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38" w:rsidRDefault="006D5338" w:rsidP="006D5338">
      <w:pPr>
        <w:pStyle w:val="LogoH14bc"/>
      </w:pPr>
      <w:r w:rsidRPr="00D379F3">
        <w:t>American Bankers Insurance Company of Florida</w:t>
      </w:r>
    </w:p>
    <w:p w:rsidR="00E32364" w:rsidRPr="00E32364" w:rsidRDefault="00566FC6" w:rsidP="006D5338">
      <w:pPr>
        <w:pStyle w:val="LogoH14bc"/>
        <w:rPr>
          <w:b w:val="0"/>
          <w:sz w:val="20"/>
        </w:rPr>
      </w:pPr>
      <w:r>
        <w:rPr>
          <w:b w:val="0"/>
          <w:sz w:val="20"/>
        </w:rPr>
        <w:t>[</w:t>
      </w:r>
      <w:r w:rsidR="00E32364" w:rsidRPr="00E32364">
        <w:rPr>
          <w:b w:val="0"/>
          <w:sz w:val="20"/>
        </w:rPr>
        <w:t>A Stock Insurance Company</w:t>
      </w:r>
      <w:r>
        <w:rPr>
          <w:b w:val="0"/>
          <w:sz w:val="20"/>
        </w:rPr>
        <w:t>]</w:t>
      </w:r>
    </w:p>
    <w:p w:rsidR="006D5338" w:rsidRPr="00E32364" w:rsidRDefault="006D5338" w:rsidP="006D5338">
      <w:pPr>
        <w:pStyle w:val="LogoH8bc"/>
      </w:pPr>
      <w:r w:rsidRPr="00E32364">
        <w:t>[11222 Quail Roost Drive, Miami, FL 33157-6596 (305) 253-2244]</w:t>
      </w:r>
    </w:p>
    <w:p w:rsidR="004E7A46" w:rsidRDefault="004E7A46">
      <w:pPr>
        <w:pStyle w:val="TextSingle"/>
        <w:jc w:val="center"/>
      </w:pPr>
    </w:p>
    <w:p w:rsidR="004E7A46" w:rsidRDefault="004E7A46">
      <w:pPr>
        <w:pStyle w:val="Heading2"/>
        <w:rPr>
          <w:sz w:val="24"/>
          <w:szCs w:val="24"/>
        </w:rPr>
      </w:pPr>
      <w:r w:rsidRPr="006D5338">
        <w:rPr>
          <w:sz w:val="24"/>
          <w:szCs w:val="24"/>
        </w:rPr>
        <w:t>COMMERCIAL INLAND MARINE</w:t>
      </w:r>
      <w:r w:rsidR="006D5338">
        <w:rPr>
          <w:sz w:val="24"/>
          <w:szCs w:val="24"/>
        </w:rPr>
        <w:t xml:space="preserve"> </w:t>
      </w:r>
      <w:r w:rsidRPr="006D5338">
        <w:rPr>
          <w:sz w:val="24"/>
          <w:szCs w:val="24"/>
        </w:rPr>
        <w:t>PROTECTION LENDER EXPOSURE</w:t>
      </w:r>
    </w:p>
    <w:p w:rsidR="00E32364" w:rsidRDefault="00E32364">
      <w:pPr>
        <w:pStyle w:val="Heading2"/>
      </w:pPr>
      <w:r w:rsidRPr="00E32364">
        <w:t>(M</w:t>
      </w:r>
      <w:r>
        <w:t>ANUFACTURED HOME</w:t>
      </w:r>
      <w:r w:rsidRPr="00E32364">
        <w:t>)</w:t>
      </w:r>
    </w:p>
    <w:p w:rsidR="00E32364" w:rsidRPr="00E32364" w:rsidRDefault="00E32364">
      <w:pPr>
        <w:pStyle w:val="Heading2"/>
      </w:pPr>
    </w:p>
    <w:p w:rsidR="004E7A46" w:rsidRPr="006D5338" w:rsidRDefault="006D5338">
      <w:pPr>
        <w:pStyle w:val="Heading2"/>
        <w:rPr>
          <w:sz w:val="24"/>
          <w:szCs w:val="24"/>
        </w:rPr>
      </w:pPr>
      <w:r w:rsidRPr="00D379F3">
        <w:rPr>
          <w:sz w:val="24"/>
          <w:szCs w:val="24"/>
        </w:rPr>
        <w:t>CERTIFICATE OF INSURANCE</w:t>
      </w:r>
      <w:r>
        <w:rPr>
          <w:sz w:val="24"/>
          <w:szCs w:val="24"/>
        </w:rPr>
        <w:t xml:space="preserve"> </w:t>
      </w:r>
    </w:p>
    <w:p w:rsidR="004E7A46" w:rsidRDefault="004E7A46">
      <w:pPr>
        <w:pStyle w:val="TextSingle"/>
        <w:jc w:val="center"/>
      </w:pPr>
    </w:p>
    <w:p w:rsidR="0019444E" w:rsidRPr="00CF7261" w:rsidRDefault="0019444E" w:rsidP="00991F74">
      <w:pPr>
        <w:pStyle w:val="Heading2"/>
        <w:rPr>
          <w:rFonts w:cs="Helvetica"/>
        </w:rPr>
      </w:pPr>
      <w:r w:rsidRPr="00CF7261">
        <w:rPr>
          <w:rFonts w:cs="Helvetica"/>
        </w:rPr>
        <w:t>TABLE OF CONTENTS</w:t>
      </w:r>
    </w:p>
    <w:p w:rsidR="006149C9" w:rsidRDefault="006149C9" w:rsidP="0019444E">
      <w:pPr>
        <w:pStyle w:val="TextSingle"/>
        <w:tabs>
          <w:tab w:val="left" w:pos="43"/>
          <w:tab w:val="left" w:pos="86"/>
          <w:tab w:val="left" w:pos="450"/>
          <w:tab w:val="left" w:pos="900"/>
          <w:tab w:val="right" w:leader="dot" w:pos="10620"/>
        </w:tabs>
      </w:pPr>
    </w:p>
    <w:p w:rsidR="00CC0D18" w:rsidRDefault="00CC0D18" w:rsidP="0019444E">
      <w:pPr>
        <w:pStyle w:val="TextSingle"/>
        <w:tabs>
          <w:tab w:val="left" w:pos="43"/>
          <w:tab w:val="left" w:pos="86"/>
          <w:tab w:val="left" w:pos="450"/>
          <w:tab w:val="left" w:pos="900"/>
          <w:tab w:val="right" w:leader="dot" w:pos="10620"/>
        </w:tabs>
        <w:sectPr w:rsidR="00CC0D18" w:rsidSect="00457781">
          <w:footerReference w:type="default" r:id="rId7"/>
          <w:pgSz w:w="12240" w:h="15840"/>
          <w:pgMar w:top="720" w:right="720" w:bottom="360" w:left="720" w:header="360" w:footer="360" w:gutter="0"/>
          <w:cols w:space="720"/>
        </w:sectPr>
      </w:pPr>
    </w:p>
    <w:p w:rsidR="0019444E" w:rsidRDefault="0019444E" w:rsidP="00005F6E">
      <w:pPr>
        <w:pStyle w:val="TextSingle"/>
        <w:tabs>
          <w:tab w:val="left" w:pos="43"/>
          <w:tab w:val="left" w:pos="86"/>
          <w:tab w:val="left" w:pos="450"/>
          <w:tab w:val="left" w:pos="900"/>
          <w:tab w:val="right" w:leader="dot" w:pos="10620"/>
        </w:tabs>
        <w:ind w:right="90"/>
      </w:pPr>
      <w:r>
        <w:lastRenderedPageBreak/>
        <w:t xml:space="preserve">Insuring Agreement </w:t>
      </w:r>
      <w:r>
        <w:tab/>
      </w:r>
      <w:r w:rsidR="006A1DC3">
        <w:t>1</w:t>
      </w:r>
    </w:p>
    <w:p w:rsidR="0019444E" w:rsidRDefault="0019444E" w:rsidP="00005F6E">
      <w:pPr>
        <w:pStyle w:val="TextSingle"/>
        <w:tabs>
          <w:tab w:val="left" w:pos="43"/>
          <w:tab w:val="left" w:pos="86"/>
          <w:tab w:val="left" w:pos="450"/>
          <w:tab w:val="left" w:pos="900"/>
          <w:tab w:val="right" w:leader="dot" w:pos="10620"/>
        </w:tabs>
        <w:ind w:right="90"/>
      </w:pPr>
      <w:r>
        <w:t xml:space="preserve">Definitions </w:t>
      </w:r>
      <w:r>
        <w:tab/>
      </w:r>
      <w:r w:rsidR="006A1DC3">
        <w:t>1</w:t>
      </w:r>
      <w:r>
        <w:t>-</w:t>
      </w:r>
      <w:r w:rsidR="006A1DC3">
        <w:t>2</w:t>
      </w:r>
    </w:p>
    <w:p w:rsidR="0019444E" w:rsidRDefault="0019444E" w:rsidP="00005F6E">
      <w:pPr>
        <w:pStyle w:val="TextSingle"/>
        <w:tabs>
          <w:tab w:val="left" w:pos="43"/>
          <w:tab w:val="left" w:pos="86"/>
          <w:tab w:val="left" w:pos="450"/>
          <w:tab w:val="left" w:pos="900"/>
          <w:tab w:val="right" w:leader="dot" w:pos="10620"/>
        </w:tabs>
        <w:ind w:right="90"/>
      </w:pPr>
      <w:r>
        <w:t>Section I - Coverage</w:t>
      </w:r>
      <w:r>
        <w:tab/>
      </w:r>
      <w:r w:rsidR="006A1DC3">
        <w:t>2</w:t>
      </w:r>
    </w:p>
    <w:p w:rsidR="0019444E" w:rsidRDefault="0019444E" w:rsidP="00005F6E">
      <w:pPr>
        <w:pStyle w:val="TextSingle"/>
        <w:tabs>
          <w:tab w:val="left" w:pos="43"/>
          <w:tab w:val="left" w:pos="86"/>
          <w:tab w:val="left" w:pos="450"/>
          <w:tab w:val="left" w:pos="900"/>
          <w:tab w:val="right" w:leader="dot" w:pos="10620"/>
        </w:tabs>
        <w:ind w:right="90"/>
      </w:pPr>
      <w:r>
        <w:t xml:space="preserve">Section II – Exclusions </w:t>
      </w:r>
      <w:r>
        <w:tab/>
      </w:r>
      <w:r w:rsidR="006A1DC3">
        <w:t>2</w:t>
      </w:r>
    </w:p>
    <w:p w:rsidR="0019444E" w:rsidRDefault="0019444E" w:rsidP="0019444E">
      <w:pPr>
        <w:pStyle w:val="TextSingle"/>
        <w:tabs>
          <w:tab w:val="left" w:pos="43"/>
          <w:tab w:val="left" w:pos="86"/>
          <w:tab w:val="left" w:pos="450"/>
          <w:tab w:val="left" w:pos="900"/>
          <w:tab w:val="right" w:leader="dot" w:pos="10620"/>
        </w:tabs>
      </w:pPr>
      <w:r>
        <w:t>Section III – Conditions:</w:t>
      </w:r>
    </w:p>
    <w:p w:rsidR="00A95D4A" w:rsidRDefault="0019444E" w:rsidP="00005F6E">
      <w:pPr>
        <w:pStyle w:val="TextSingle"/>
        <w:tabs>
          <w:tab w:val="left" w:pos="180"/>
          <w:tab w:val="left" w:pos="900"/>
          <w:tab w:val="right" w:leader="dot" w:pos="10620"/>
        </w:tabs>
        <w:ind w:right="90"/>
      </w:pPr>
      <w:r>
        <w:tab/>
      </w:r>
      <w:r w:rsidR="00A95D4A" w:rsidRPr="00DA5CF5">
        <w:t>Action Against Us</w:t>
      </w:r>
      <w:r w:rsidR="00A95D4A">
        <w:tab/>
      </w:r>
      <w:r w:rsidR="006A1DC3">
        <w:t>2</w:t>
      </w:r>
    </w:p>
    <w:p w:rsidR="0019444E" w:rsidRDefault="00A95D4A" w:rsidP="00005F6E">
      <w:pPr>
        <w:pStyle w:val="TextSingle"/>
        <w:tabs>
          <w:tab w:val="left" w:pos="180"/>
          <w:tab w:val="left" w:pos="900"/>
          <w:tab w:val="right" w:leader="dot" w:pos="10620"/>
        </w:tabs>
        <w:ind w:right="90"/>
      </w:pPr>
      <w:r>
        <w:tab/>
      </w:r>
      <w:r w:rsidR="0019444E">
        <w:t>Acts of Agents</w:t>
      </w:r>
      <w:r w:rsidR="0019444E">
        <w:tab/>
      </w:r>
      <w:r w:rsidR="006A1DC3">
        <w:t>2</w:t>
      </w:r>
    </w:p>
    <w:p w:rsidR="0019444E" w:rsidRDefault="0019444E" w:rsidP="00005F6E">
      <w:pPr>
        <w:pStyle w:val="TextSingle"/>
        <w:tabs>
          <w:tab w:val="left" w:pos="180"/>
          <w:tab w:val="left" w:pos="900"/>
          <w:tab w:val="right" w:leader="dot" w:pos="10620"/>
        </w:tabs>
        <w:ind w:right="90"/>
      </w:pPr>
      <w:r>
        <w:tab/>
        <w:t xml:space="preserve">Appraisal </w:t>
      </w:r>
      <w:r>
        <w:tab/>
      </w:r>
      <w:r w:rsidR="009807C3">
        <w:t>2-</w:t>
      </w:r>
      <w:r w:rsidR="003053E2">
        <w:t>3</w:t>
      </w:r>
    </w:p>
    <w:p w:rsidR="0019444E" w:rsidRDefault="0019444E" w:rsidP="00005F6E">
      <w:pPr>
        <w:pStyle w:val="TextSingle"/>
        <w:tabs>
          <w:tab w:val="left" w:pos="180"/>
          <w:tab w:val="left" w:pos="900"/>
          <w:tab w:val="right" w:leader="dot" w:pos="10620"/>
        </w:tabs>
        <w:ind w:right="90"/>
      </w:pPr>
      <w:r>
        <w:tab/>
        <w:t>Automatic Reinstatement of Coverage</w:t>
      </w:r>
      <w:r>
        <w:tab/>
      </w:r>
      <w:r w:rsidR="006A1DC3">
        <w:t>3</w:t>
      </w:r>
    </w:p>
    <w:p w:rsidR="0019444E" w:rsidRDefault="0019444E" w:rsidP="00005F6E">
      <w:pPr>
        <w:pStyle w:val="TextSingle"/>
        <w:tabs>
          <w:tab w:val="left" w:pos="86"/>
          <w:tab w:val="left" w:pos="180"/>
          <w:tab w:val="right" w:leader="dot" w:pos="10620"/>
        </w:tabs>
        <w:ind w:right="90"/>
      </w:pPr>
      <w:r>
        <w:tab/>
      </w:r>
      <w:r>
        <w:tab/>
        <w:t>Bankruptcy or Insolvency</w:t>
      </w:r>
      <w:r>
        <w:tab/>
      </w:r>
      <w:r w:rsidR="006A1DC3">
        <w:t>3</w:t>
      </w:r>
    </w:p>
    <w:p w:rsidR="0019444E" w:rsidRDefault="0019444E" w:rsidP="00005F6E">
      <w:pPr>
        <w:pStyle w:val="TextSingle"/>
        <w:tabs>
          <w:tab w:val="left" w:pos="180"/>
          <w:tab w:val="left" w:pos="900"/>
          <w:tab w:val="right" w:leader="dot" w:pos="10620"/>
        </w:tabs>
        <w:ind w:right="90"/>
      </w:pPr>
      <w:r>
        <w:tab/>
        <w:t>Cancellation</w:t>
      </w:r>
      <w:r>
        <w:tab/>
      </w:r>
      <w:r w:rsidR="006A1DC3">
        <w:t>3</w:t>
      </w:r>
    </w:p>
    <w:p w:rsidR="0019444E" w:rsidRDefault="0019444E" w:rsidP="00005F6E">
      <w:pPr>
        <w:pStyle w:val="TextSingle"/>
        <w:tabs>
          <w:tab w:val="left" w:pos="180"/>
          <w:tab w:val="left" w:pos="900"/>
          <w:tab w:val="right" w:leader="dot" w:pos="10620"/>
        </w:tabs>
        <w:ind w:right="90"/>
      </w:pPr>
      <w:r>
        <w:tab/>
        <w:t>Concealment and Fraud</w:t>
      </w:r>
      <w:r>
        <w:tab/>
      </w:r>
      <w:r w:rsidR="006A1DC3">
        <w:t>3</w:t>
      </w:r>
    </w:p>
    <w:p w:rsidR="0019444E" w:rsidRDefault="0019444E" w:rsidP="00005F6E">
      <w:pPr>
        <w:pStyle w:val="TextSingle"/>
        <w:tabs>
          <w:tab w:val="left" w:pos="180"/>
          <w:tab w:val="left" w:pos="900"/>
          <w:tab w:val="right" w:leader="dot" w:pos="10620"/>
        </w:tabs>
        <w:ind w:right="90"/>
      </w:pPr>
      <w:r>
        <w:tab/>
        <w:t>Conformity to State Statutes</w:t>
      </w:r>
      <w:r>
        <w:tab/>
      </w:r>
      <w:r w:rsidR="006A1DC3">
        <w:t>3</w:t>
      </w:r>
    </w:p>
    <w:p w:rsidR="00005F6E" w:rsidRDefault="00005F6E" w:rsidP="00005F6E">
      <w:pPr>
        <w:pStyle w:val="TextSingle"/>
        <w:tabs>
          <w:tab w:val="left" w:pos="0"/>
          <w:tab w:val="right" w:leader="dot" w:pos="10620"/>
        </w:tabs>
        <w:ind w:right="180"/>
      </w:pPr>
    </w:p>
    <w:p w:rsidR="0019444E" w:rsidRDefault="0019444E" w:rsidP="00005F6E">
      <w:pPr>
        <w:pStyle w:val="TextSingle"/>
        <w:tabs>
          <w:tab w:val="left" w:pos="0"/>
          <w:tab w:val="right" w:leader="dot" w:pos="10620"/>
        </w:tabs>
        <w:ind w:right="180"/>
      </w:pPr>
      <w:r>
        <w:lastRenderedPageBreak/>
        <w:t>Deductible</w:t>
      </w:r>
      <w:r>
        <w:tab/>
      </w:r>
      <w:r w:rsidR="006A1DC3">
        <w:t>3</w:t>
      </w:r>
    </w:p>
    <w:p w:rsidR="0019444E" w:rsidRDefault="0019444E" w:rsidP="00005F6E">
      <w:pPr>
        <w:pStyle w:val="TextSingle"/>
        <w:tabs>
          <w:tab w:val="left" w:pos="0"/>
          <w:tab w:val="right" w:leader="dot" w:pos="10620"/>
        </w:tabs>
        <w:ind w:right="180"/>
      </w:pPr>
      <w:r>
        <w:t>Examination of Records</w:t>
      </w:r>
      <w:r>
        <w:tab/>
      </w:r>
      <w:r w:rsidR="006A1DC3">
        <w:t>3</w:t>
      </w:r>
    </w:p>
    <w:p w:rsidR="0076573C" w:rsidRDefault="0076573C" w:rsidP="00005F6E">
      <w:pPr>
        <w:pStyle w:val="TextSingle"/>
        <w:tabs>
          <w:tab w:val="left" w:pos="0"/>
          <w:tab w:val="right" w:leader="dot" w:pos="10620"/>
        </w:tabs>
        <w:ind w:right="180"/>
      </w:pPr>
      <w:r>
        <w:t>Lenders Interest</w:t>
      </w:r>
      <w:r>
        <w:tab/>
      </w:r>
      <w:r w:rsidR="006A1DC3">
        <w:t>3</w:t>
      </w:r>
    </w:p>
    <w:p w:rsidR="0019444E" w:rsidRDefault="0019444E" w:rsidP="00005F6E">
      <w:pPr>
        <w:pStyle w:val="TextSingle"/>
        <w:tabs>
          <w:tab w:val="left" w:pos="0"/>
          <w:tab w:val="right" w:leader="dot" w:pos="10620"/>
        </w:tabs>
        <w:ind w:right="180"/>
      </w:pPr>
      <w:r>
        <w:t>Liberalization</w:t>
      </w:r>
      <w:r>
        <w:tab/>
      </w:r>
      <w:r w:rsidR="006A1DC3">
        <w:t>3</w:t>
      </w:r>
    </w:p>
    <w:p w:rsidR="0019444E" w:rsidRDefault="0019444E" w:rsidP="00005F6E">
      <w:pPr>
        <w:pStyle w:val="TextSingle"/>
        <w:tabs>
          <w:tab w:val="left" w:pos="0"/>
          <w:tab w:val="right" w:leader="dot" w:pos="10620"/>
        </w:tabs>
        <w:ind w:right="180"/>
      </w:pPr>
      <w:r>
        <w:t>Limitation of Transfer</w:t>
      </w:r>
      <w:r>
        <w:tab/>
      </w:r>
      <w:r w:rsidR="009807C3">
        <w:t>3</w:t>
      </w:r>
    </w:p>
    <w:p w:rsidR="0019444E" w:rsidRDefault="0019444E" w:rsidP="00005F6E">
      <w:pPr>
        <w:pStyle w:val="TextSingle"/>
        <w:tabs>
          <w:tab w:val="left" w:pos="0"/>
          <w:tab w:val="right" w:leader="dot" w:pos="10620"/>
        </w:tabs>
        <w:ind w:right="180"/>
      </w:pPr>
      <w:r>
        <w:t>Location of Property</w:t>
      </w:r>
      <w:r>
        <w:tab/>
      </w:r>
      <w:r w:rsidR="009807C3">
        <w:t>3</w:t>
      </w:r>
    </w:p>
    <w:p w:rsidR="0019444E" w:rsidRDefault="0019444E" w:rsidP="00005F6E">
      <w:pPr>
        <w:pStyle w:val="TextSingle"/>
        <w:tabs>
          <w:tab w:val="left" w:pos="0"/>
          <w:tab w:val="right" w:leader="dot" w:pos="10620"/>
        </w:tabs>
        <w:ind w:right="180"/>
      </w:pPr>
      <w:r>
        <w:t>No Benefit to Bailee</w:t>
      </w:r>
      <w:r>
        <w:tab/>
      </w:r>
      <w:r w:rsidR="009807C3">
        <w:t>3-</w:t>
      </w:r>
      <w:r w:rsidR="003053E2">
        <w:t>4</w:t>
      </w:r>
    </w:p>
    <w:p w:rsidR="0019444E" w:rsidRDefault="0019444E" w:rsidP="00005F6E">
      <w:pPr>
        <w:pStyle w:val="TextSingle"/>
        <w:tabs>
          <w:tab w:val="left" w:pos="0"/>
          <w:tab w:val="right" w:leader="dot" w:pos="10620"/>
        </w:tabs>
        <w:ind w:right="180"/>
      </w:pPr>
      <w:r>
        <w:t>Other Insurance</w:t>
      </w:r>
      <w:r>
        <w:tab/>
      </w:r>
      <w:r w:rsidR="006A1DC3">
        <w:t>4</w:t>
      </w:r>
    </w:p>
    <w:p w:rsidR="00A964EC" w:rsidRDefault="00A964EC" w:rsidP="00005F6E">
      <w:pPr>
        <w:pStyle w:val="TextSingle"/>
        <w:tabs>
          <w:tab w:val="left" w:pos="0"/>
          <w:tab w:val="right" w:leader="dot" w:pos="10620"/>
        </w:tabs>
        <w:ind w:right="180"/>
      </w:pPr>
      <w:r>
        <w:t>Our Payment Methods</w:t>
      </w:r>
      <w:r>
        <w:tab/>
      </w:r>
      <w:r w:rsidR="006A1DC3">
        <w:t>4</w:t>
      </w:r>
    </w:p>
    <w:p w:rsidR="0019444E" w:rsidRDefault="0019444E" w:rsidP="00005F6E">
      <w:pPr>
        <w:pStyle w:val="TextSingle"/>
        <w:tabs>
          <w:tab w:val="left" w:pos="0"/>
          <w:tab w:val="right" w:leader="dot" w:pos="10620"/>
        </w:tabs>
        <w:ind w:right="180"/>
      </w:pPr>
      <w:r>
        <w:t>Our Right to Recover Payment</w:t>
      </w:r>
      <w:r>
        <w:tab/>
      </w:r>
      <w:r w:rsidR="006A1DC3">
        <w:t>4</w:t>
      </w:r>
    </w:p>
    <w:p w:rsidR="0019444E" w:rsidRDefault="0019444E" w:rsidP="00005F6E">
      <w:pPr>
        <w:pStyle w:val="TextSingle"/>
        <w:tabs>
          <w:tab w:val="left" w:pos="0"/>
          <w:tab w:val="right" w:leader="dot" w:pos="10620"/>
        </w:tabs>
        <w:ind w:right="180"/>
      </w:pPr>
      <w:r>
        <w:t>Premium</w:t>
      </w:r>
      <w:r>
        <w:tab/>
      </w:r>
      <w:r w:rsidR="006A1DC3">
        <w:t>4</w:t>
      </w:r>
    </w:p>
    <w:p w:rsidR="0019444E" w:rsidRDefault="0019444E" w:rsidP="00005F6E">
      <w:pPr>
        <w:pStyle w:val="TextSingle"/>
        <w:tabs>
          <w:tab w:val="left" w:pos="0"/>
          <w:tab w:val="right" w:leader="dot" w:pos="10620"/>
        </w:tabs>
        <w:ind w:right="180"/>
      </w:pPr>
      <w:r>
        <w:t>Premium Refund</w:t>
      </w:r>
      <w:r>
        <w:tab/>
      </w:r>
      <w:r w:rsidR="006A1DC3">
        <w:t>4</w:t>
      </w:r>
    </w:p>
    <w:p w:rsidR="00457781" w:rsidRDefault="0019444E" w:rsidP="00005F6E">
      <w:pPr>
        <w:pStyle w:val="TextSingle"/>
        <w:tabs>
          <w:tab w:val="left" w:pos="0"/>
          <w:tab w:val="right" w:leader="dot" w:pos="10620"/>
        </w:tabs>
        <w:ind w:right="180"/>
      </w:pPr>
      <w:r>
        <w:t>Settlement of Claim Requirements</w:t>
      </w:r>
      <w:r>
        <w:tab/>
      </w:r>
      <w:r w:rsidR="006A1DC3">
        <w:t>4-5</w:t>
      </w:r>
    </w:p>
    <w:p w:rsidR="00D056D2" w:rsidRDefault="00D056D2" w:rsidP="00457781">
      <w:pPr>
        <w:pStyle w:val="TextSingle"/>
        <w:tabs>
          <w:tab w:val="left" w:pos="180"/>
          <w:tab w:val="left" w:pos="900"/>
          <w:tab w:val="right" w:leader="dot" w:pos="10620"/>
        </w:tabs>
      </w:pPr>
    </w:p>
    <w:p w:rsidR="006149C9" w:rsidRDefault="006149C9" w:rsidP="00457781">
      <w:pPr>
        <w:pStyle w:val="TextSingle"/>
        <w:tabs>
          <w:tab w:val="left" w:pos="180"/>
          <w:tab w:val="left" w:pos="900"/>
          <w:tab w:val="right" w:leader="dot" w:pos="10620"/>
        </w:tabs>
        <w:sectPr w:rsidR="006149C9" w:rsidSect="006149C9">
          <w:type w:val="continuous"/>
          <w:pgSz w:w="12240" w:h="15840"/>
          <w:pgMar w:top="720" w:right="720" w:bottom="360" w:left="720" w:header="360" w:footer="360" w:gutter="0"/>
          <w:cols w:num="2" w:space="720"/>
        </w:sectPr>
      </w:pPr>
    </w:p>
    <w:p w:rsidR="00457781" w:rsidRDefault="00D056D2" w:rsidP="00457781">
      <w:pPr>
        <w:pStyle w:val="TextSingle"/>
        <w:tabs>
          <w:tab w:val="left" w:pos="180"/>
          <w:tab w:val="left" w:pos="900"/>
          <w:tab w:val="right" w:leader="dot" w:pos="10620"/>
        </w:tabs>
      </w:pPr>
      <w:r>
        <w:lastRenderedPageBreak/>
        <w:t>____________________________________________________________________________________________________________</w:t>
      </w:r>
    </w:p>
    <w:p w:rsidR="00D056D2" w:rsidRDefault="00D056D2" w:rsidP="00457781">
      <w:pPr>
        <w:pStyle w:val="TextSingle"/>
        <w:tabs>
          <w:tab w:val="left" w:pos="180"/>
          <w:tab w:val="left" w:pos="900"/>
          <w:tab w:val="right" w:leader="dot" w:pos="10620"/>
        </w:tabs>
      </w:pPr>
    </w:p>
    <w:p w:rsidR="00457781" w:rsidRDefault="00457781" w:rsidP="00457781">
      <w:pPr>
        <w:pStyle w:val="TextSingle"/>
        <w:tabs>
          <w:tab w:val="left" w:pos="180"/>
          <w:tab w:val="left" w:pos="900"/>
          <w:tab w:val="right" w:leader="dot" w:pos="10620"/>
        </w:tabs>
        <w:sectPr w:rsidR="00457781" w:rsidSect="006149C9">
          <w:type w:val="continuous"/>
          <w:pgSz w:w="12240" w:h="15840"/>
          <w:pgMar w:top="720" w:right="720" w:bottom="360" w:left="720" w:header="360" w:footer="360" w:gutter="0"/>
          <w:cols w:space="720"/>
        </w:sectPr>
      </w:pPr>
    </w:p>
    <w:p w:rsidR="00541DC3" w:rsidRPr="00457781" w:rsidRDefault="00541DC3" w:rsidP="00457781">
      <w:pPr>
        <w:pStyle w:val="TextSingle"/>
        <w:tabs>
          <w:tab w:val="left" w:pos="180"/>
          <w:tab w:val="left" w:pos="900"/>
          <w:tab w:val="right" w:leader="dot" w:pos="10620"/>
        </w:tabs>
        <w:jc w:val="center"/>
        <w:rPr>
          <w:rFonts w:ascii="Helvetica" w:hAnsi="Helvetica" w:cs="Helvetica"/>
          <w:b/>
        </w:rPr>
      </w:pPr>
      <w:r w:rsidRPr="00457781">
        <w:rPr>
          <w:rFonts w:ascii="Helvetica" w:hAnsi="Helvetica" w:cs="Helvetica"/>
          <w:b/>
        </w:rPr>
        <w:lastRenderedPageBreak/>
        <w:t>INSURING AGREEMENT</w:t>
      </w:r>
    </w:p>
    <w:p w:rsidR="00541DC3" w:rsidRPr="004D592F" w:rsidRDefault="00541DC3" w:rsidP="00541DC3">
      <w:pPr>
        <w:pStyle w:val="TextSingle"/>
        <w:rPr>
          <w:b/>
          <w:bCs/>
          <w:sz w:val="16"/>
          <w:szCs w:val="16"/>
        </w:rPr>
      </w:pPr>
    </w:p>
    <w:p w:rsidR="0019444E" w:rsidRPr="0021080A" w:rsidRDefault="0019444E" w:rsidP="0019444E">
      <w:pPr>
        <w:pStyle w:val="TextSingle"/>
        <w:rPr>
          <w:bCs/>
        </w:rPr>
      </w:pPr>
      <w:r w:rsidRPr="00DC06D6">
        <w:rPr>
          <w:b/>
          <w:bCs/>
        </w:rPr>
        <w:t>We</w:t>
      </w:r>
      <w:r>
        <w:rPr>
          <w:bCs/>
        </w:rPr>
        <w:t xml:space="preserve"> </w:t>
      </w:r>
      <w:r w:rsidR="008F4231">
        <w:rPr>
          <w:bCs/>
        </w:rPr>
        <w:t>agree to</w:t>
      </w:r>
      <w:r>
        <w:rPr>
          <w:bCs/>
        </w:rPr>
        <w:t xml:space="preserve"> provide the </w:t>
      </w:r>
      <w:r w:rsidR="008F4231">
        <w:rPr>
          <w:bCs/>
        </w:rPr>
        <w:t xml:space="preserve">coverage </w:t>
      </w:r>
      <w:r>
        <w:rPr>
          <w:bCs/>
        </w:rPr>
        <w:t xml:space="preserve">described in this Certificate of Insurance in return for the </w:t>
      </w:r>
      <w:r w:rsidR="008F4231">
        <w:rPr>
          <w:bCs/>
        </w:rPr>
        <w:t xml:space="preserve">payment of </w:t>
      </w:r>
      <w:r>
        <w:rPr>
          <w:bCs/>
        </w:rPr>
        <w:t xml:space="preserve">premium and compliance with all applicable conditions of this </w:t>
      </w:r>
      <w:r w:rsidR="008F4231">
        <w:rPr>
          <w:bCs/>
        </w:rPr>
        <w:t xml:space="preserve">Certificate of Insurance. </w:t>
      </w:r>
    </w:p>
    <w:p w:rsidR="00DE6CFE" w:rsidRDefault="00DE6CFE" w:rsidP="00DC1745">
      <w:pPr>
        <w:pStyle w:val="Heading2"/>
      </w:pPr>
    </w:p>
    <w:p w:rsidR="00583BD2" w:rsidRDefault="00541DC3" w:rsidP="00DC1745">
      <w:pPr>
        <w:pStyle w:val="Heading2"/>
      </w:pPr>
      <w:r w:rsidRPr="00881D00">
        <w:t>DEFINITIONS</w:t>
      </w:r>
    </w:p>
    <w:p w:rsidR="00583BD2" w:rsidRPr="00DC1745" w:rsidRDefault="00583BD2" w:rsidP="00DC1745">
      <w:pPr>
        <w:pStyle w:val="Heading2"/>
        <w:rPr>
          <w:b w:val="0"/>
          <w:sz w:val="16"/>
          <w:szCs w:val="16"/>
        </w:rPr>
      </w:pPr>
    </w:p>
    <w:p w:rsidR="00541DC3" w:rsidRDefault="00541DC3" w:rsidP="00541DC3">
      <w:pPr>
        <w:pStyle w:val="TextSingle"/>
      </w:pPr>
      <w:r w:rsidRPr="00581F24">
        <w:rPr>
          <w:b/>
        </w:rPr>
        <w:t>W</w:t>
      </w:r>
      <w:r>
        <w:rPr>
          <w:b/>
        </w:rPr>
        <w:t>e</w:t>
      </w:r>
      <w:r w:rsidRPr="00581F24">
        <w:rPr>
          <w:b/>
        </w:rPr>
        <w:t xml:space="preserve">, </w:t>
      </w:r>
      <w:r>
        <w:rPr>
          <w:b/>
        </w:rPr>
        <w:t>us</w:t>
      </w:r>
      <w:r w:rsidRPr="00581F24">
        <w:rPr>
          <w:b/>
        </w:rPr>
        <w:t xml:space="preserve">, and </w:t>
      </w:r>
      <w:r>
        <w:rPr>
          <w:b/>
        </w:rPr>
        <w:t>our</w:t>
      </w:r>
      <w:r w:rsidRPr="00881D00">
        <w:t xml:space="preserve"> means American Bankers Insurance Company of Florida.</w:t>
      </w:r>
    </w:p>
    <w:p w:rsidR="006F5C9C" w:rsidRDefault="006F5C9C" w:rsidP="006F5C9C">
      <w:pPr>
        <w:pStyle w:val="TextSingle"/>
        <w:rPr>
          <w:b/>
        </w:rPr>
      </w:pPr>
    </w:p>
    <w:p w:rsidR="00541DC3" w:rsidRDefault="00541DC3" w:rsidP="006F5C9C">
      <w:pPr>
        <w:pStyle w:val="TextSingle"/>
      </w:pPr>
      <w:r>
        <w:rPr>
          <w:b/>
        </w:rPr>
        <w:t>Actual cash value</w:t>
      </w:r>
      <w:r w:rsidRPr="00881D00">
        <w:t xml:space="preserve"> means the amount it would cost to repair or replace damaged </w:t>
      </w:r>
      <w:r w:rsidRPr="00CA50F2">
        <w:rPr>
          <w:b/>
        </w:rPr>
        <w:t>property</w:t>
      </w:r>
      <w:r w:rsidRPr="00881D00">
        <w:t xml:space="preserve"> with material of like kind and quality, less allowance for physical deterioration and depreciation, including obsolescence.</w:t>
      </w:r>
    </w:p>
    <w:p w:rsidR="00E32364" w:rsidRDefault="00E32364" w:rsidP="00005F6E">
      <w:pPr>
        <w:spacing w:before="120"/>
      </w:pPr>
      <w:r>
        <w:rPr>
          <w:b/>
          <w:bCs/>
        </w:rPr>
        <w:t xml:space="preserve">Alteration </w:t>
      </w:r>
      <w:r>
        <w:t xml:space="preserve">means changes made in the </w:t>
      </w:r>
      <w:r>
        <w:rPr>
          <w:b/>
          <w:bCs/>
        </w:rPr>
        <w:t>property</w:t>
      </w:r>
      <w:r>
        <w:t xml:space="preserve"> by someone in lawful possession of the </w:t>
      </w:r>
      <w:r w:rsidRPr="002C2A64">
        <w:rPr>
          <w:b/>
        </w:rPr>
        <w:t>property</w:t>
      </w:r>
      <w:r>
        <w:t xml:space="preserve"> resulting in a reduction in value.  </w:t>
      </w:r>
    </w:p>
    <w:p w:rsidR="006F5C9C" w:rsidRDefault="006F5C9C" w:rsidP="006F5C9C">
      <w:pPr>
        <w:pStyle w:val="TextSingle"/>
        <w:rPr>
          <w:b/>
        </w:rPr>
      </w:pPr>
    </w:p>
    <w:p w:rsidR="00541DC3" w:rsidRPr="00881D00" w:rsidRDefault="00647A37" w:rsidP="006F5C9C">
      <w:pPr>
        <w:pStyle w:val="TextSingle"/>
        <w:rPr>
          <w:b/>
        </w:rPr>
      </w:pPr>
      <w:r w:rsidRPr="00DC1745">
        <w:rPr>
          <w:b/>
        </w:rPr>
        <w:t>Borrower</w:t>
      </w:r>
      <w:r w:rsidR="00541DC3">
        <w:t xml:space="preserve"> means the individual or retail purchaser </w:t>
      </w:r>
      <w:r w:rsidR="00541DC3" w:rsidRPr="00881D00">
        <w:t xml:space="preserve">shown on the </w:t>
      </w:r>
      <w:r w:rsidR="00A47562" w:rsidRPr="00D379F3">
        <w:t>Certificate of Insurance</w:t>
      </w:r>
      <w:r w:rsidR="00A47562">
        <w:t xml:space="preserve"> </w:t>
      </w:r>
      <w:r w:rsidR="00541DC3">
        <w:t>Declarations</w:t>
      </w:r>
      <w:r w:rsidR="00541DC3" w:rsidRPr="00881D00">
        <w:t xml:space="preserve"> who is indebted to </w:t>
      </w:r>
      <w:r w:rsidR="00541DC3">
        <w:t xml:space="preserve">the </w:t>
      </w:r>
      <w:r w:rsidR="00541DC3" w:rsidRPr="00541DC3">
        <w:rPr>
          <w:b/>
        </w:rPr>
        <w:t>lender</w:t>
      </w:r>
      <w:r w:rsidR="00541DC3" w:rsidRPr="00581F24">
        <w:rPr>
          <w:b/>
        </w:rPr>
        <w:t xml:space="preserve"> </w:t>
      </w:r>
      <w:r w:rsidR="00541DC3" w:rsidRPr="00881D00">
        <w:t xml:space="preserve">under a legally enforceable </w:t>
      </w:r>
      <w:r w:rsidR="00541DC3" w:rsidRPr="00581F24">
        <w:rPr>
          <w:b/>
        </w:rPr>
        <w:t>security agreement</w:t>
      </w:r>
      <w:r w:rsidR="00541DC3" w:rsidRPr="00881D00">
        <w:t>.</w:t>
      </w:r>
    </w:p>
    <w:p w:rsidR="00541DC3" w:rsidRDefault="00541DC3" w:rsidP="00005F6E">
      <w:pPr>
        <w:pStyle w:val="TextSingle"/>
        <w:suppressAutoHyphens/>
        <w:spacing w:before="120"/>
      </w:pPr>
      <w:r w:rsidRPr="00581F24">
        <w:rPr>
          <w:b/>
        </w:rPr>
        <w:t>B</w:t>
      </w:r>
      <w:r>
        <w:rPr>
          <w:b/>
        </w:rPr>
        <w:t>usiness</w:t>
      </w:r>
      <w:r>
        <w:t xml:space="preserve"> means:</w:t>
      </w:r>
    </w:p>
    <w:p w:rsidR="00541DC3" w:rsidRDefault="00541DC3" w:rsidP="004E6729">
      <w:pPr>
        <w:pStyle w:val="Indent6"/>
        <w:tabs>
          <w:tab w:val="clear" w:pos="432"/>
          <w:tab w:val="clear" w:pos="864"/>
          <w:tab w:val="left" w:pos="720"/>
        </w:tabs>
        <w:suppressAutoHyphens/>
        <w:ind w:left="720" w:hanging="360"/>
      </w:pPr>
      <w:r>
        <w:t>1.</w:t>
      </w:r>
      <w:r>
        <w:tab/>
      </w:r>
      <w:r w:rsidR="00A47562">
        <w:t>an</w:t>
      </w:r>
      <w:r>
        <w:t>y full or part-time trade, profession, occupation or activity engaged in for compensation;</w:t>
      </w:r>
    </w:p>
    <w:p w:rsidR="00541DC3" w:rsidRDefault="00541DC3" w:rsidP="004E6729">
      <w:pPr>
        <w:pStyle w:val="Indent6"/>
        <w:tabs>
          <w:tab w:val="clear" w:pos="432"/>
          <w:tab w:val="clear" w:pos="864"/>
          <w:tab w:val="left" w:pos="720"/>
        </w:tabs>
        <w:suppressAutoHyphens/>
        <w:ind w:left="720" w:hanging="360"/>
      </w:pPr>
      <w:r>
        <w:t>2.</w:t>
      </w:r>
      <w:r>
        <w:tab/>
      </w:r>
      <w:r w:rsidR="00A47562">
        <w:t>r</w:t>
      </w:r>
      <w:r>
        <w:t xml:space="preserve">ental or holding for rental part of the </w:t>
      </w:r>
      <w:r>
        <w:rPr>
          <w:b/>
        </w:rPr>
        <w:t xml:space="preserve">manufactured home </w:t>
      </w:r>
      <w:r>
        <w:t>as a residence, private garage, office, or school;</w:t>
      </w:r>
      <w:r w:rsidR="00A47562">
        <w:t xml:space="preserve"> or</w:t>
      </w:r>
    </w:p>
    <w:p w:rsidR="00541DC3" w:rsidRDefault="00541DC3" w:rsidP="004E6729">
      <w:pPr>
        <w:pStyle w:val="Indent6"/>
        <w:tabs>
          <w:tab w:val="clear" w:pos="432"/>
          <w:tab w:val="clear" w:pos="864"/>
          <w:tab w:val="left" w:pos="720"/>
        </w:tabs>
        <w:suppressAutoHyphens/>
        <w:ind w:left="720" w:hanging="360"/>
      </w:pPr>
      <w:r>
        <w:t>3.</w:t>
      </w:r>
      <w:r>
        <w:tab/>
      </w:r>
      <w:r w:rsidR="00A47562">
        <w:t>p</w:t>
      </w:r>
      <w:r>
        <w:t xml:space="preserve">roviding home day care services to a person(s) other than </w:t>
      </w:r>
      <w:r>
        <w:rPr>
          <w:b/>
          <w:bCs/>
        </w:rPr>
        <w:t>borrower</w:t>
      </w:r>
      <w:r>
        <w:t xml:space="preserve"> and receiving monetary or other compensation for such services.</w:t>
      </w:r>
    </w:p>
    <w:p w:rsidR="00E32364" w:rsidRDefault="00E32364" w:rsidP="00005F6E">
      <w:pPr>
        <w:pStyle w:val="Indent6"/>
        <w:spacing w:before="120"/>
        <w:ind w:left="0" w:firstLine="0"/>
      </w:pPr>
      <w:r>
        <w:rPr>
          <w:b/>
          <w:bCs/>
        </w:rPr>
        <w:t>Conversion</w:t>
      </w:r>
      <w:r>
        <w:t xml:space="preserve"> means the wrongful use of insured </w:t>
      </w:r>
      <w:r w:rsidRPr="002C2A64">
        <w:rPr>
          <w:b/>
        </w:rPr>
        <w:t>property</w:t>
      </w:r>
      <w:r>
        <w:t xml:space="preserve"> by someone in lawful possession of the </w:t>
      </w:r>
      <w:r w:rsidRPr="00E32364">
        <w:rPr>
          <w:b/>
        </w:rPr>
        <w:t>property</w:t>
      </w:r>
      <w:r>
        <w:t xml:space="preserve"> including the transfer of ownership without the permission of the lienholder or any other party holding an interest in the </w:t>
      </w:r>
      <w:r w:rsidRPr="00E32364">
        <w:rPr>
          <w:b/>
        </w:rPr>
        <w:t>property</w:t>
      </w:r>
      <w:r>
        <w:t>.</w:t>
      </w:r>
    </w:p>
    <w:p w:rsidR="00541DC3" w:rsidRDefault="00541DC3" w:rsidP="00541DC3">
      <w:pPr>
        <w:pStyle w:val="TextSingle"/>
      </w:pPr>
      <w:r>
        <w:rPr>
          <w:b/>
        </w:rPr>
        <w:lastRenderedPageBreak/>
        <w:t>In transit</w:t>
      </w:r>
      <w:r>
        <w:t xml:space="preserve"> means the period of time during which the leveling jacks or blocks are removed and all utilities are disconnected for the purpose of transporting the </w:t>
      </w:r>
      <w:r w:rsidRPr="00581F24">
        <w:rPr>
          <w:b/>
        </w:rPr>
        <w:t xml:space="preserve">manufactured home </w:t>
      </w:r>
      <w:r>
        <w:t xml:space="preserve">from one location to another. This applies whether or not the </w:t>
      </w:r>
      <w:r w:rsidRPr="00E87E35">
        <w:rPr>
          <w:b/>
        </w:rPr>
        <w:t xml:space="preserve">manufactured home </w:t>
      </w:r>
      <w:r>
        <w:t>is momentarily in motion and whether on a public roadway or otherwise.</w:t>
      </w:r>
    </w:p>
    <w:p w:rsidR="006F5C9C" w:rsidRDefault="006F5C9C" w:rsidP="006F5C9C">
      <w:pPr>
        <w:pStyle w:val="TextSingle"/>
        <w:rPr>
          <w:b/>
        </w:rPr>
      </w:pPr>
    </w:p>
    <w:p w:rsidR="00ED7AC4" w:rsidRPr="00CA53FC" w:rsidRDefault="00541DC3" w:rsidP="006F5C9C">
      <w:pPr>
        <w:pStyle w:val="TextSingle"/>
      </w:pPr>
      <w:r>
        <w:rPr>
          <w:b/>
        </w:rPr>
        <w:t>Lender</w:t>
      </w:r>
      <w:r>
        <w:t xml:space="preserve"> means the lienholder (person or organization) shown as the </w:t>
      </w:r>
      <w:r w:rsidR="00DA5CF5" w:rsidRPr="00DA5CF5">
        <w:t>M</w:t>
      </w:r>
      <w:r w:rsidR="00702B0F" w:rsidRPr="00DA5CF5">
        <w:t>aster Policyholder</w:t>
      </w:r>
      <w:r w:rsidR="00702B0F">
        <w:t xml:space="preserve"> </w:t>
      </w:r>
      <w:r>
        <w:t xml:space="preserve">on </w:t>
      </w:r>
      <w:r w:rsidRPr="00D379F3">
        <w:t xml:space="preserve">the </w:t>
      </w:r>
      <w:r w:rsidR="00A47562" w:rsidRPr="00D379F3">
        <w:t>Certificate of Insurance</w:t>
      </w:r>
      <w:r w:rsidR="00A47562">
        <w:t xml:space="preserve"> </w:t>
      </w:r>
      <w:r>
        <w:t xml:space="preserve">Declarations, who has a legal interest in the </w:t>
      </w:r>
      <w:r w:rsidRPr="00A47562">
        <w:rPr>
          <w:b/>
        </w:rPr>
        <w:t>property</w:t>
      </w:r>
      <w:r>
        <w:t xml:space="preserve"> which serves as collateral under a </w:t>
      </w:r>
      <w:r w:rsidR="00647A37" w:rsidRPr="00DC1745">
        <w:rPr>
          <w:b/>
        </w:rPr>
        <w:t>security agreement</w:t>
      </w:r>
      <w:r w:rsidR="00647A37" w:rsidRPr="00CA53FC">
        <w:t>.</w:t>
      </w:r>
      <w:r w:rsidR="006149C9" w:rsidRPr="00CA53FC">
        <w:t xml:space="preserve"> </w:t>
      </w:r>
    </w:p>
    <w:p w:rsidR="006F5C9C" w:rsidRDefault="006F5C9C" w:rsidP="006F5C9C">
      <w:pPr>
        <w:pStyle w:val="TextSingle"/>
        <w:rPr>
          <w:b/>
        </w:rPr>
      </w:pPr>
    </w:p>
    <w:p w:rsidR="006149C9" w:rsidRDefault="006149C9" w:rsidP="006F5C9C">
      <w:pPr>
        <w:pStyle w:val="TextSingle"/>
      </w:pPr>
      <w:r>
        <w:rPr>
          <w:b/>
        </w:rPr>
        <w:t>M</w:t>
      </w:r>
      <w:r w:rsidRPr="00CA0A87">
        <w:rPr>
          <w:b/>
        </w:rPr>
        <w:t>anufactured home</w:t>
      </w:r>
      <w:r>
        <w:t xml:space="preserve"> means one, two or more factory fabricated, transportable units, including attached structures and their replacements which remain part of the </w:t>
      </w:r>
      <w:r w:rsidRPr="00581F24">
        <w:rPr>
          <w:b/>
        </w:rPr>
        <w:t>manufactured home</w:t>
      </w:r>
      <w:r>
        <w:t>.</w:t>
      </w:r>
    </w:p>
    <w:p w:rsidR="006149C9" w:rsidRDefault="006149C9" w:rsidP="006149C9">
      <w:pPr>
        <w:pStyle w:val="TextSingle"/>
        <w:spacing w:before="80"/>
      </w:pPr>
      <w:r>
        <w:rPr>
          <w:b/>
        </w:rPr>
        <w:t>M</w:t>
      </w:r>
      <w:r w:rsidRPr="00581F24">
        <w:rPr>
          <w:b/>
        </w:rPr>
        <w:t>anufactured home</w:t>
      </w:r>
      <w:r>
        <w:t xml:space="preserve"> includes:</w:t>
      </w:r>
    </w:p>
    <w:p w:rsidR="006149C9" w:rsidRDefault="006149C9" w:rsidP="006149C9">
      <w:pPr>
        <w:pStyle w:val="Indent6"/>
        <w:tabs>
          <w:tab w:val="clear" w:pos="432"/>
          <w:tab w:val="clear" w:pos="864"/>
          <w:tab w:val="left" w:pos="720"/>
        </w:tabs>
        <w:ind w:left="720" w:hanging="360"/>
      </w:pPr>
      <w:r>
        <w:t>1.</w:t>
      </w:r>
      <w:r>
        <w:tab/>
        <w:t xml:space="preserve">parts, equipment and accessories as described in the certificate of origin, manufacturer’s invoice, sales contract and replacements of these items which remain part of the </w:t>
      </w:r>
      <w:r w:rsidRPr="00581F24">
        <w:rPr>
          <w:b/>
        </w:rPr>
        <w:t>manufactured home</w:t>
      </w:r>
      <w:r>
        <w:t>; and</w:t>
      </w:r>
    </w:p>
    <w:p w:rsidR="006149C9" w:rsidRDefault="006149C9" w:rsidP="006149C9">
      <w:pPr>
        <w:pStyle w:val="Indent6"/>
        <w:tabs>
          <w:tab w:val="clear" w:pos="432"/>
          <w:tab w:val="clear" w:pos="864"/>
          <w:tab w:val="left" w:pos="720"/>
        </w:tabs>
        <w:ind w:left="720" w:hanging="360"/>
      </w:pPr>
      <w:r>
        <w:t>2.</w:t>
      </w:r>
      <w:r>
        <w:tab/>
        <w:t>the tie-down anchoring systems.</w:t>
      </w:r>
    </w:p>
    <w:p w:rsidR="006149C9" w:rsidRDefault="006149C9" w:rsidP="006149C9">
      <w:pPr>
        <w:pStyle w:val="TextSingle"/>
        <w:spacing w:before="80"/>
      </w:pPr>
      <w:r>
        <w:t xml:space="preserve">The </w:t>
      </w:r>
      <w:r w:rsidRPr="00581F24">
        <w:rPr>
          <w:b/>
        </w:rPr>
        <w:t>manufactured home</w:t>
      </w:r>
      <w:r>
        <w:t xml:space="preserve"> must be:</w:t>
      </w:r>
    </w:p>
    <w:p w:rsidR="006149C9" w:rsidRDefault="006149C9" w:rsidP="006149C9">
      <w:pPr>
        <w:pStyle w:val="Indent6"/>
        <w:tabs>
          <w:tab w:val="clear" w:pos="432"/>
          <w:tab w:val="clear" w:pos="864"/>
          <w:tab w:val="left" w:pos="720"/>
        </w:tabs>
        <w:ind w:left="720" w:hanging="360"/>
      </w:pPr>
      <w:r>
        <w:t>1.</w:t>
      </w:r>
      <w:r>
        <w:tab/>
        <w:t>constructed to be towed on a chassis or other similar means of transportation;</w:t>
      </w:r>
    </w:p>
    <w:p w:rsidR="006149C9" w:rsidRDefault="006149C9" w:rsidP="006149C9">
      <w:pPr>
        <w:pStyle w:val="Indent6"/>
        <w:tabs>
          <w:tab w:val="clear" w:pos="432"/>
          <w:tab w:val="clear" w:pos="864"/>
          <w:tab w:val="left" w:pos="720"/>
        </w:tabs>
        <w:ind w:left="720" w:hanging="360"/>
      </w:pPr>
      <w:r>
        <w:t>2.</w:t>
      </w:r>
      <w:r>
        <w:tab/>
        <w:t>connected to utilities; and</w:t>
      </w:r>
    </w:p>
    <w:p w:rsidR="006149C9" w:rsidRDefault="006149C9" w:rsidP="00BD26D5">
      <w:pPr>
        <w:pStyle w:val="Indent6"/>
        <w:tabs>
          <w:tab w:val="clear" w:pos="432"/>
          <w:tab w:val="clear" w:pos="864"/>
          <w:tab w:val="left" w:pos="720"/>
        </w:tabs>
        <w:ind w:left="720" w:hanging="360"/>
      </w:pPr>
      <w:r>
        <w:t>3.</w:t>
      </w:r>
      <w:r>
        <w:tab/>
        <w:t xml:space="preserve">designed with or without a permanent foundation for year round living. </w:t>
      </w:r>
      <w:r w:rsidRPr="00CA50F2">
        <w:rPr>
          <w:b/>
        </w:rPr>
        <w:t>P</w:t>
      </w:r>
      <w:r>
        <w:rPr>
          <w:b/>
        </w:rPr>
        <w:t>roperty</w:t>
      </w:r>
      <w:r w:rsidRPr="00881D00">
        <w:t xml:space="preserve"> </w:t>
      </w:r>
      <w:r>
        <w:t xml:space="preserve">means a </w:t>
      </w:r>
      <w:r w:rsidRPr="00CA50F2">
        <w:rPr>
          <w:b/>
        </w:rPr>
        <w:t>manufactured home</w:t>
      </w:r>
      <w:r>
        <w:t xml:space="preserve"> written as collateral for a loan as described on the </w:t>
      </w:r>
      <w:r w:rsidRPr="00D379F3">
        <w:t>Certificate of Insurance</w:t>
      </w:r>
      <w:r>
        <w:t xml:space="preserve"> Declarations.</w:t>
      </w:r>
    </w:p>
    <w:p w:rsidR="00005F6E" w:rsidRDefault="00005F6E" w:rsidP="00005F6E">
      <w:pPr>
        <w:pStyle w:val="TextSingle"/>
        <w:spacing w:before="120"/>
        <w:rPr>
          <w:b/>
        </w:rPr>
      </w:pPr>
      <w:r w:rsidRPr="00CA50F2">
        <w:rPr>
          <w:b/>
        </w:rPr>
        <w:t>P</w:t>
      </w:r>
      <w:r>
        <w:rPr>
          <w:b/>
        </w:rPr>
        <w:t>roperty</w:t>
      </w:r>
      <w:r w:rsidRPr="00881D00">
        <w:t xml:space="preserve"> </w:t>
      </w:r>
      <w:r>
        <w:t xml:space="preserve">means a </w:t>
      </w:r>
      <w:r w:rsidRPr="00CA50F2">
        <w:rPr>
          <w:b/>
        </w:rPr>
        <w:t>manufactured home</w:t>
      </w:r>
      <w:r>
        <w:t xml:space="preserve"> written as collateral for a loan as described on the Certificate of Insurance</w:t>
      </w:r>
      <w:r w:rsidRPr="0021080A">
        <w:t xml:space="preserve"> </w:t>
      </w:r>
      <w:r>
        <w:t>Declarations.</w:t>
      </w:r>
    </w:p>
    <w:p w:rsidR="00005F6E" w:rsidRDefault="00005F6E" w:rsidP="00BD26D5">
      <w:pPr>
        <w:pStyle w:val="Indent6"/>
        <w:tabs>
          <w:tab w:val="clear" w:pos="432"/>
          <w:tab w:val="clear" w:pos="864"/>
          <w:tab w:val="left" w:pos="720"/>
        </w:tabs>
        <w:ind w:left="720" w:hanging="360"/>
        <w:rPr>
          <w:b/>
        </w:rPr>
      </w:pPr>
    </w:p>
    <w:p w:rsidR="00366FB0" w:rsidRDefault="00366FB0" w:rsidP="00BD26D5">
      <w:pPr>
        <w:pStyle w:val="Indent6"/>
        <w:tabs>
          <w:tab w:val="clear" w:pos="432"/>
          <w:tab w:val="clear" w:pos="864"/>
          <w:tab w:val="left" w:pos="720"/>
        </w:tabs>
        <w:ind w:left="720" w:hanging="360"/>
        <w:rPr>
          <w:b/>
        </w:rPr>
      </w:pPr>
    </w:p>
    <w:p w:rsidR="006149C9" w:rsidRDefault="006149C9" w:rsidP="00541DC3">
      <w:pPr>
        <w:pStyle w:val="TextSingle"/>
        <w:rPr>
          <w:b/>
        </w:rPr>
        <w:sectPr w:rsidR="006149C9" w:rsidSect="00457781">
          <w:type w:val="continuous"/>
          <w:pgSz w:w="12240" w:h="15840"/>
          <w:pgMar w:top="720" w:right="720" w:bottom="360" w:left="720" w:header="360" w:footer="360" w:gutter="0"/>
          <w:cols w:num="2" w:space="720"/>
        </w:sectPr>
      </w:pPr>
    </w:p>
    <w:p w:rsidR="00D056D2" w:rsidRDefault="00D056D2" w:rsidP="00541DC3">
      <w:pPr>
        <w:pStyle w:val="TextSingle"/>
        <w:rPr>
          <w:b/>
        </w:rPr>
      </w:pPr>
      <w:r>
        <w:rPr>
          <w:b/>
          <w:bCs/>
        </w:rPr>
        <w:lastRenderedPageBreak/>
        <w:t>Secretion</w:t>
      </w:r>
      <w:r>
        <w:t xml:space="preserve"> means that someone in lawful possession of the </w:t>
      </w:r>
      <w:r>
        <w:rPr>
          <w:b/>
          <w:bCs/>
        </w:rPr>
        <w:t>property</w:t>
      </w:r>
      <w:r>
        <w:t xml:space="preserve"> has moved or placed it in a new location, and the owner, lienholder or mortgagee is unaware of the new location.</w:t>
      </w:r>
    </w:p>
    <w:p w:rsidR="00D056D2" w:rsidRDefault="00D056D2" w:rsidP="00541DC3">
      <w:pPr>
        <w:pStyle w:val="TextSingle"/>
        <w:rPr>
          <w:b/>
        </w:rPr>
      </w:pPr>
    </w:p>
    <w:p w:rsidR="00541DC3" w:rsidRPr="00881D00" w:rsidRDefault="00541DC3" w:rsidP="00541DC3">
      <w:pPr>
        <w:pStyle w:val="TextSingle"/>
      </w:pPr>
      <w:r>
        <w:rPr>
          <w:b/>
        </w:rPr>
        <w:t>Security agreement</w:t>
      </w:r>
      <w:r w:rsidRPr="00881D00">
        <w:t xml:space="preserve"> means any valid and enforceable lien instrument evidencing indebtedness to, or creating a lien on </w:t>
      </w:r>
      <w:r w:rsidRPr="00581F24">
        <w:rPr>
          <w:b/>
        </w:rPr>
        <w:t>property</w:t>
      </w:r>
      <w:r w:rsidRPr="00881D00">
        <w:t xml:space="preserve"> held by </w:t>
      </w:r>
      <w:r w:rsidR="001D5079">
        <w:t xml:space="preserve">the </w:t>
      </w:r>
      <w:r w:rsidR="00647A37" w:rsidRPr="00DC1745">
        <w:rPr>
          <w:b/>
        </w:rPr>
        <w:t>lender</w:t>
      </w:r>
      <w:r w:rsidR="001D5079">
        <w:t xml:space="preserve"> </w:t>
      </w:r>
      <w:r w:rsidRPr="00881D00">
        <w:t>as collateral, and scheduled for monthly payments. These instruments shall include:</w:t>
      </w:r>
    </w:p>
    <w:p w:rsidR="00541DC3" w:rsidRPr="00881D00" w:rsidRDefault="00541DC3" w:rsidP="004E6729">
      <w:pPr>
        <w:pStyle w:val="Indent3"/>
        <w:tabs>
          <w:tab w:val="clear" w:pos="432"/>
          <w:tab w:val="left" w:pos="720"/>
        </w:tabs>
        <w:ind w:left="720" w:hanging="360"/>
      </w:pPr>
      <w:r w:rsidRPr="00881D00">
        <w:t>1.</w:t>
      </w:r>
      <w:r w:rsidRPr="00881D00">
        <w:tab/>
        <w:t>Conditional Sales Contract</w:t>
      </w:r>
      <w:r w:rsidR="00A47562">
        <w:t>;</w:t>
      </w:r>
    </w:p>
    <w:p w:rsidR="00541DC3" w:rsidRPr="00881D00" w:rsidRDefault="00541DC3" w:rsidP="004E6729">
      <w:pPr>
        <w:pStyle w:val="Indent3"/>
        <w:tabs>
          <w:tab w:val="clear" w:pos="432"/>
          <w:tab w:val="left" w:pos="720"/>
        </w:tabs>
        <w:ind w:left="720" w:hanging="360"/>
      </w:pPr>
      <w:r w:rsidRPr="00881D00">
        <w:t>2.</w:t>
      </w:r>
      <w:r w:rsidRPr="00881D00">
        <w:tab/>
        <w:t>Chattel Mortgage</w:t>
      </w:r>
      <w:r w:rsidR="00A47562">
        <w:t>;</w:t>
      </w:r>
    </w:p>
    <w:p w:rsidR="00541DC3" w:rsidRPr="00881D00" w:rsidRDefault="00541DC3" w:rsidP="004E6729">
      <w:pPr>
        <w:pStyle w:val="Indent3"/>
        <w:tabs>
          <w:tab w:val="clear" w:pos="432"/>
          <w:tab w:val="left" w:pos="720"/>
        </w:tabs>
        <w:ind w:left="720" w:hanging="360"/>
      </w:pPr>
      <w:r w:rsidRPr="00881D00">
        <w:t>3.</w:t>
      </w:r>
      <w:r w:rsidRPr="00881D00">
        <w:tab/>
        <w:t>Conditional Bill of Sale</w:t>
      </w:r>
      <w:r w:rsidR="00A47562">
        <w:t>;</w:t>
      </w:r>
    </w:p>
    <w:p w:rsidR="00541DC3" w:rsidRPr="00881D00" w:rsidRDefault="00541DC3" w:rsidP="004E6729">
      <w:pPr>
        <w:pStyle w:val="Indent3"/>
        <w:tabs>
          <w:tab w:val="clear" w:pos="432"/>
          <w:tab w:val="left" w:pos="720"/>
        </w:tabs>
        <w:ind w:left="720" w:hanging="360"/>
      </w:pPr>
      <w:r w:rsidRPr="00881D00">
        <w:t>4.</w:t>
      </w:r>
      <w:r w:rsidRPr="00881D00">
        <w:tab/>
        <w:t>Promissory Note</w:t>
      </w:r>
      <w:r w:rsidR="00A47562">
        <w:t>;</w:t>
      </w:r>
    </w:p>
    <w:p w:rsidR="00541DC3" w:rsidRPr="00881D00" w:rsidRDefault="00541DC3" w:rsidP="004E6729">
      <w:pPr>
        <w:pStyle w:val="Indent3"/>
        <w:tabs>
          <w:tab w:val="clear" w:pos="432"/>
          <w:tab w:val="left" w:pos="720"/>
        </w:tabs>
        <w:ind w:left="720" w:hanging="360"/>
      </w:pPr>
      <w:r w:rsidRPr="00881D00">
        <w:t>5.</w:t>
      </w:r>
      <w:r w:rsidRPr="00881D00">
        <w:tab/>
        <w:t>Chattel Trust Deed</w:t>
      </w:r>
      <w:r w:rsidR="00A47562">
        <w:t>;</w:t>
      </w:r>
    </w:p>
    <w:p w:rsidR="00541DC3" w:rsidRPr="00881D00" w:rsidRDefault="00541DC3" w:rsidP="004E6729">
      <w:pPr>
        <w:pStyle w:val="Indent3"/>
        <w:tabs>
          <w:tab w:val="clear" w:pos="432"/>
          <w:tab w:val="left" w:pos="720"/>
        </w:tabs>
        <w:ind w:left="720" w:hanging="360"/>
      </w:pPr>
      <w:r w:rsidRPr="00881D00">
        <w:t>6.</w:t>
      </w:r>
      <w:r w:rsidRPr="00881D00">
        <w:tab/>
        <w:t>Deed of Trust</w:t>
      </w:r>
      <w:r w:rsidR="00A47562">
        <w:t>;</w:t>
      </w:r>
    </w:p>
    <w:p w:rsidR="00541DC3" w:rsidRPr="00881D00" w:rsidRDefault="00541DC3" w:rsidP="004E6729">
      <w:pPr>
        <w:pStyle w:val="Indent3"/>
        <w:tabs>
          <w:tab w:val="clear" w:pos="432"/>
          <w:tab w:val="left" w:pos="720"/>
        </w:tabs>
        <w:ind w:left="720" w:hanging="360"/>
      </w:pPr>
      <w:r w:rsidRPr="00881D00">
        <w:t>7.</w:t>
      </w:r>
      <w:r w:rsidRPr="00881D00">
        <w:tab/>
        <w:t>Secured Interest</w:t>
      </w:r>
      <w:r w:rsidR="00A47562">
        <w:t>;</w:t>
      </w:r>
    </w:p>
    <w:p w:rsidR="00541DC3" w:rsidRPr="00881D00" w:rsidRDefault="00541DC3" w:rsidP="004E6729">
      <w:pPr>
        <w:pStyle w:val="Indent3"/>
        <w:tabs>
          <w:tab w:val="clear" w:pos="432"/>
          <w:tab w:val="left" w:pos="720"/>
        </w:tabs>
        <w:ind w:left="720" w:hanging="360"/>
      </w:pPr>
      <w:r w:rsidRPr="00881D00">
        <w:t>8.</w:t>
      </w:r>
      <w:r w:rsidRPr="00881D00">
        <w:tab/>
        <w:t>Trust Receipt</w:t>
      </w:r>
      <w:r w:rsidR="00A47562">
        <w:t>;</w:t>
      </w:r>
    </w:p>
    <w:p w:rsidR="00541DC3" w:rsidRPr="00881D00" w:rsidRDefault="00541DC3" w:rsidP="004E6729">
      <w:pPr>
        <w:pStyle w:val="Indent3"/>
        <w:tabs>
          <w:tab w:val="clear" w:pos="432"/>
          <w:tab w:val="left" w:pos="720"/>
        </w:tabs>
        <w:ind w:left="720" w:hanging="360"/>
      </w:pPr>
      <w:r w:rsidRPr="00881D00">
        <w:t>9.</w:t>
      </w:r>
      <w:r w:rsidRPr="00881D00">
        <w:tab/>
        <w:t>Certificate of Title</w:t>
      </w:r>
      <w:r w:rsidR="00A47562">
        <w:t>;</w:t>
      </w:r>
    </w:p>
    <w:p w:rsidR="00541DC3" w:rsidRPr="00881D00" w:rsidRDefault="00541DC3" w:rsidP="00D056D2">
      <w:pPr>
        <w:pStyle w:val="Indent3"/>
        <w:tabs>
          <w:tab w:val="clear" w:pos="432"/>
          <w:tab w:val="left" w:pos="720"/>
        </w:tabs>
        <w:ind w:left="720" w:hanging="450"/>
      </w:pPr>
      <w:r w:rsidRPr="00881D00">
        <w:t>10.</w:t>
      </w:r>
      <w:r w:rsidRPr="00881D00">
        <w:tab/>
        <w:t>Financing Statement</w:t>
      </w:r>
      <w:r w:rsidR="00A47562">
        <w:t>; or</w:t>
      </w:r>
    </w:p>
    <w:p w:rsidR="00541DC3" w:rsidRPr="00881D00" w:rsidRDefault="00541DC3" w:rsidP="00D056D2">
      <w:pPr>
        <w:pStyle w:val="Indent3"/>
        <w:tabs>
          <w:tab w:val="clear" w:pos="432"/>
          <w:tab w:val="left" w:pos="720"/>
        </w:tabs>
        <w:ind w:left="720" w:hanging="450"/>
      </w:pPr>
      <w:r w:rsidRPr="00881D00">
        <w:t>11.</w:t>
      </w:r>
      <w:r w:rsidRPr="00881D00">
        <w:tab/>
        <w:t>Retail Installment Sales Contract</w:t>
      </w:r>
      <w:r w:rsidR="00A47562">
        <w:t>.</w:t>
      </w:r>
    </w:p>
    <w:p w:rsidR="004E7A46" w:rsidRDefault="004E7A46">
      <w:pPr>
        <w:pStyle w:val="TextSingle"/>
        <w:rPr>
          <w:sz w:val="19"/>
        </w:rPr>
      </w:pPr>
    </w:p>
    <w:p w:rsidR="001D5079" w:rsidRPr="00D379F3" w:rsidRDefault="001D5079" w:rsidP="001D5079">
      <w:pPr>
        <w:pStyle w:val="Heading2"/>
      </w:pPr>
      <w:r>
        <w:t xml:space="preserve">SECTION I - </w:t>
      </w:r>
      <w:r w:rsidR="0019444E" w:rsidRPr="00D379F3">
        <w:t>COVERAGE</w:t>
      </w:r>
    </w:p>
    <w:p w:rsidR="001D5079" w:rsidRDefault="001D5079" w:rsidP="001D5079">
      <w:pPr>
        <w:pStyle w:val="Indent3"/>
        <w:tabs>
          <w:tab w:val="left" w:pos="0"/>
        </w:tabs>
        <w:rPr>
          <w:u w:val="single"/>
        </w:rPr>
      </w:pPr>
    </w:p>
    <w:p w:rsidR="003B7F35" w:rsidRPr="00D379F3" w:rsidRDefault="003B7F35" w:rsidP="003B7F35">
      <w:pPr>
        <w:pStyle w:val="Indent3"/>
        <w:tabs>
          <w:tab w:val="clear" w:pos="432"/>
        </w:tabs>
        <w:ind w:left="0" w:firstLine="0"/>
      </w:pPr>
      <w:r w:rsidRPr="004F1037">
        <w:rPr>
          <w:b/>
        </w:rPr>
        <w:t>We</w:t>
      </w:r>
      <w:r w:rsidRPr="004F1037">
        <w:t xml:space="preserve"> will pay for direct </w:t>
      </w:r>
      <w:r>
        <w:t xml:space="preserve">and accidental </w:t>
      </w:r>
      <w:r w:rsidRPr="004F1037">
        <w:t xml:space="preserve">physical </w:t>
      </w:r>
      <w:r w:rsidRPr="006A6E3D">
        <w:t>loss</w:t>
      </w:r>
      <w:r w:rsidRPr="004F1037">
        <w:t xml:space="preserve"> to covered </w:t>
      </w:r>
      <w:r w:rsidRPr="006A6E3D">
        <w:rPr>
          <w:b/>
        </w:rPr>
        <w:t>property</w:t>
      </w:r>
      <w:r w:rsidRPr="004F1037">
        <w:t xml:space="preserve"> which occurs during the </w:t>
      </w:r>
      <w:r>
        <w:t>policy period</w:t>
      </w:r>
      <w:r w:rsidRPr="004F1037">
        <w:t xml:space="preserve"> shown in the </w:t>
      </w:r>
      <w:r>
        <w:t xml:space="preserve">Certificate of Insurance </w:t>
      </w:r>
      <w:r w:rsidRPr="0021080A">
        <w:t xml:space="preserve">Declarations except for the causes of loss </w:t>
      </w:r>
      <w:r w:rsidRPr="00D379F3">
        <w:t xml:space="preserve">shown in Section II. Exclusions.   </w:t>
      </w:r>
    </w:p>
    <w:p w:rsidR="001D5079" w:rsidRDefault="001D5079" w:rsidP="001D5079">
      <w:pPr>
        <w:pStyle w:val="TextSingle"/>
        <w:tabs>
          <w:tab w:val="left" w:pos="0"/>
        </w:tabs>
      </w:pPr>
    </w:p>
    <w:p w:rsidR="001D5079" w:rsidRDefault="001D5079" w:rsidP="001D5079">
      <w:pPr>
        <w:pStyle w:val="Heading2"/>
      </w:pPr>
      <w:r>
        <w:t>SECTION II - EXCLUSIONS</w:t>
      </w:r>
    </w:p>
    <w:p w:rsidR="001D5079" w:rsidRPr="004D592F" w:rsidRDefault="001D5079" w:rsidP="001D5079">
      <w:pPr>
        <w:pStyle w:val="TextSingle"/>
        <w:rPr>
          <w:sz w:val="16"/>
          <w:szCs w:val="16"/>
        </w:rPr>
      </w:pPr>
    </w:p>
    <w:p w:rsidR="00E32364" w:rsidRPr="00E32364" w:rsidRDefault="003B7F35" w:rsidP="003B7F35">
      <w:pPr>
        <w:pStyle w:val="TextSingle"/>
        <w:numPr>
          <w:ilvl w:val="0"/>
          <w:numId w:val="5"/>
        </w:numPr>
        <w:rPr>
          <w:sz w:val="12"/>
          <w:szCs w:val="12"/>
        </w:rPr>
      </w:pPr>
      <w:r w:rsidRPr="00D379F3">
        <w:rPr>
          <w:b/>
        </w:rPr>
        <w:t>We</w:t>
      </w:r>
      <w:r w:rsidRPr="00D379F3">
        <w:t xml:space="preserve"> will not pay for loss caused directly or indirectly by: </w:t>
      </w:r>
    </w:p>
    <w:p w:rsidR="003B7F35" w:rsidRPr="00D379F3" w:rsidRDefault="0001154F" w:rsidP="009D5811">
      <w:pPr>
        <w:pStyle w:val="TextSingle"/>
        <w:numPr>
          <w:ilvl w:val="0"/>
          <w:numId w:val="1"/>
        </w:numPr>
        <w:ind w:left="720" w:hanging="360"/>
        <w:rPr>
          <w:sz w:val="12"/>
          <w:szCs w:val="12"/>
        </w:rPr>
      </w:pPr>
      <w:r>
        <w:rPr>
          <w:b/>
        </w:rPr>
        <w:t>a</w:t>
      </w:r>
      <w:r w:rsidR="00E32364" w:rsidRPr="00E32364">
        <w:rPr>
          <w:b/>
        </w:rPr>
        <w:t>lteration</w:t>
      </w:r>
      <w:r w:rsidR="00E32364">
        <w:t xml:space="preserve">, </w:t>
      </w:r>
      <w:r w:rsidR="00E32364" w:rsidRPr="00E32364">
        <w:rPr>
          <w:b/>
        </w:rPr>
        <w:t>conversion</w:t>
      </w:r>
      <w:r w:rsidR="00E32364" w:rsidRPr="00D379F3">
        <w:t xml:space="preserve">, embezzlement or </w:t>
      </w:r>
      <w:r w:rsidR="00E32364" w:rsidRPr="00E32364">
        <w:rPr>
          <w:b/>
        </w:rPr>
        <w:t xml:space="preserve">secretion </w:t>
      </w:r>
      <w:r w:rsidR="00E32364" w:rsidRPr="00D379F3">
        <w:t xml:space="preserve">by any person in lawful possession of the </w:t>
      </w:r>
      <w:r w:rsidR="00E32364" w:rsidRPr="00D379F3">
        <w:rPr>
          <w:b/>
        </w:rPr>
        <w:t>property</w:t>
      </w:r>
      <w:r w:rsidR="00E32364" w:rsidRPr="00D379F3">
        <w:t>;</w:t>
      </w:r>
    </w:p>
    <w:p w:rsidR="003B7F35" w:rsidRPr="00D379F3" w:rsidRDefault="0001154F" w:rsidP="009D5811">
      <w:pPr>
        <w:pStyle w:val="TextSingle"/>
        <w:numPr>
          <w:ilvl w:val="0"/>
          <w:numId w:val="1"/>
        </w:numPr>
        <w:ind w:left="720" w:hanging="360"/>
      </w:pPr>
      <w:r>
        <w:t>b</w:t>
      </w:r>
      <w:r w:rsidR="003B7F35" w:rsidRPr="00D379F3">
        <w:t>irds, rodents, insects, vermin or animals;</w:t>
      </w:r>
    </w:p>
    <w:p w:rsidR="003B7F35" w:rsidRPr="00D379F3" w:rsidRDefault="00E32364" w:rsidP="009D5811">
      <w:pPr>
        <w:pStyle w:val="TextSingle"/>
        <w:ind w:left="720" w:hanging="360"/>
      </w:pPr>
      <w:r>
        <w:t>3</w:t>
      </w:r>
      <w:r w:rsidR="003B7F35" w:rsidRPr="00D379F3">
        <w:t>.</w:t>
      </w:r>
      <w:r w:rsidR="003B7F35" w:rsidRPr="00D379F3">
        <w:tab/>
      </w:r>
      <w:r w:rsidR="0001154F">
        <w:t>c</w:t>
      </w:r>
      <w:r w:rsidR="003B7F35" w:rsidRPr="00D379F3">
        <w:t>ondensation, humidity, or vapor, or by continuous or repeated seepage or leakage of water or steam over a period of weeks, months or years.  This exclusion does not apply to loss caused by sudden and accidental bursting, tearing apart, cracking, burning or bulging of the system, due to the pressure of, or lack of, water or steam from  plumbing, heating, fire sprinkler or air conditioning systems, or from within a household appliance;</w:t>
      </w:r>
    </w:p>
    <w:p w:rsidR="003B7F35" w:rsidRPr="00D379F3" w:rsidRDefault="003B7F35" w:rsidP="009D5811">
      <w:pPr>
        <w:pStyle w:val="Indent3"/>
        <w:tabs>
          <w:tab w:val="clear" w:pos="432"/>
          <w:tab w:val="left" w:pos="720"/>
        </w:tabs>
        <w:ind w:left="720" w:hanging="360"/>
      </w:pPr>
      <w:r w:rsidRPr="00D379F3">
        <w:t>4.</w:t>
      </w:r>
      <w:r w:rsidRPr="00D379F3">
        <w:tab/>
      </w:r>
      <w:r w:rsidR="0001154F">
        <w:t>d</w:t>
      </w:r>
      <w:r w:rsidRPr="00D379F3">
        <w:t xml:space="preserve">amage caused by </w:t>
      </w:r>
      <w:r w:rsidR="00CA53FC">
        <w:t>t</w:t>
      </w:r>
      <w:r w:rsidRPr="00D379F3">
        <w:t>enants;</w:t>
      </w:r>
    </w:p>
    <w:p w:rsidR="003B7F35" w:rsidRPr="00D379F3" w:rsidRDefault="003B7F35" w:rsidP="009D5811">
      <w:pPr>
        <w:pStyle w:val="Indent3"/>
        <w:tabs>
          <w:tab w:val="left" w:pos="720"/>
        </w:tabs>
        <w:ind w:left="720" w:hanging="360"/>
      </w:pPr>
      <w:r w:rsidRPr="00D379F3">
        <w:t>5.</w:t>
      </w:r>
      <w:r w:rsidRPr="00D379F3">
        <w:tab/>
      </w:r>
      <w:r w:rsidR="0001154F">
        <w:t>d</w:t>
      </w:r>
      <w:r w:rsidRPr="00D379F3">
        <w:t>ishonest, fraudulent or criminal act</w:t>
      </w:r>
      <w:r w:rsidR="00994CEF" w:rsidRPr="00D379F3">
        <w:t xml:space="preserve">s by the </w:t>
      </w:r>
      <w:r w:rsidR="00994CEF" w:rsidRPr="00D379F3">
        <w:rPr>
          <w:b/>
        </w:rPr>
        <w:t>borrower</w:t>
      </w:r>
      <w:r w:rsidR="00994CEF" w:rsidRPr="00D379F3">
        <w:t>;</w:t>
      </w:r>
    </w:p>
    <w:p w:rsidR="003B7F35" w:rsidRPr="00D379F3" w:rsidRDefault="003B7F35" w:rsidP="009D5811">
      <w:pPr>
        <w:pStyle w:val="Indent3"/>
        <w:tabs>
          <w:tab w:val="clear" w:pos="432"/>
          <w:tab w:val="left" w:pos="720"/>
        </w:tabs>
        <w:ind w:left="720" w:hanging="360"/>
      </w:pPr>
      <w:r w:rsidRPr="00D379F3">
        <w:t>6.</w:t>
      </w:r>
      <w:r w:rsidRPr="00D379F3">
        <w:tab/>
      </w:r>
      <w:r w:rsidR="0001154F">
        <w:t>e</w:t>
      </w:r>
      <w:r w:rsidRPr="00D379F3">
        <w:t>nforcement of any governmental requirement regulating construction, confiscation</w:t>
      </w:r>
      <w:r w:rsidR="00867FF7">
        <w:t xml:space="preserve"> </w:t>
      </w:r>
      <w:r w:rsidR="00867FF7" w:rsidRPr="00DA5CF5">
        <w:t>(including from civil authority)</w:t>
      </w:r>
      <w:r w:rsidRPr="00DA5CF5">
        <w:t>, repair, demolition, sale, occupancy</w:t>
      </w:r>
      <w:r w:rsidRPr="00D379F3">
        <w:t xml:space="preserve"> or relocation of the </w:t>
      </w:r>
      <w:r w:rsidRPr="00D379F3">
        <w:rPr>
          <w:b/>
        </w:rPr>
        <w:t>property</w:t>
      </w:r>
      <w:r w:rsidRPr="00D379F3">
        <w:t>;</w:t>
      </w:r>
    </w:p>
    <w:p w:rsidR="003B7F35" w:rsidRPr="00D379F3" w:rsidRDefault="003B7F35" w:rsidP="009D5811">
      <w:pPr>
        <w:pStyle w:val="Indent3"/>
        <w:tabs>
          <w:tab w:val="clear" w:pos="432"/>
          <w:tab w:val="left" w:pos="720"/>
        </w:tabs>
        <w:ind w:left="720" w:hanging="360"/>
      </w:pPr>
      <w:r w:rsidRPr="00D379F3">
        <w:t>7.</w:t>
      </w:r>
      <w:r w:rsidRPr="00D379F3">
        <w:tab/>
      </w:r>
      <w:r w:rsidR="0001154F">
        <w:t>f</w:t>
      </w:r>
      <w:r w:rsidRPr="00D379F3">
        <w:t>reezing, rust, mold, wet or dry rot, corrosion or contamination;</w:t>
      </w:r>
    </w:p>
    <w:p w:rsidR="003B7F35" w:rsidRPr="00D379F3" w:rsidRDefault="003B7F35" w:rsidP="009D5811">
      <w:pPr>
        <w:pStyle w:val="Indent3"/>
        <w:tabs>
          <w:tab w:val="clear" w:pos="432"/>
          <w:tab w:val="left" w:pos="720"/>
        </w:tabs>
        <w:ind w:left="720" w:hanging="360"/>
      </w:pPr>
      <w:r w:rsidRPr="00D379F3">
        <w:t>8.</w:t>
      </w:r>
      <w:r w:rsidRPr="00D379F3">
        <w:tab/>
      </w:r>
      <w:r w:rsidR="0001154F">
        <w:t>l</w:t>
      </w:r>
      <w:r w:rsidRPr="00D379F3">
        <w:t xml:space="preserve">eakage from rain, sleet or snow or its resulting damage whether or not wind driven. However, this exclusion does not apply if a covered peril causes an opening in the roof or to the exterior of the </w:t>
      </w:r>
      <w:r w:rsidRPr="00D379F3">
        <w:rPr>
          <w:b/>
        </w:rPr>
        <w:t>manufactured home</w:t>
      </w:r>
      <w:r w:rsidRPr="00D379F3">
        <w:t>, which causes the leakage;</w:t>
      </w:r>
    </w:p>
    <w:p w:rsidR="003B7F35" w:rsidRPr="00D379F3" w:rsidRDefault="003B7F35" w:rsidP="009D5811">
      <w:pPr>
        <w:pStyle w:val="Indent3"/>
        <w:tabs>
          <w:tab w:val="clear" w:pos="432"/>
          <w:tab w:val="left" w:pos="720"/>
        </w:tabs>
        <w:ind w:left="720" w:hanging="360"/>
      </w:pPr>
      <w:r w:rsidRPr="00D379F3">
        <w:t>9.</w:t>
      </w:r>
      <w:r w:rsidRPr="00D379F3">
        <w:tab/>
      </w:r>
      <w:r w:rsidR="0001154F">
        <w:t>n</w:t>
      </w:r>
      <w:r w:rsidRPr="00D379F3">
        <w:t>uclear action which means nuclear reaction, radiation</w:t>
      </w:r>
      <w:r w:rsidR="00D65EEE" w:rsidRPr="00D379F3">
        <w:t xml:space="preserve"> or</w:t>
      </w:r>
      <w:r w:rsidRPr="00D379F3">
        <w:t xml:space="preserve"> radioactive contamination. Direct loss by fire resulting from nuclear action is insured;</w:t>
      </w:r>
    </w:p>
    <w:p w:rsidR="003B7F35" w:rsidRPr="00D379F3" w:rsidRDefault="003B7F35" w:rsidP="009D5811">
      <w:pPr>
        <w:pStyle w:val="Indent3"/>
        <w:tabs>
          <w:tab w:val="clear" w:pos="432"/>
          <w:tab w:val="left" w:pos="720"/>
        </w:tabs>
        <w:ind w:left="720" w:hanging="450"/>
      </w:pPr>
      <w:r w:rsidRPr="00D379F3">
        <w:t>10.</w:t>
      </w:r>
      <w:r w:rsidRPr="00D379F3">
        <w:tab/>
      </w:r>
      <w:r w:rsidR="0001154F">
        <w:t>r</w:t>
      </w:r>
      <w:r w:rsidRPr="00D379F3">
        <w:t>iot, civil commotion, revolution or insurrection;</w:t>
      </w:r>
    </w:p>
    <w:p w:rsidR="003B7F35" w:rsidRDefault="003B7F35" w:rsidP="009D5811">
      <w:pPr>
        <w:pStyle w:val="Indent3"/>
        <w:tabs>
          <w:tab w:val="clear" w:pos="432"/>
          <w:tab w:val="left" w:pos="720"/>
        </w:tabs>
        <w:ind w:left="720" w:hanging="450"/>
      </w:pPr>
      <w:r w:rsidRPr="00D379F3">
        <w:t>11.</w:t>
      </w:r>
      <w:r w:rsidRPr="00D379F3">
        <w:tab/>
      </w:r>
      <w:r w:rsidR="0001154F">
        <w:t>s</w:t>
      </w:r>
      <w:r w:rsidRPr="00D379F3">
        <w:t xml:space="preserve">ettling, cracking, shrinking, bulging or expansion of pavements, patios, foundations of the </w:t>
      </w:r>
      <w:r w:rsidRPr="00D379F3">
        <w:rPr>
          <w:b/>
        </w:rPr>
        <w:t>property</w:t>
      </w:r>
      <w:r w:rsidRPr="00D379F3">
        <w:t xml:space="preserve"> or any of its original parts; </w:t>
      </w:r>
    </w:p>
    <w:p w:rsidR="003B7F35" w:rsidRDefault="003B7F35" w:rsidP="009D5811">
      <w:pPr>
        <w:pStyle w:val="Indent3"/>
        <w:tabs>
          <w:tab w:val="clear" w:pos="432"/>
          <w:tab w:val="left" w:pos="720"/>
        </w:tabs>
        <w:ind w:left="720" w:hanging="450"/>
      </w:pPr>
      <w:r w:rsidRPr="00D379F3">
        <w:lastRenderedPageBreak/>
        <w:t>12.</w:t>
      </w:r>
      <w:r w:rsidRPr="00D379F3">
        <w:tab/>
      </w:r>
      <w:r w:rsidR="0001154F">
        <w:t>s</w:t>
      </w:r>
      <w:r w:rsidRPr="00D379F3">
        <w:t>mog, smoke from agricultural smudging or industrial operations;</w:t>
      </w:r>
    </w:p>
    <w:p w:rsidR="003B7F35" w:rsidRPr="00D379F3" w:rsidRDefault="003B7F35" w:rsidP="009D5811">
      <w:pPr>
        <w:pStyle w:val="Indent3"/>
        <w:tabs>
          <w:tab w:val="clear" w:pos="432"/>
          <w:tab w:val="left" w:pos="720"/>
        </w:tabs>
        <w:ind w:left="720" w:hanging="450"/>
      </w:pPr>
      <w:r w:rsidRPr="00D379F3">
        <w:t>13.</w:t>
      </w:r>
      <w:r w:rsidRPr="00D379F3">
        <w:tab/>
      </w:r>
      <w:r w:rsidR="0001154F">
        <w:t>v</w:t>
      </w:r>
      <w:r w:rsidRPr="00D379F3">
        <w:t xml:space="preserve">andalism or malicious mischief, if the </w:t>
      </w:r>
      <w:r w:rsidRPr="00D379F3">
        <w:rPr>
          <w:b/>
        </w:rPr>
        <w:t>property</w:t>
      </w:r>
      <w:r w:rsidRPr="00D379F3">
        <w:t xml:space="preserve"> is unoccupied for more than 30 consecutive days before the loss;</w:t>
      </w:r>
    </w:p>
    <w:p w:rsidR="003B7F35" w:rsidRPr="00D379F3" w:rsidRDefault="003B7F35" w:rsidP="009D5811">
      <w:pPr>
        <w:pStyle w:val="Indent3"/>
        <w:tabs>
          <w:tab w:val="clear" w:pos="432"/>
          <w:tab w:val="left" w:pos="720"/>
        </w:tabs>
        <w:ind w:left="720" w:hanging="450"/>
      </w:pPr>
      <w:r w:rsidRPr="00D379F3">
        <w:t>14.</w:t>
      </w:r>
      <w:r w:rsidRPr="00D379F3">
        <w:tab/>
      </w:r>
      <w:r w:rsidR="0001154F">
        <w:t>w</w:t>
      </w:r>
      <w:r w:rsidRPr="00D379F3">
        <w:t>ar, hostile or warlike action in time of peace or war whether declared or not declared;</w:t>
      </w:r>
    </w:p>
    <w:p w:rsidR="003B7F35" w:rsidRPr="00D379F3" w:rsidRDefault="003B7F35" w:rsidP="009D5811">
      <w:pPr>
        <w:pStyle w:val="Indent3"/>
        <w:tabs>
          <w:tab w:val="clear" w:pos="432"/>
          <w:tab w:val="left" w:pos="720"/>
        </w:tabs>
        <w:ind w:left="720" w:hanging="450"/>
      </w:pPr>
      <w:r w:rsidRPr="00D379F3">
        <w:t>15.</w:t>
      </w:r>
      <w:r w:rsidRPr="00D379F3">
        <w:tab/>
      </w:r>
      <w:r w:rsidR="0001154F">
        <w:t>w</w:t>
      </w:r>
      <w:r w:rsidRPr="00D379F3">
        <w:t>ater backing up through sewers or drains or water below the surface of the ground; or</w:t>
      </w:r>
    </w:p>
    <w:p w:rsidR="003B7F35" w:rsidRPr="00D379F3" w:rsidRDefault="003B7F35" w:rsidP="009D5811">
      <w:pPr>
        <w:pStyle w:val="Indent3"/>
        <w:tabs>
          <w:tab w:val="clear" w:pos="432"/>
          <w:tab w:val="left" w:pos="720"/>
        </w:tabs>
        <w:ind w:left="720" w:hanging="450"/>
      </w:pPr>
      <w:r w:rsidRPr="00D379F3">
        <w:t>16.</w:t>
      </w:r>
      <w:r w:rsidRPr="00D379F3">
        <w:tab/>
      </w:r>
      <w:r w:rsidR="0001154F">
        <w:t>w</w:t>
      </w:r>
      <w:r w:rsidRPr="00D379F3">
        <w:t>ear and tear, latent defects, marring, deterioration, inherent vice, neglect, abusive use, mechanical, structural or electrical breakdown or failure, or manufacturer defect.</w:t>
      </w:r>
    </w:p>
    <w:p w:rsidR="003B7F35" w:rsidRPr="00D379F3" w:rsidRDefault="003B7F35" w:rsidP="00D056D2">
      <w:pPr>
        <w:pStyle w:val="Indent3"/>
        <w:tabs>
          <w:tab w:val="clear" w:pos="432"/>
          <w:tab w:val="left" w:pos="810"/>
        </w:tabs>
        <w:spacing w:before="80"/>
        <w:ind w:left="360" w:hanging="360"/>
      </w:pPr>
      <w:r w:rsidRPr="00C648E7">
        <w:rPr>
          <w:b/>
        </w:rPr>
        <w:t>B.</w:t>
      </w:r>
      <w:r w:rsidRPr="00D379F3">
        <w:t xml:space="preserve"> </w:t>
      </w:r>
      <w:r w:rsidRPr="00D379F3">
        <w:tab/>
      </w:r>
      <w:r w:rsidRPr="00D379F3">
        <w:rPr>
          <w:b/>
        </w:rPr>
        <w:t>We</w:t>
      </w:r>
      <w:r w:rsidRPr="00D379F3">
        <w:t xml:space="preserve"> do not provide coverage for: </w:t>
      </w:r>
    </w:p>
    <w:p w:rsidR="003B7F35" w:rsidRPr="00D379F3" w:rsidRDefault="003B7F35" w:rsidP="009D5811">
      <w:pPr>
        <w:pStyle w:val="Indent3"/>
        <w:tabs>
          <w:tab w:val="clear" w:pos="432"/>
          <w:tab w:val="left" w:pos="720"/>
        </w:tabs>
        <w:ind w:left="720" w:hanging="360"/>
      </w:pPr>
      <w:r w:rsidRPr="00D379F3">
        <w:t>1.</w:t>
      </w:r>
      <w:r w:rsidRPr="00D379F3">
        <w:tab/>
      </w:r>
      <w:r w:rsidR="0001154F">
        <w:t>l</w:t>
      </w:r>
      <w:r w:rsidRPr="00D379F3">
        <w:t xml:space="preserve">oss to tires, wheels, and axles, unless damage was caused by fire while attached to the </w:t>
      </w:r>
      <w:r w:rsidRPr="00D379F3">
        <w:rPr>
          <w:b/>
        </w:rPr>
        <w:t>property</w:t>
      </w:r>
      <w:r w:rsidRPr="00D379F3">
        <w:t xml:space="preserve"> or if stolen from inside the </w:t>
      </w:r>
      <w:r w:rsidRPr="00D379F3">
        <w:rPr>
          <w:b/>
        </w:rPr>
        <w:t>property</w:t>
      </w:r>
      <w:r w:rsidRPr="00D379F3">
        <w:t>;</w:t>
      </w:r>
    </w:p>
    <w:p w:rsidR="003B7F35" w:rsidRPr="00D379F3" w:rsidRDefault="003B7F35" w:rsidP="009D5811">
      <w:pPr>
        <w:pStyle w:val="Indent3"/>
        <w:tabs>
          <w:tab w:val="clear" w:pos="432"/>
          <w:tab w:val="left" w:pos="720"/>
        </w:tabs>
        <w:ind w:left="720" w:hanging="360"/>
      </w:pPr>
      <w:r w:rsidRPr="00D379F3">
        <w:t>2.</w:t>
      </w:r>
      <w:r w:rsidRPr="00D379F3">
        <w:tab/>
      </w:r>
      <w:r w:rsidR="0001154F">
        <w:t>p</w:t>
      </w:r>
      <w:r w:rsidRPr="00D379F3">
        <w:t xml:space="preserve">ersonal </w:t>
      </w:r>
      <w:r w:rsidRPr="00D379F3">
        <w:rPr>
          <w:b/>
        </w:rPr>
        <w:t>property</w:t>
      </w:r>
      <w:r w:rsidRPr="00D379F3">
        <w:t>;</w:t>
      </w:r>
    </w:p>
    <w:p w:rsidR="003B7F35" w:rsidRPr="00D379F3" w:rsidRDefault="003B7F35" w:rsidP="009D5811">
      <w:pPr>
        <w:pStyle w:val="Indent3"/>
        <w:tabs>
          <w:tab w:val="clear" w:pos="432"/>
          <w:tab w:val="left" w:pos="720"/>
        </w:tabs>
        <w:ind w:left="720" w:hanging="360"/>
      </w:pPr>
      <w:r w:rsidRPr="00D379F3">
        <w:t>3.</w:t>
      </w:r>
      <w:r w:rsidRPr="00D379F3">
        <w:tab/>
      </w:r>
      <w:r w:rsidR="0001154F" w:rsidRPr="0001154F">
        <w:rPr>
          <w:b/>
        </w:rPr>
        <w:t>p</w:t>
      </w:r>
      <w:r w:rsidRPr="00D379F3">
        <w:rPr>
          <w:b/>
        </w:rPr>
        <w:t>roperty</w:t>
      </w:r>
      <w:r w:rsidRPr="00D379F3">
        <w:t xml:space="preserve"> while </w:t>
      </w:r>
      <w:r w:rsidRPr="00D379F3">
        <w:rPr>
          <w:b/>
        </w:rPr>
        <w:t>in transit</w:t>
      </w:r>
      <w:r w:rsidRPr="00D379F3">
        <w:t>;</w:t>
      </w:r>
    </w:p>
    <w:p w:rsidR="003B7F35" w:rsidRPr="00D379F3" w:rsidRDefault="003B7F35" w:rsidP="009D5811">
      <w:pPr>
        <w:pStyle w:val="Indent3"/>
        <w:tabs>
          <w:tab w:val="clear" w:pos="432"/>
          <w:tab w:val="left" w:pos="720"/>
        </w:tabs>
        <w:ind w:left="720" w:hanging="360"/>
      </w:pPr>
      <w:r w:rsidRPr="00D379F3">
        <w:t>4.</w:t>
      </w:r>
      <w:r w:rsidRPr="00D379F3">
        <w:tab/>
      </w:r>
      <w:r w:rsidR="0001154F" w:rsidRPr="0001154F">
        <w:rPr>
          <w:b/>
        </w:rPr>
        <w:t>p</w:t>
      </w:r>
      <w:r w:rsidRPr="00D379F3">
        <w:rPr>
          <w:b/>
        </w:rPr>
        <w:t>roperty</w:t>
      </w:r>
      <w:r w:rsidRPr="00D379F3">
        <w:t xml:space="preserve"> held as collateral under any floor plan or field warehouse type of financing;</w:t>
      </w:r>
    </w:p>
    <w:p w:rsidR="003B7F35" w:rsidRPr="00D379F3" w:rsidRDefault="003B7F35" w:rsidP="009D5811">
      <w:pPr>
        <w:pStyle w:val="Indent3"/>
        <w:tabs>
          <w:tab w:val="clear" w:pos="432"/>
          <w:tab w:val="left" w:pos="720"/>
        </w:tabs>
        <w:ind w:left="720" w:hanging="360"/>
      </w:pPr>
      <w:r w:rsidRPr="00D379F3">
        <w:t>5.</w:t>
      </w:r>
      <w:r w:rsidRPr="00D379F3">
        <w:tab/>
      </w:r>
      <w:r w:rsidR="0001154F" w:rsidRPr="0001154F">
        <w:rPr>
          <w:b/>
        </w:rPr>
        <w:t>p</w:t>
      </w:r>
      <w:r w:rsidRPr="00D379F3">
        <w:rPr>
          <w:b/>
        </w:rPr>
        <w:t>roperty</w:t>
      </w:r>
      <w:r w:rsidRPr="00D379F3">
        <w:t xml:space="preserve"> used for any illegal trade or illegal business;</w:t>
      </w:r>
    </w:p>
    <w:p w:rsidR="003B7F35" w:rsidRPr="00D379F3" w:rsidRDefault="00F0680F" w:rsidP="009D5811">
      <w:pPr>
        <w:pStyle w:val="Indent3"/>
        <w:tabs>
          <w:tab w:val="clear" w:pos="432"/>
        </w:tabs>
        <w:ind w:left="720" w:hanging="360"/>
      </w:pPr>
      <w:r w:rsidRPr="00D379F3">
        <w:t>6</w:t>
      </w:r>
      <w:r w:rsidR="003B7F35" w:rsidRPr="00D379F3">
        <w:t>.</w:t>
      </w:r>
      <w:r w:rsidR="003B7F35" w:rsidRPr="00D379F3">
        <w:tab/>
      </w:r>
      <w:r w:rsidR="0001154F" w:rsidRPr="0001154F">
        <w:rPr>
          <w:b/>
        </w:rPr>
        <w:t>p</w:t>
      </w:r>
      <w:r w:rsidR="003B7F35" w:rsidRPr="00D379F3">
        <w:rPr>
          <w:b/>
        </w:rPr>
        <w:t>roperty</w:t>
      </w:r>
      <w:r w:rsidR="003B7F35" w:rsidRPr="00D379F3">
        <w:t xml:space="preserve"> used exclusively for any business, commercial or non-residential purposes; or</w:t>
      </w:r>
    </w:p>
    <w:p w:rsidR="003B7F35" w:rsidRDefault="00F0680F" w:rsidP="009D5811">
      <w:pPr>
        <w:pStyle w:val="Indent3"/>
        <w:tabs>
          <w:tab w:val="clear" w:pos="432"/>
        </w:tabs>
        <w:ind w:left="720" w:hanging="360"/>
      </w:pPr>
      <w:r w:rsidRPr="00D379F3">
        <w:t>7</w:t>
      </w:r>
      <w:r w:rsidR="003B7F35" w:rsidRPr="00D379F3">
        <w:t>.</w:t>
      </w:r>
      <w:r w:rsidR="003B7F35" w:rsidRPr="00D379F3">
        <w:tab/>
      </w:r>
      <w:r w:rsidR="0001154F">
        <w:t>t</w:t>
      </w:r>
      <w:r w:rsidR="003B7F35" w:rsidRPr="00D379F3">
        <w:t>ie-down anchoring systems if caused by or resulting from rust, corrosion or faulty installation.</w:t>
      </w:r>
    </w:p>
    <w:p w:rsidR="001D5079" w:rsidRDefault="001D5079" w:rsidP="001D5079">
      <w:pPr>
        <w:pStyle w:val="Indent3"/>
        <w:tabs>
          <w:tab w:val="clear" w:pos="432"/>
          <w:tab w:val="left" w:pos="810"/>
        </w:tabs>
      </w:pPr>
    </w:p>
    <w:p w:rsidR="001D5079" w:rsidRDefault="001D5079" w:rsidP="001D5079">
      <w:pPr>
        <w:pStyle w:val="Heading2"/>
      </w:pPr>
      <w:r>
        <w:t>SECTION III - CONDITIONS</w:t>
      </w:r>
    </w:p>
    <w:p w:rsidR="001D5079" w:rsidRDefault="001D5079" w:rsidP="001D5079">
      <w:pPr>
        <w:pStyle w:val="Indent3"/>
        <w:rPr>
          <w:sz w:val="16"/>
          <w:szCs w:val="16"/>
        </w:rPr>
      </w:pPr>
    </w:p>
    <w:p w:rsidR="00A95D4A" w:rsidRPr="00DA5CF5" w:rsidRDefault="00A95D4A" w:rsidP="00A95D4A">
      <w:pPr>
        <w:pStyle w:val="Indent3"/>
        <w:numPr>
          <w:ilvl w:val="0"/>
          <w:numId w:val="7"/>
        </w:numPr>
        <w:tabs>
          <w:tab w:val="clear" w:pos="432"/>
          <w:tab w:val="left" w:pos="360"/>
        </w:tabs>
        <w:rPr>
          <w:b/>
        </w:rPr>
      </w:pPr>
      <w:r w:rsidRPr="00DA5CF5">
        <w:rPr>
          <w:b/>
        </w:rPr>
        <w:t>ACTION AGAINST US</w:t>
      </w:r>
    </w:p>
    <w:p w:rsidR="00366FB0" w:rsidRDefault="00366FB0" w:rsidP="00366FB0">
      <w:pPr>
        <w:pStyle w:val="Indent3"/>
        <w:tabs>
          <w:tab w:val="clear" w:pos="432"/>
          <w:tab w:val="left" w:pos="0"/>
        </w:tabs>
        <w:ind w:left="360" w:firstLine="0"/>
      </w:pPr>
    </w:p>
    <w:p w:rsidR="00A95D4A" w:rsidRPr="00DA5CF5" w:rsidRDefault="00A95D4A" w:rsidP="00366FB0">
      <w:pPr>
        <w:pStyle w:val="Indent3"/>
        <w:tabs>
          <w:tab w:val="clear" w:pos="432"/>
          <w:tab w:val="left" w:pos="0"/>
        </w:tabs>
        <w:ind w:left="360" w:firstLine="0"/>
      </w:pPr>
      <w:r w:rsidRPr="00DA5CF5">
        <w:t>The</w:t>
      </w:r>
      <w:r w:rsidRPr="00DA5CF5">
        <w:rPr>
          <w:b/>
        </w:rPr>
        <w:t xml:space="preserve"> borrower</w:t>
      </w:r>
      <w:r w:rsidRPr="00DA5CF5">
        <w:t xml:space="preserve"> may not bring action against </w:t>
      </w:r>
      <w:r w:rsidRPr="00DA5CF5">
        <w:rPr>
          <w:b/>
        </w:rPr>
        <w:t xml:space="preserve">us </w:t>
      </w:r>
      <w:r w:rsidRPr="00DA5CF5">
        <w:t>unless:</w:t>
      </w:r>
    </w:p>
    <w:p w:rsidR="00A95D4A" w:rsidRPr="00DA5CF5" w:rsidRDefault="00A95D4A" w:rsidP="00C648E7">
      <w:pPr>
        <w:pStyle w:val="Indent6"/>
        <w:tabs>
          <w:tab w:val="clear" w:pos="432"/>
          <w:tab w:val="clear" w:pos="864"/>
          <w:tab w:val="left" w:pos="720"/>
        </w:tabs>
        <w:ind w:left="720" w:hanging="360"/>
      </w:pPr>
      <w:r w:rsidRPr="00DA5CF5">
        <w:t xml:space="preserve">1.   </w:t>
      </w:r>
      <w:r w:rsidRPr="00DA5CF5">
        <w:tab/>
        <w:t>there has been full compliance with all of the terms of this Certificate of Insurance; and</w:t>
      </w:r>
    </w:p>
    <w:p w:rsidR="00A95D4A" w:rsidRDefault="00A95D4A" w:rsidP="00C648E7">
      <w:pPr>
        <w:pStyle w:val="Indent6"/>
        <w:tabs>
          <w:tab w:val="clear" w:pos="432"/>
          <w:tab w:val="clear" w:pos="864"/>
          <w:tab w:val="left" w:pos="720"/>
        </w:tabs>
        <w:ind w:left="720" w:hanging="360"/>
      </w:pPr>
      <w:r w:rsidRPr="00DA5CF5">
        <w:t>2.</w:t>
      </w:r>
      <w:r w:rsidRPr="00DA5CF5">
        <w:tab/>
        <w:t xml:space="preserve">action is brought within </w:t>
      </w:r>
      <w:r w:rsidR="004F5F58" w:rsidRPr="00DA5CF5">
        <w:t>one</w:t>
      </w:r>
      <w:r w:rsidRPr="00DA5CF5">
        <w:t xml:space="preserve"> (</w:t>
      </w:r>
      <w:r w:rsidR="004F5F58" w:rsidRPr="00DA5CF5">
        <w:t>1</w:t>
      </w:r>
      <w:r w:rsidRPr="00DA5CF5">
        <w:t>) year after the date  the direct physical loss or damage occurred.</w:t>
      </w:r>
    </w:p>
    <w:p w:rsidR="00366FB0" w:rsidRDefault="00366FB0" w:rsidP="00C648E7">
      <w:pPr>
        <w:pStyle w:val="Indent6"/>
        <w:tabs>
          <w:tab w:val="clear" w:pos="432"/>
          <w:tab w:val="clear" w:pos="864"/>
          <w:tab w:val="left" w:pos="720"/>
        </w:tabs>
        <w:ind w:left="720" w:hanging="360"/>
      </w:pPr>
    </w:p>
    <w:p w:rsidR="00265567" w:rsidRPr="00813826" w:rsidRDefault="00265567" w:rsidP="00366FB0">
      <w:pPr>
        <w:pStyle w:val="Indent3"/>
        <w:keepNext/>
        <w:numPr>
          <w:ilvl w:val="0"/>
          <w:numId w:val="7"/>
        </w:numPr>
        <w:tabs>
          <w:tab w:val="clear" w:pos="432"/>
          <w:tab w:val="left" w:pos="360"/>
        </w:tabs>
        <w:rPr>
          <w:b/>
        </w:rPr>
      </w:pPr>
      <w:r w:rsidRPr="00813826">
        <w:rPr>
          <w:b/>
        </w:rPr>
        <w:t>ACTS OF AGENTS</w:t>
      </w:r>
    </w:p>
    <w:p w:rsidR="00366FB0" w:rsidRDefault="00366FB0" w:rsidP="00366FB0">
      <w:pPr>
        <w:pStyle w:val="Indent3"/>
        <w:keepNext/>
        <w:tabs>
          <w:tab w:val="clear" w:pos="432"/>
          <w:tab w:val="left" w:pos="360"/>
        </w:tabs>
        <w:ind w:left="360" w:firstLine="0"/>
      </w:pPr>
    </w:p>
    <w:p w:rsidR="00265567" w:rsidRDefault="00265567" w:rsidP="00366FB0">
      <w:pPr>
        <w:pStyle w:val="Indent3"/>
        <w:keepNext/>
        <w:tabs>
          <w:tab w:val="clear" w:pos="432"/>
          <w:tab w:val="left" w:pos="360"/>
        </w:tabs>
        <w:ind w:left="360" w:firstLine="0"/>
      </w:pPr>
      <w:r>
        <w:t xml:space="preserve">Knowledge by </w:t>
      </w:r>
      <w:r w:rsidRPr="00C80CC8">
        <w:rPr>
          <w:b/>
        </w:rPr>
        <w:t>our</w:t>
      </w:r>
      <w:r>
        <w:t xml:space="preserve"> authorized agent of any fact that breaches a condition of this Certificate of Insurance will be knowledge by </w:t>
      </w:r>
      <w:r w:rsidRPr="00C80CC8">
        <w:rPr>
          <w:b/>
        </w:rPr>
        <w:t>us</w:t>
      </w:r>
      <w:r>
        <w:t xml:space="preserve">, if such fact is known by </w:t>
      </w:r>
      <w:r w:rsidRPr="00C80CC8">
        <w:rPr>
          <w:b/>
        </w:rPr>
        <w:t>our</w:t>
      </w:r>
      <w:r>
        <w:t xml:space="preserve"> authorized agent at the time the Certificate of Insurance is issued.</w:t>
      </w:r>
    </w:p>
    <w:p w:rsidR="00366FB0" w:rsidRDefault="00366FB0" w:rsidP="00366FB0">
      <w:pPr>
        <w:pStyle w:val="Indent3"/>
        <w:keepNext/>
        <w:tabs>
          <w:tab w:val="clear" w:pos="432"/>
          <w:tab w:val="left" w:pos="360"/>
        </w:tabs>
        <w:ind w:left="360" w:hanging="360"/>
      </w:pPr>
    </w:p>
    <w:p w:rsidR="00265567" w:rsidRPr="00813826" w:rsidRDefault="00265567" w:rsidP="00366FB0">
      <w:pPr>
        <w:pStyle w:val="Indent3"/>
        <w:numPr>
          <w:ilvl w:val="0"/>
          <w:numId w:val="7"/>
        </w:numPr>
        <w:tabs>
          <w:tab w:val="clear" w:pos="432"/>
          <w:tab w:val="left" w:pos="360"/>
        </w:tabs>
        <w:rPr>
          <w:b/>
        </w:rPr>
      </w:pPr>
      <w:r w:rsidRPr="00813826">
        <w:rPr>
          <w:b/>
        </w:rPr>
        <w:t>APPRAISAL</w:t>
      </w:r>
    </w:p>
    <w:p w:rsidR="00265567" w:rsidRDefault="00265567" w:rsidP="00D056D2">
      <w:pPr>
        <w:pStyle w:val="Indent3"/>
        <w:tabs>
          <w:tab w:val="clear" w:pos="432"/>
          <w:tab w:val="left" w:pos="360"/>
        </w:tabs>
        <w:spacing w:before="120"/>
        <w:ind w:left="360" w:firstLine="0"/>
      </w:pPr>
      <w:r>
        <w:t xml:space="preserve">If the </w:t>
      </w:r>
      <w:r w:rsidRPr="00DC1745">
        <w:rPr>
          <w:b/>
        </w:rPr>
        <w:t>lender</w:t>
      </w:r>
      <w:r>
        <w:t xml:space="preserve">, the </w:t>
      </w:r>
      <w:r w:rsidRPr="00DC1745">
        <w:rPr>
          <w:b/>
        </w:rPr>
        <w:t>borrower</w:t>
      </w:r>
      <w:r>
        <w:t xml:space="preserve"> and </w:t>
      </w:r>
      <w:r w:rsidRPr="00C560AC">
        <w:rPr>
          <w:b/>
        </w:rPr>
        <w:t>we</w:t>
      </w:r>
      <w:r>
        <w:t xml:space="preserve"> cannot agree on the amount of loss, either party:</w:t>
      </w:r>
    </w:p>
    <w:p w:rsidR="00265567" w:rsidRDefault="00265567" w:rsidP="00C648E7">
      <w:pPr>
        <w:pStyle w:val="Indent6"/>
        <w:tabs>
          <w:tab w:val="clear" w:pos="432"/>
          <w:tab w:val="clear" w:pos="864"/>
          <w:tab w:val="left" w:pos="720"/>
        </w:tabs>
        <w:ind w:left="720" w:hanging="360"/>
      </w:pPr>
      <w:r>
        <w:t>1.</w:t>
      </w:r>
      <w:r>
        <w:tab/>
        <w:t>may demand an appraisal of the loss; and</w:t>
      </w:r>
    </w:p>
    <w:p w:rsidR="00265567" w:rsidRDefault="00265567" w:rsidP="00C648E7">
      <w:pPr>
        <w:pStyle w:val="Indent6"/>
        <w:tabs>
          <w:tab w:val="clear" w:pos="432"/>
          <w:tab w:val="clear" w:pos="864"/>
          <w:tab w:val="left" w:pos="720"/>
        </w:tabs>
        <w:ind w:left="720" w:hanging="360"/>
      </w:pPr>
      <w:r>
        <w:t>2.</w:t>
      </w:r>
      <w:r>
        <w:tab/>
        <w:t>has the right to select a competent and disinterested appraiser within fifteen (15) days from the date of disagreement.</w:t>
      </w:r>
    </w:p>
    <w:p w:rsidR="00BD26D5" w:rsidRDefault="00265567" w:rsidP="00457781">
      <w:pPr>
        <w:pStyle w:val="Indent3"/>
        <w:tabs>
          <w:tab w:val="clear" w:pos="432"/>
          <w:tab w:val="left" w:pos="360"/>
        </w:tabs>
        <w:spacing w:before="120"/>
        <w:ind w:left="360" w:firstLine="0"/>
      </w:pPr>
      <w:r>
        <w:t xml:space="preserve">The appraisers will select an umpire. If the appraisers are unable to agree upon an umpire within fifteen (15) days, the </w:t>
      </w:r>
      <w:r w:rsidRPr="00DC1745">
        <w:rPr>
          <w:b/>
        </w:rPr>
        <w:t>lender</w:t>
      </w:r>
      <w:r>
        <w:t xml:space="preserve">, the </w:t>
      </w:r>
      <w:r w:rsidRPr="00DC1745">
        <w:rPr>
          <w:b/>
        </w:rPr>
        <w:t>borrower</w:t>
      </w:r>
      <w:r>
        <w:t xml:space="preserve"> and </w:t>
      </w:r>
      <w:r w:rsidRPr="00C560AC">
        <w:rPr>
          <w:b/>
        </w:rPr>
        <w:t>we</w:t>
      </w:r>
      <w:r>
        <w:t xml:space="preserve"> may ask a judge of a court of record in the </w:t>
      </w:r>
      <w:r w:rsidRPr="00DC1745">
        <w:rPr>
          <w:b/>
        </w:rPr>
        <w:t>lender’s</w:t>
      </w:r>
      <w:r>
        <w:t xml:space="preserve"> or the </w:t>
      </w:r>
      <w:r w:rsidRPr="00DC1745">
        <w:rPr>
          <w:b/>
        </w:rPr>
        <w:t>borrower’s</w:t>
      </w:r>
      <w:r>
        <w:t xml:space="preserve"> state to select an umpire. The appraisers will then determine the amount of loss. If they cannot agree on the </w:t>
      </w:r>
      <w:r w:rsidRPr="00C560AC">
        <w:rPr>
          <w:b/>
        </w:rPr>
        <w:t>actual cash value</w:t>
      </w:r>
      <w:r>
        <w:t xml:space="preserve"> and the amount of loss, any differences will be submitted to the umpire. A decision by any two will be binding on all parties.</w:t>
      </w:r>
    </w:p>
    <w:p w:rsidR="00265567" w:rsidRDefault="00265567" w:rsidP="002C2A64">
      <w:pPr>
        <w:pStyle w:val="Indent3"/>
        <w:tabs>
          <w:tab w:val="clear" w:pos="432"/>
          <w:tab w:val="left" w:pos="360"/>
        </w:tabs>
        <w:ind w:left="360" w:firstLine="0"/>
      </w:pPr>
    </w:p>
    <w:p w:rsidR="00005F6E" w:rsidRDefault="00005F6E" w:rsidP="001D5079">
      <w:pPr>
        <w:pStyle w:val="Indent3"/>
        <w:rPr>
          <w:b/>
          <w:highlight w:val="yellow"/>
        </w:rPr>
      </w:pPr>
    </w:p>
    <w:p w:rsidR="00005F6E" w:rsidRDefault="00005F6E" w:rsidP="001D5079">
      <w:pPr>
        <w:pStyle w:val="Indent3"/>
        <w:rPr>
          <w:b/>
          <w:highlight w:val="yellow"/>
        </w:rPr>
        <w:sectPr w:rsidR="00005F6E" w:rsidSect="00ED7AC4">
          <w:pgSz w:w="12240" w:h="15840"/>
          <w:pgMar w:top="720" w:right="720" w:bottom="360" w:left="720" w:header="360" w:footer="360" w:gutter="0"/>
          <w:cols w:num="2" w:space="720"/>
        </w:sectPr>
      </w:pPr>
    </w:p>
    <w:p w:rsidR="00BD26D5" w:rsidRDefault="00BD26D5" w:rsidP="009F4672">
      <w:pPr>
        <w:pStyle w:val="Indent3"/>
        <w:tabs>
          <w:tab w:val="clear" w:pos="432"/>
          <w:tab w:val="left" w:pos="360"/>
        </w:tabs>
        <w:ind w:left="360" w:firstLine="0"/>
      </w:pPr>
      <w:r>
        <w:lastRenderedPageBreak/>
        <w:t>Each party will:</w:t>
      </w:r>
    </w:p>
    <w:p w:rsidR="00BD26D5" w:rsidRDefault="00BD26D5" w:rsidP="00BD26D5">
      <w:pPr>
        <w:pStyle w:val="Indent6"/>
        <w:tabs>
          <w:tab w:val="clear" w:pos="432"/>
          <w:tab w:val="clear" w:pos="864"/>
          <w:tab w:val="left" w:pos="720"/>
        </w:tabs>
        <w:ind w:left="720" w:hanging="360"/>
      </w:pPr>
      <w:r>
        <w:t>1.</w:t>
      </w:r>
      <w:r>
        <w:tab/>
        <w:t>pay its chosen appraiser; and</w:t>
      </w:r>
    </w:p>
    <w:p w:rsidR="00BD26D5" w:rsidRDefault="00BD26D5" w:rsidP="00BD26D5">
      <w:pPr>
        <w:pStyle w:val="Indent6"/>
        <w:tabs>
          <w:tab w:val="clear" w:pos="432"/>
          <w:tab w:val="clear" w:pos="864"/>
          <w:tab w:val="left" w:pos="720"/>
        </w:tabs>
        <w:ind w:left="720" w:hanging="360"/>
      </w:pPr>
      <w:r>
        <w:t>2.</w:t>
      </w:r>
      <w:r>
        <w:tab/>
        <w:t>share the expense of the appraisal and umpire equally.</w:t>
      </w:r>
    </w:p>
    <w:p w:rsidR="00BD26D5" w:rsidRDefault="00BD26D5" w:rsidP="009F4672">
      <w:pPr>
        <w:pStyle w:val="Indent3"/>
        <w:tabs>
          <w:tab w:val="clear" w:pos="432"/>
          <w:tab w:val="left" w:pos="360"/>
        </w:tabs>
        <w:spacing w:before="80"/>
        <w:ind w:left="360" w:firstLine="0"/>
      </w:pPr>
      <w:r w:rsidRPr="009E354A">
        <w:rPr>
          <w:b/>
        </w:rPr>
        <w:t>We</w:t>
      </w:r>
      <w:r>
        <w:t xml:space="preserve"> do not waive any of </w:t>
      </w:r>
      <w:r w:rsidRPr="00C80CC8">
        <w:rPr>
          <w:b/>
        </w:rPr>
        <w:t>our</w:t>
      </w:r>
      <w:r>
        <w:t xml:space="preserve"> rights under this </w:t>
      </w:r>
      <w:r w:rsidR="00F02994">
        <w:t>Certificate of Insurance</w:t>
      </w:r>
      <w:bookmarkStart w:id="0" w:name="_GoBack"/>
      <w:bookmarkEnd w:id="0"/>
      <w:r>
        <w:t xml:space="preserve"> by agreeing to an appraisal</w:t>
      </w:r>
      <w:r w:rsidR="00CA53FC">
        <w:t>.</w:t>
      </w:r>
    </w:p>
    <w:p w:rsidR="00BD26D5" w:rsidRDefault="00BD26D5" w:rsidP="00BD26D5">
      <w:pPr>
        <w:pStyle w:val="Indent3"/>
        <w:tabs>
          <w:tab w:val="clear" w:pos="432"/>
          <w:tab w:val="left" w:pos="360"/>
        </w:tabs>
        <w:ind w:left="0" w:firstLine="0"/>
        <w:rPr>
          <w:b/>
        </w:rPr>
      </w:pPr>
    </w:p>
    <w:p w:rsidR="00265567" w:rsidRPr="00ED6F5B" w:rsidRDefault="00265567" w:rsidP="00DD14C1">
      <w:pPr>
        <w:pStyle w:val="Indent3"/>
        <w:numPr>
          <w:ilvl w:val="0"/>
          <w:numId w:val="7"/>
        </w:numPr>
        <w:tabs>
          <w:tab w:val="clear" w:pos="432"/>
          <w:tab w:val="left" w:pos="360"/>
        </w:tabs>
        <w:rPr>
          <w:b/>
        </w:rPr>
      </w:pPr>
      <w:r w:rsidRPr="00ED6F5B">
        <w:rPr>
          <w:b/>
        </w:rPr>
        <w:t>AUTOMATIC REINSTATEMENT OF COVERAGE</w:t>
      </w:r>
    </w:p>
    <w:p w:rsidR="00265567" w:rsidRPr="00ED6F5B" w:rsidRDefault="00265567" w:rsidP="00265567">
      <w:pPr>
        <w:pStyle w:val="Indent3"/>
        <w:rPr>
          <w:sz w:val="16"/>
          <w:szCs w:val="16"/>
        </w:rPr>
      </w:pPr>
    </w:p>
    <w:p w:rsidR="00265567" w:rsidRDefault="00265567" w:rsidP="00ED6F5B">
      <w:pPr>
        <w:pStyle w:val="Indent3"/>
        <w:tabs>
          <w:tab w:val="clear" w:pos="432"/>
          <w:tab w:val="left" w:pos="0"/>
        </w:tabs>
        <w:ind w:left="360" w:firstLine="0"/>
      </w:pPr>
      <w:r w:rsidRPr="00ED6F5B">
        <w:t xml:space="preserve">Any damage to </w:t>
      </w:r>
      <w:r w:rsidRPr="00ED6F5B">
        <w:rPr>
          <w:b/>
        </w:rPr>
        <w:t>property</w:t>
      </w:r>
      <w:r w:rsidRPr="00ED6F5B">
        <w:t xml:space="preserve"> under this Certificate of Insurance will reduce the amount of coverage available by the amount of the damage.  Coverage will return to the limit of liability shown on the Certificate of Insurance Declarations upon completion of repairs or replacements.</w:t>
      </w:r>
    </w:p>
    <w:p w:rsidR="00ED6F5B" w:rsidRDefault="00ED6F5B" w:rsidP="00ED6F5B">
      <w:pPr>
        <w:pStyle w:val="Indent3"/>
        <w:tabs>
          <w:tab w:val="clear" w:pos="432"/>
          <w:tab w:val="left" w:pos="0"/>
        </w:tabs>
        <w:ind w:left="360" w:firstLine="0"/>
      </w:pPr>
    </w:p>
    <w:p w:rsidR="00265567" w:rsidRPr="00813826" w:rsidRDefault="00265567" w:rsidP="00DD14C1">
      <w:pPr>
        <w:pStyle w:val="Indent3"/>
        <w:numPr>
          <w:ilvl w:val="0"/>
          <w:numId w:val="7"/>
        </w:numPr>
        <w:tabs>
          <w:tab w:val="clear" w:pos="432"/>
          <w:tab w:val="left" w:pos="360"/>
        </w:tabs>
        <w:rPr>
          <w:b/>
        </w:rPr>
      </w:pPr>
      <w:r w:rsidRPr="00813826">
        <w:rPr>
          <w:b/>
        </w:rPr>
        <w:t>BANKRUPTY OR INSOLVENCY</w:t>
      </w:r>
    </w:p>
    <w:p w:rsidR="00265567" w:rsidRPr="008D371E" w:rsidRDefault="00265567" w:rsidP="00265567">
      <w:pPr>
        <w:pStyle w:val="Indent3"/>
        <w:rPr>
          <w:sz w:val="16"/>
          <w:szCs w:val="16"/>
        </w:rPr>
      </w:pPr>
    </w:p>
    <w:p w:rsidR="00265567" w:rsidRPr="00D379F3" w:rsidRDefault="00265567" w:rsidP="00DD14C1">
      <w:pPr>
        <w:pStyle w:val="Indent3"/>
        <w:tabs>
          <w:tab w:val="clear" w:pos="432"/>
          <w:tab w:val="left" w:pos="0"/>
        </w:tabs>
        <w:ind w:left="360" w:firstLine="0"/>
      </w:pPr>
      <w:r>
        <w:t xml:space="preserve">Bankruptcy or insolvency of the </w:t>
      </w:r>
      <w:r w:rsidRPr="00DC1745">
        <w:rPr>
          <w:b/>
        </w:rPr>
        <w:t>lender</w:t>
      </w:r>
      <w:r>
        <w:t xml:space="preserve"> or the </w:t>
      </w:r>
      <w:r w:rsidRPr="00C80CC8">
        <w:rPr>
          <w:b/>
        </w:rPr>
        <w:t>borrower</w:t>
      </w:r>
      <w:r>
        <w:t xml:space="preserve"> will not relieve </w:t>
      </w:r>
      <w:r w:rsidRPr="00862213">
        <w:rPr>
          <w:b/>
        </w:rPr>
        <w:t>us</w:t>
      </w:r>
      <w:r>
        <w:t xml:space="preserve"> of any obligation under this </w:t>
      </w:r>
      <w:r w:rsidRPr="00D379F3">
        <w:t>Certificate of Insurance.</w:t>
      </w:r>
    </w:p>
    <w:p w:rsidR="009D5811" w:rsidRDefault="009D5811" w:rsidP="001D5079">
      <w:pPr>
        <w:pStyle w:val="Indent3"/>
        <w:rPr>
          <w:b/>
          <w:highlight w:val="yellow"/>
        </w:rPr>
      </w:pPr>
    </w:p>
    <w:p w:rsidR="00265567" w:rsidRPr="00813826" w:rsidRDefault="00265567" w:rsidP="00DD14C1">
      <w:pPr>
        <w:pStyle w:val="Indent3"/>
        <w:numPr>
          <w:ilvl w:val="0"/>
          <w:numId w:val="7"/>
        </w:numPr>
        <w:tabs>
          <w:tab w:val="clear" w:pos="432"/>
          <w:tab w:val="left" w:pos="360"/>
        </w:tabs>
        <w:rPr>
          <w:b/>
        </w:rPr>
      </w:pPr>
      <w:r w:rsidRPr="00813826">
        <w:rPr>
          <w:b/>
        </w:rPr>
        <w:t>CANCELLATION</w:t>
      </w:r>
    </w:p>
    <w:p w:rsidR="00265567" w:rsidRDefault="00265567" w:rsidP="00265567">
      <w:pPr>
        <w:pStyle w:val="Indent6"/>
      </w:pPr>
    </w:p>
    <w:p w:rsidR="00265567" w:rsidRDefault="00DD14C1" w:rsidP="00DD14C1">
      <w:pPr>
        <w:pStyle w:val="Indent6"/>
        <w:tabs>
          <w:tab w:val="clear" w:pos="432"/>
          <w:tab w:val="clear" w:pos="864"/>
          <w:tab w:val="left" w:pos="360"/>
          <w:tab w:val="left" w:pos="720"/>
        </w:tabs>
        <w:ind w:left="720" w:hanging="720"/>
      </w:pPr>
      <w:r>
        <w:tab/>
      </w:r>
      <w:r w:rsidR="00265567" w:rsidRPr="00D379F3">
        <w:t>1.</w:t>
      </w:r>
      <w:r w:rsidR="00265567">
        <w:tab/>
        <w:t>This Certificate of Insurance may be cancelled as follows:</w:t>
      </w:r>
    </w:p>
    <w:p w:rsidR="00265567" w:rsidRDefault="00265567" w:rsidP="00DD14C1">
      <w:pPr>
        <w:pStyle w:val="Indent9"/>
        <w:tabs>
          <w:tab w:val="clear" w:pos="864"/>
          <w:tab w:val="clear" w:pos="1296"/>
          <w:tab w:val="left" w:pos="1080"/>
        </w:tabs>
        <w:ind w:left="1080" w:hanging="360"/>
      </w:pPr>
      <w:r>
        <w:t>a.</w:t>
      </w:r>
      <w:r>
        <w:tab/>
      </w:r>
      <w:r w:rsidR="00005F6E">
        <w:t>T</w:t>
      </w:r>
      <w:r>
        <w:t xml:space="preserve">he </w:t>
      </w:r>
      <w:r w:rsidRPr="00DC1745">
        <w:rPr>
          <w:b/>
        </w:rPr>
        <w:t>lender</w:t>
      </w:r>
      <w:r>
        <w:t xml:space="preserve"> may cancel the Certificate of Insurance by delivering or mailing to </w:t>
      </w:r>
      <w:r w:rsidRPr="00C80CC8">
        <w:rPr>
          <w:b/>
        </w:rPr>
        <w:t>us</w:t>
      </w:r>
      <w:r>
        <w:t xml:space="preserve"> and, unless the </w:t>
      </w:r>
      <w:r w:rsidRPr="00AC5D1F">
        <w:rPr>
          <w:b/>
        </w:rPr>
        <w:t>property</w:t>
      </w:r>
      <w:r>
        <w:t xml:space="preserve"> is repossessed, the </w:t>
      </w:r>
      <w:r w:rsidRPr="00C80CC8">
        <w:rPr>
          <w:b/>
        </w:rPr>
        <w:t>borrower</w:t>
      </w:r>
      <w:r>
        <w:t xml:space="preserve"> written notice before cancellation is to become effective</w:t>
      </w:r>
      <w:r w:rsidR="00005F6E">
        <w:t>.</w:t>
      </w:r>
    </w:p>
    <w:p w:rsidR="00265567" w:rsidRDefault="00265567" w:rsidP="00DD14C1">
      <w:pPr>
        <w:pStyle w:val="Indent9"/>
        <w:tabs>
          <w:tab w:val="clear" w:pos="864"/>
          <w:tab w:val="clear" w:pos="1296"/>
          <w:tab w:val="left" w:pos="1080"/>
        </w:tabs>
        <w:ind w:left="1080" w:hanging="360"/>
      </w:pPr>
      <w:r>
        <w:t>b.</w:t>
      </w:r>
      <w:r>
        <w:tab/>
      </w:r>
      <w:r w:rsidR="00005F6E" w:rsidRPr="00005F6E">
        <w:rPr>
          <w:b/>
        </w:rPr>
        <w:t>W</w:t>
      </w:r>
      <w:r w:rsidRPr="00005F6E">
        <w:rPr>
          <w:b/>
        </w:rPr>
        <w:t>e</w:t>
      </w:r>
      <w:r>
        <w:t xml:space="preserve"> may cancel the Certificate of Insurance by delivering or mailing to </w:t>
      </w:r>
      <w:r w:rsidRPr="00DC1745">
        <w:t>the</w:t>
      </w:r>
      <w:r>
        <w:rPr>
          <w:b/>
        </w:rPr>
        <w:t xml:space="preserve"> lender</w:t>
      </w:r>
      <w:r>
        <w:t xml:space="preserve"> and the </w:t>
      </w:r>
      <w:r w:rsidRPr="00C80CC8">
        <w:rPr>
          <w:b/>
        </w:rPr>
        <w:t>borrower</w:t>
      </w:r>
      <w:r>
        <w:t xml:space="preserve"> written notice at least:</w:t>
      </w:r>
    </w:p>
    <w:p w:rsidR="00265567" w:rsidRDefault="00CC0D18" w:rsidP="00DD14C1">
      <w:pPr>
        <w:pStyle w:val="Indent12"/>
        <w:tabs>
          <w:tab w:val="clear" w:pos="1296"/>
          <w:tab w:val="clear" w:pos="1728"/>
          <w:tab w:val="left" w:pos="1440"/>
        </w:tabs>
        <w:ind w:left="1440" w:hanging="360"/>
      </w:pPr>
      <w:r>
        <w:t>(</w:t>
      </w:r>
      <w:r w:rsidR="00265567">
        <w:t>1)</w:t>
      </w:r>
      <w:r w:rsidR="00265567">
        <w:tab/>
        <w:t>ten (10) days before the effective date of cancellation, if cancellation is for nonpayment of premium; or</w:t>
      </w:r>
    </w:p>
    <w:p w:rsidR="00265567" w:rsidRDefault="00CC0D18" w:rsidP="00DD14C1">
      <w:pPr>
        <w:pStyle w:val="Indent12"/>
        <w:tabs>
          <w:tab w:val="clear" w:pos="1296"/>
          <w:tab w:val="clear" w:pos="1728"/>
          <w:tab w:val="left" w:pos="1440"/>
        </w:tabs>
        <w:ind w:left="1440" w:hanging="360"/>
      </w:pPr>
      <w:r>
        <w:t>(</w:t>
      </w:r>
      <w:r w:rsidR="00265567">
        <w:t>2)</w:t>
      </w:r>
      <w:r w:rsidR="00265567">
        <w:tab/>
        <w:t>thirty (30) days before the effective date of cancellation, if cancellation is for any other reason</w:t>
      </w:r>
      <w:r w:rsidR="00005F6E">
        <w:t>.</w:t>
      </w:r>
    </w:p>
    <w:p w:rsidR="00265567" w:rsidRDefault="00265567" w:rsidP="00DD14C1">
      <w:pPr>
        <w:pStyle w:val="Indent9"/>
        <w:tabs>
          <w:tab w:val="clear" w:pos="864"/>
          <w:tab w:val="clear" w:pos="1296"/>
          <w:tab w:val="left" w:pos="1080"/>
        </w:tabs>
        <w:ind w:left="1080" w:hanging="360"/>
      </w:pPr>
      <w:r>
        <w:t>c.</w:t>
      </w:r>
      <w:r>
        <w:tab/>
      </w:r>
      <w:r w:rsidR="00005F6E">
        <w:t>T</w:t>
      </w:r>
      <w:r>
        <w:t xml:space="preserve">he </w:t>
      </w:r>
      <w:r w:rsidRPr="00C80CC8">
        <w:rPr>
          <w:b/>
        </w:rPr>
        <w:t>borrower</w:t>
      </w:r>
      <w:r>
        <w:t xml:space="preserve"> may cancel by first obtaining </w:t>
      </w:r>
      <w:r w:rsidRPr="00DC1745">
        <w:t>the</w:t>
      </w:r>
      <w:r>
        <w:rPr>
          <w:b/>
        </w:rPr>
        <w:t xml:space="preserve"> lender’s</w:t>
      </w:r>
      <w:r>
        <w:t xml:space="preserve"> written consent and delivering or mailing to </w:t>
      </w:r>
      <w:r w:rsidRPr="00C80CC8">
        <w:rPr>
          <w:b/>
        </w:rPr>
        <w:t>us</w:t>
      </w:r>
      <w:r>
        <w:t xml:space="preserve"> written notice stating when thereafter cancellation will take effect.</w:t>
      </w:r>
    </w:p>
    <w:p w:rsidR="00C648E7" w:rsidRDefault="00C648E7" w:rsidP="00DD14C1">
      <w:pPr>
        <w:pStyle w:val="Indent3"/>
        <w:tabs>
          <w:tab w:val="clear" w:pos="432"/>
          <w:tab w:val="left" w:pos="720"/>
        </w:tabs>
        <w:ind w:left="720" w:hanging="360"/>
      </w:pPr>
    </w:p>
    <w:p w:rsidR="00265567" w:rsidRDefault="00265567" w:rsidP="00DD14C1">
      <w:pPr>
        <w:pStyle w:val="Indent3"/>
        <w:tabs>
          <w:tab w:val="clear" w:pos="432"/>
          <w:tab w:val="left" w:pos="720"/>
        </w:tabs>
        <w:ind w:left="720" w:hanging="360"/>
      </w:pPr>
      <w:r w:rsidRPr="00D379F3">
        <w:t>2.</w:t>
      </w:r>
      <w:r>
        <w:tab/>
        <w:t>Any Certificate of Insurance will immediately terminate, with or without notice, upon:</w:t>
      </w:r>
    </w:p>
    <w:p w:rsidR="00265567" w:rsidRDefault="00265567" w:rsidP="00DD14C1">
      <w:pPr>
        <w:pStyle w:val="Indent6"/>
        <w:tabs>
          <w:tab w:val="clear" w:pos="432"/>
          <w:tab w:val="clear" w:pos="864"/>
          <w:tab w:val="left" w:pos="1080"/>
        </w:tabs>
        <w:ind w:left="1080" w:hanging="360"/>
      </w:pPr>
      <w:r>
        <w:t>a.</w:t>
      </w:r>
      <w:r>
        <w:tab/>
        <w:t xml:space="preserve">payment in full of the obligation assumed under the </w:t>
      </w:r>
      <w:r w:rsidRPr="003627BB">
        <w:rPr>
          <w:b/>
        </w:rPr>
        <w:t>security agreement</w:t>
      </w:r>
      <w:r>
        <w:t>;</w:t>
      </w:r>
    </w:p>
    <w:p w:rsidR="00265567" w:rsidRDefault="00265567" w:rsidP="00DD14C1">
      <w:pPr>
        <w:pStyle w:val="Indent6"/>
        <w:tabs>
          <w:tab w:val="clear" w:pos="432"/>
          <w:tab w:val="clear" w:pos="864"/>
          <w:tab w:val="left" w:pos="1080"/>
        </w:tabs>
        <w:ind w:left="1080" w:hanging="360"/>
      </w:pPr>
      <w:r>
        <w:t>b.</w:t>
      </w:r>
      <w:r>
        <w:tab/>
        <w:t xml:space="preserve">sale, trade, transfer, abandonment or repossession of the </w:t>
      </w:r>
      <w:r w:rsidRPr="001F063B">
        <w:rPr>
          <w:b/>
        </w:rPr>
        <w:t>property</w:t>
      </w:r>
      <w:r>
        <w:t>;</w:t>
      </w:r>
      <w:r w:rsidR="00754062">
        <w:t xml:space="preserve"> or</w:t>
      </w:r>
    </w:p>
    <w:p w:rsidR="00265567" w:rsidRDefault="00265567" w:rsidP="00DD14C1">
      <w:pPr>
        <w:pStyle w:val="Indent6"/>
        <w:tabs>
          <w:tab w:val="clear" w:pos="432"/>
          <w:tab w:val="clear" w:pos="864"/>
          <w:tab w:val="left" w:pos="1080"/>
        </w:tabs>
        <w:ind w:left="1080" w:hanging="360"/>
      </w:pPr>
      <w:r>
        <w:t>c.</w:t>
      </w:r>
      <w:r>
        <w:tab/>
        <w:t xml:space="preserve">the inception of other insurance to cover the </w:t>
      </w:r>
      <w:r w:rsidRPr="001F063B">
        <w:rPr>
          <w:b/>
        </w:rPr>
        <w:t>property</w:t>
      </w:r>
      <w:r>
        <w:t xml:space="preserve">, naming </w:t>
      </w:r>
      <w:r w:rsidRPr="00DC1745">
        <w:t>the</w:t>
      </w:r>
      <w:r>
        <w:rPr>
          <w:b/>
        </w:rPr>
        <w:t xml:space="preserve"> lender</w:t>
      </w:r>
      <w:r>
        <w:t xml:space="preserve"> as loss payee and providing  </w:t>
      </w:r>
      <w:r w:rsidR="006149C9">
        <w:t xml:space="preserve">at least </w:t>
      </w:r>
      <w:r>
        <w:t>the same coverage.</w:t>
      </w:r>
    </w:p>
    <w:p w:rsidR="00763507" w:rsidRDefault="00763507" w:rsidP="001D5079">
      <w:pPr>
        <w:pStyle w:val="Indent3"/>
        <w:rPr>
          <w:b/>
          <w:highlight w:val="yellow"/>
        </w:rPr>
      </w:pPr>
    </w:p>
    <w:p w:rsidR="00265567" w:rsidRPr="00813826" w:rsidRDefault="00265567" w:rsidP="00DD14C1">
      <w:pPr>
        <w:pStyle w:val="Indent3"/>
        <w:numPr>
          <w:ilvl w:val="0"/>
          <w:numId w:val="7"/>
        </w:numPr>
        <w:tabs>
          <w:tab w:val="clear" w:pos="432"/>
          <w:tab w:val="left" w:pos="360"/>
        </w:tabs>
        <w:rPr>
          <w:b/>
        </w:rPr>
      </w:pPr>
      <w:r w:rsidRPr="00813826">
        <w:rPr>
          <w:b/>
        </w:rPr>
        <w:t>CONCEALMENT AND FRAUD</w:t>
      </w:r>
    </w:p>
    <w:p w:rsidR="00265567" w:rsidRPr="008D371E" w:rsidRDefault="00265567" w:rsidP="00265567">
      <w:pPr>
        <w:pStyle w:val="Indent3"/>
        <w:rPr>
          <w:sz w:val="16"/>
          <w:szCs w:val="16"/>
        </w:rPr>
      </w:pPr>
    </w:p>
    <w:p w:rsidR="00265567" w:rsidRDefault="00265567" w:rsidP="00DD14C1">
      <w:pPr>
        <w:pStyle w:val="Indent3"/>
        <w:tabs>
          <w:tab w:val="clear" w:pos="432"/>
          <w:tab w:val="left" w:pos="360"/>
        </w:tabs>
        <w:ind w:left="360" w:firstLine="0"/>
      </w:pPr>
      <w:r w:rsidRPr="00C80CC8">
        <w:rPr>
          <w:b/>
        </w:rPr>
        <w:t>We</w:t>
      </w:r>
      <w:r>
        <w:t xml:space="preserve"> will cancel the </w:t>
      </w:r>
      <w:r w:rsidRPr="00DC1745">
        <w:rPr>
          <w:b/>
        </w:rPr>
        <w:t>borrower’s</w:t>
      </w:r>
      <w:r>
        <w:t xml:space="preserve"> interest but not the </w:t>
      </w:r>
      <w:r w:rsidRPr="00DC1745">
        <w:rPr>
          <w:b/>
        </w:rPr>
        <w:t>lender’s</w:t>
      </w:r>
      <w:r>
        <w:t xml:space="preserve"> interest in this Certificate of Insurance, whether before or after a loss, if </w:t>
      </w:r>
      <w:r w:rsidRPr="00DC1745">
        <w:t>the</w:t>
      </w:r>
      <w:r>
        <w:rPr>
          <w:b/>
        </w:rPr>
        <w:t xml:space="preserve"> borrower</w:t>
      </w:r>
      <w:r>
        <w:t>:</w:t>
      </w:r>
    </w:p>
    <w:p w:rsidR="00265567" w:rsidRPr="00D379F3" w:rsidRDefault="00265567" w:rsidP="00C648E7">
      <w:pPr>
        <w:pStyle w:val="Indent6"/>
        <w:tabs>
          <w:tab w:val="clear" w:pos="432"/>
          <w:tab w:val="clear" w:pos="864"/>
          <w:tab w:val="left" w:pos="720"/>
        </w:tabs>
        <w:ind w:left="720" w:hanging="360"/>
      </w:pPr>
      <w:r>
        <w:t>1.</w:t>
      </w:r>
      <w:r>
        <w:tab/>
      </w:r>
      <w:r w:rsidRPr="00D379F3">
        <w:t>conceals or misrepresents any material fact;</w:t>
      </w:r>
    </w:p>
    <w:p w:rsidR="00265567" w:rsidRPr="00D379F3" w:rsidRDefault="00265567" w:rsidP="00C648E7">
      <w:pPr>
        <w:pStyle w:val="Indent6"/>
        <w:tabs>
          <w:tab w:val="clear" w:pos="432"/>
          <w:tab w:val="clear" w:pos="864"/>
          <w:tab w:val="left" w:pos="720"/>
        </w:tabs>
        <w:ind w:left="720" w:hanging="360"/>
      </w:pPr>
      <w:r w:rsidRPr="00D379F3">
        <w:t>2.</w:t>
      </w:r>
      <w:r w:rsidRPr="00D379F3">
        <w:tab/>
        <w:t>makes any fraudulent statement(s); or</w:t>
      </w:r>
    </w:p>
    <w:p w:rsidR="00265567" w:rsidRDefault="00265567" w:rsidP="00C648E7">
      <w:pPr>
        <w:pStyle w:val="Indent6"/>
        <w:tabs>
          <w:tab w:val="clear" w:pos="432"/>
          <w:tab w:val="clear" w:pos="864"/>
          <w:tab w:val="left" w:pos="720"/>
        </w:tabs>
        <w:ind w:left="720" w:hanging="360"/>
      </w:pPr>
      <w:r w:rsidRPr="00D379F3">
        <w:t>3.</w:t>
      </w:r>
      <w:r w:rsidRPr="00D379F3">
        <w:tab/>
        <w:t>engages in any fraudulent</w:t>
      </w:r>
      <w:r>
        <w:t xml:space="preserve"> conduct,</w:t>
      </w:r>
    </w:p>
    <w:p w:rsidR="00265567" w:rsidRDefault="00DC192C" w:rsidP="00C648E7">
      <w:pPr>
        <w:pStyle w:val="Indent9"/>
        <w:tabs>
          <w:tab w:val="clear" w:pos="864"/>
          <w:tab w:val="clear" w:pos="1296"/>
          <w:tab w:val="left" w:pos="1080"/>
        </w:tabs>
        <w:ind w:left="1080" w:hanging="360"/>
      </w:pPr>
      <w:r>
        <w:t>a.</w:t>
      </w:r>
      <w:r w:rsidR="00265567">
        <w:tab/>
        <w:t>in connection with this insurance; or</w:t>
      </w:r>
    </w:p>
    <w:p w:rsidR="00265567" w:rsidRDefault="00265567" w:rsidP="00C648E7">
      <w:pPr>
        <w:pStyle w:val="Indent9"/>
        <w:tabs>
          <w:tab w:val="clear" w:pos="864"/>
          <w:tab w:val="clear" w:pos="1296"/>
          <w:tab w:val="left" w:pos="1080"/>
        </w:tabs>
        <w:ind w:left="1080" w:hanging="360"/>
      </w:pPr>
      <w:r>
        <w:t>b</w:t>
      </w:r>
      <w:r w:rsidR="00DC192C">
        <w:t>.</w:t>
      </w:r>
      <w:r>
        <w:tab/>
        <w:t>in presentation of a claim.</w:t>
      </w:r>
    </w:p>
    <w:p w:rsidR="00265567" w:rsidRPr="00813826" w:rsidRDefault="009F4672" w:rsidP="009F4672">
      <w:pPr>
        <w:pStyle w:val="Indent9"/>
        <w:tabs>
          <w:tab w:val="clear" w:pos="864"/>
          <w:tab w:val="clear" w:pos="1296"/>
          <w:tab w:val="left" w:pos="360"/>
        </w:tabs>
        <w:ind w:left="360" w:hanging="360"/>
        <w:rPr>
          <w:b/>
        </w:rPr>
      </w:pPr>
      <w:r>
        <w:br w:type="column"/>
      </w:r>
      <w:r w:rsidRPr="009F4672">
        <w:rPr>
          <w:b/>
        </w:rPr>
        <w:lastRenderedPageBreak/>
        <w:t>H.</w:t>
      </w:r>
      <w:r>
        <w:rPr>
          <w:b/>
        </w:rPr>
        <w:tab/>
      </w:r>
      <w:r w:rsidR="00265567" w:rsidRPr="00813826">
        <w:rPr>
          <w:b/>
        </w:rPr>
        <w:t>CONFORMITY TO STATE STATUTES</w:t>
      </w:r>
    </w:p>
    <w:p w:rsidR="004F5F58" w:rsidRDefault="004F5F58" w:rsidP="002B7B68">
      <w:pPr>
        <w:pStyle w:val="Indent3"/>
        <w:tabs>
          <w:tab w:val="clear" w:pos="432"/>
          <w:tab w:val="left" w:pos="360"/>
        </w:tabs>
        <w:ind w:left="360" w:firstLine="0"/>
      </w:pPr>
    </w:p>
    <w:p w:rsidR="00265567" w:rsidRDefault="00265567" w:rsidP="002B7B68">
      <w:pPr>
        <w:pStyle w:val="Indent3"/>
        <w:tabs>
          <w:tab w:val="clear" w:pos="432"/>
          <w:tab w:val="left" w:pos="360"/>
        </w:tabs>
        <w:ind w:left="360" w:firstLine="0"/>
      </w:pPr>
      <w:r>
        <w:t>If any provision of this Certificate of Insurance conflicts with state or federal law or regulation, it is amended to conform to the minimum requirements of such statutes where it is issued, upon the effective date.</w:t>
      </w:r>
    </w:p>
    <w:p w:rsidR="00265567" w:rsidRDefault="00265567" w:rsidP="001D5079">
      <w:pPr>
        <w:pStyle w:val="Indent3"/>
        <w:rPr>
          <w:b/>
          <w:highlight w:val="yellow"/>
        </w:rPr>
      </w:pPr>
    </w:p>
    <w:p w:rsidR="00265567" w:rsidRDefault="00265567" w:rsidP="009F4672">
      <w:pPr>
        <w:pStyle w:val="Indent3"/>
        <w:numPr>
          <w:ilvl w:val="0"/>
          <w:numId w:val="8"/>
        </w:numPr>
        <w:tabs>
          <w:tab w:val="clear" w:pos="432"/>
          <w:tab w:val="left" w:pos="360"/>
        </w:tabs>
        <w:ind w:left="360"/>
        <w:rPr>
          <w:b/>
        </w:rPr>
      </w:pPr>
      <w:r>
        <w:rPr>
          <w:b/>
        </w:rPr>
        <w:t>DEDUCTIBLE</w:t>
      </w:r>
    </w:p>
    <w:p w:rsidR="00D17037" w:rsidRDefault="00D17037" w:rsidP="002B7B68">
      <w:pPr>
        <w:pStyle w:val="TextSingle"/>
        <w:suppressAutoHyphens/>
        <w:ind w:left="360"/>
      </w:pPr>
    </w:p>
    <w:p w:rsidR="00265567" w:rsidRDefault="00265567" w:rsidP="002B7B68">
      <w:pPr>
        <w:pStyle w:val="TextSingle"/>
        <w:suppressAutoHyphens/>
        <w:ind w:left="360"/>
      </w:pPr>
      <w:r>
        <w:t xml:space="preserve">Covered losses are subject to a deductible amount as shown on the </w:t>
      </w:r>
      <w:r w:rsidRPr="00D379F3">
        <w:t>Certificate of Insurance</w:t>
      </w:r>
      <w:r>
        <w:t xml:space="preserve"> Declarations.</w:t>
      </w:r>
      <w:r w:rsidR="00DE6CFE">
        <w:t xml:space="preserve"> </w:t>
      </w:r>
      <w:r w:rsidRPr="00D379F3">
        <w:t>If the loss is equal to or less than the deductible amount, there is no recovery under this Certificate of Insurance.</w:t>
      </w:r>
      <w:r w:rsidR="00D379F3" w:rsidRPr="00D379F3">
        <w:t xml:space="preserve"> </w:t>
      </w:r>
      <w:r w:rsidRPr="00D379F3">
        <w:t xml:space="preserve">If the loss is greater than the deductible amount, </w:t>
      </w:r>
      <w:r w:rsidRPr="00D379F3">
        <w:rPr>
          <w:b/>
        </w:rPr>
        <w:t>we</w:t>
      </w:r>
      <w:r w:rsidRPr="00D379F3">
        <w:t xml:space="preserve"> will pay the amount of loss as determined by </w:t>
      </w:r>
      <w:r w:rsidRPr="00D379F3">
        <w:rPr>
          <w:b/>
        </w:rPr>
        <w:t>OUR PAYMENT METHODS</w:t>
      </w:r>
      <w:r w:rsidRPr="00D379F3">
        <w:t>,</w:t>
      </w:r>
      <w:r w:rsidR="00CC0D18">
        <w:t xml:space="preserve"> </w:t>
      </w:r>
      <w:r w:rsidRPr="00D379F3">
        <w:t>not to exceed the limit of liability shown on this Certificate of Insurance.  The</w:t>
      </w:r>
      <w:r>
        <w:t xml:space="preserve"> deductible will apply on a per occurrence basis.</w:t>
      </w:r>
    </w:p>
    <w:p w:rsidR="00A964EC" w:rsidRDefault="00A964EC" w:rsidP="00DE581A">
      <w:pPr>
        <w:pStyle w:val="Indent3"/>
        <w:tabs>
          <w:tab w:val="clear" w:pos="432"/>
          <w:tab w:val="left" w:pos="360"/>
        </w:tabs>
        <w:ind w:left="360" w:hanging="360"/>
        <w:rPr>
          <w:b/>
          <w:highlight w:val="yellow"/>
          <w:u w:val="single"/>
        </w:rPr>
      </w:pPr>
    </w:p>
    <w:p w:rsidR="00E60527" w:rsidRPr="00BC7970" w:rsidRDefault="00E60527" w:rsidP="009F4672">
      <w:pPr>
        <w:pStyle w:val="Indent3"/>
        <w:numPr>
          <w:ilvl w:val="0"/>
          <w:numId w:val="8"/>
        </w:numPr>
        <w:tabs>
          <w:tab w:val="clear" w:pos="432"/>
          <w:tab w:val="left" w:pos="360"/>
        </w:tabs>
        <w:ind w:left="360"/>
        <w:rPr>
          <w:b/>
        </w:rPr>
      </w:pPr>
      <w:r w:rsidRPr="00BC7970">
        <w:rPr>
          <w:b/>
        </w:rPr>
        <w:t>EXAMINATION OF RECORDS</w:t>
      </w:r>
    </w:p>
    <w:p w:rsidR="00265567" w:rsidRPr="00BC7970" w:rsidRDefault="00265567" w:rsidP="001D5079">
      <w:pPr>
        <w:pStyle w:val="Indent3"/>
        <w:rPr>
          <w:b/>
        </w:rPr>
      </w:pPr>
    </w:p>
    <w:p w:rsidR="00265567" w:rsidRPr="00D379F3" w:rsidRDefault="00DE581A" w:rsidP="002B7B68">
      <w:pPr>
        <w:pStyle w:val="Indent3"/>
        <w:tabs>
          <w:tab w:val="clear" w:pos="432"/>
          <w:tab w:val="left" w:pos="0"/>
        </w:tabs>
        <w:ind w:left="360" w:firstLine="0"/>
        <w:rPr>
          <w:b/>
        </w:rPr>
      </w:pPr>
      <w:r w:rsidRPr="00BC7970">
        <w:rPr>
          <w:b/>
        </w:rPr>
        <w:t>We</w:t>
      </w:r>
      <w:r w:rsidRPr="00BC7970">
        <w:t xml:space="preserve"> will have access to </w:t>
      </w:r>
      <w:r w:rsidR="00F0680F" w:rsidRPr="00BC7970">
        <w:t xml:space="preserve">the </w:t>
      </w:r>
      <w:r w:rsidR="00BC7970" w:rsidRPr="00BC7970">
        <w:rPr>
          <w:b/>
        </w:rPr>
        <w:t>lender’s</w:t>
      </w:r>
      <w:r w:rsidR="00F0680F" w:rsidRPr="00BC7970">
        <w:rPr>
          <w:b/>
        </w:rPr>
        <w:t xml:space="preserve"> </w:t>
      </w:r>
      <w:r w:rsidRPr="00BC7970">
        <w:t>books and records at all reasonable times.</w:t>
      </w:r>
      <w:r w:rsidR="00C648E7">
        <w:t xml:space="preserve"> </w:t>
      </w:r>
      <w:r w:rsidRPr="00BC7970">
        <w:t xml:space="preserve"> Upon </w:t>
      </w:r>
      <w:r w:rsidRPr="00BC7970">
        <w:rPr>
          <w:b/>
        </w:rPr>
        <w:t>our</w:t>
      </w:r>
      <w:r w:rsidRPr="00BC7970">
        <w:t xml:space="preserve"> request, </w:t>
      </w:r>
      <w:r w:rsidR="00F0680F" w:rsidRPr="00BC7970">
        <w:t xml:space="preserve">the </w:t>
      </w:r>
      <w:r w:rsidR="00BC7970" w:rsidRPr="00BC7970">
        <w:rPr>
          <w:b/>
        </w:rPr>
        <w:t>lender</w:t>
      </w:r>
      <w:r w:rsidRPr="00BC7970">
        <w:t xml:space="preserve"> will provide original or certified copies of any required documents, books, accounts, bills, invoices or vouchers.  Any evasion or attempted evasion by </w:t>
      </w:r>
      <w:r w:rsidR="00F0680F" w:rsidRPr="00BC7970">
        <w:t xml:space="preserve">the </w:t>
      </w:r>
      <w:r w:rsidR="00BC7970" w:rsidRPr="00BC7970">
        <w:rPr>
          <w:b/>
        </w:rPr>
        <w:t>lender</w:t>
      </w:r>
      <w:r w:rsidRPr="00BC7970">
        <w:rPr>
          <w:b/>
        </w:rPr>
        <w:t xml:space="preserve"> </w:t>
      </w:r>
      <w:r w:rsidRPr="00BC7970">
        <w:t xml:space="preserve">in connection with reports, payment of premium, or any matter relating to this insurance may void this </w:t>
      </w:r>
      <w:r w:rsidR="00F0680F" w:rsidRPr="00BC7970">
        <w:t>Certificate of Insurance</w:t>
      </w:r>
      <w:r w:rsidRPr="00BC7970">
        <w:t xml:space="preserve"> and shall be an absolute defense to suit or action brought under this </w:t>
      </w:r>
      <w:r w:rsidR="00F0680F" w:rsidRPr="00BC7970">
        <w:t>Certificate of Insurance</w:t>
      </w:r>
      <w:r w:rsidR="00F0680F" w:rsidRPr="00D379F3">
        <w:t>.</w:t>
      </w:r>
    </w:p>
    <w:p w:rsidR="00DE6CFE" w:rsidRDefault="00DE6CFE" w:rsidP="001D5079">
      <w:pPr>
        <w:pStyle w:val="Indent3"/>
        <w:rPr>
          <w:b/>
          <w:highlight w:val="yellow"/>
        </w:rPr>
      </w:pPr>
    </w:p>
    <w:p w:rsidR="00F0680F" w:rsidRPr="00D379F3" w:rsidRDefault="00F0680F" w:rsidP="009F4672">
      <w:pPr>
        <w:pStyle w:val="Indent3"/>
        <w:numPr>
          <w:ilvl w:val="0"/>
          <w:numId w:val="8"/>
        </w:numPr>
        <w:tabs>
          <w:tab w:val="clear" w:pos="432"/>
          <w:tab w:val="left" w:pos="360"/>
        </w:tabs>
        <w:ind w:left="360"/>
        <w:rPr>
          <w:b/>
        </w:rPr>
      </w:pPr>
      <w:r>
        <w:rPr>
          <w:b/>
        </w:rPr>
        <w:t>LENDER</w:t>
      </w:r>
      <w:r w:rsidR="001245EB">
        <w:rPr>
          <w:b/>
        </w:rPr>
        <w:t>’</w:t>
      </w:r>
      <w:r>
        <w:rPr>
          <w:b/>
        </w:rPr>
        <w:t>S</w:t>
      </w:r>
      <w:r w:rsidRPr="00813826">
        <w:rPr>
          <w:b/>
        </w:rPr>
        <w:t xml:space="preserve"> </w:t>
      </w:r>
      <w:r w:rsidR="00D379F3" w:rsidRPr="00D379F3">
        <w:rPr>
          <w:b/>
        </w:rPr>
        <w:t>I</w:t>
      </w:r>
      <w:r w:rsidRPr="00D379F3">
        <w:rPr>
          <w:b/>
        </w:rPr>
        <w:t>NTEREST</w:t>
      </w:r>
    </w:p>
    <w:p w:rsidR="00F0680F" w:rsidRPr="008D371E" w:rsidRDefault="00F0680F" w:rsidP="00F0680F">
      <w:pPr>
        <w:pStyle w:val="Indent3"/>
        <w:tabs>
          <w:tab w:val="clear" w:pos="432"/>
          <w:tab w:val="left" w:pos="0"/>
        </w:tabs>
        <w:ind w:left="0" w:firstLine="0"/>
        <w:rPr>
          <w:sz w:val="16"/>
          <w:szCs w:val="16"/>
        </w:rPr>
      </w:pPr>
    </w:p>
    <w:p w:rsidR="00F0680F" w:rsidRDefault="00F0680F" w:rsidP="002B7B68">
      <w:pPr>
        <w:pStyle w:val="Indent3"/>
        <w:tabs>
          <w:tab w:val="clear" w:pos="432"/>
          <w:tab w:val="left" w:pos="0"/>
        </w:tabs>
        <w:ind w:left="360" w:firstLine="0"/>
        <w:rPr>
          <w:b/>
        </w:rPr>
      </w:pPr>
      <w:r>
        <w:t xml:space="preserve">Except as to the application of a deductible, the </w:t>
      </w:r>
      <w:r w:rsidRPr="00036E6C">
        <w:rPr>
          <w:b/>
        </w:rPr>
        <w:t>lender’s</w:t>
      </w:r>
      <w:r>
        <w:t xml:space="preserve"> interest in this insurance will not be reduced by any acts or omissions of the </w:t>
      </w:r>
      <w:r w:rsidRPr="00036E6C">
        <w:rPr>
          <w:b/>
        </w:rPr>
        <w:t>borrower</w:t>
      </w:r>
      <w:r>
        <w:t xml:space="preserve"> over which the </w:t>
      </w:r>
      <w:r w:rsidRPr="00036E6C">
        <w:rPr>
          <w:b/>
        </w:rPr>
        <w:t>lender</w:t>
      </w:r>
      <w:r>
        <w:t xml:space="preserve"> has no knowledge or control</w:t>
      </w:r>
      <w:r w:rsidR="00D07CB9">
        <w:t>.</w:t>
      </w:r>
    </w:p>
    <w:p w:rsidR="00763507" w:rsidRDefault="00763507" w:rsidP="00F0680F">
      <w:pPr>
        <w:pStyle w:val="Indent3"/>
        <w:rPr>
          <w:b/>
        </w:rPr>
      </w:pPr>
    </w:p>
    <w:p w:rsidR="00F0680F" w:rsidRPr="00813826" w:rsidRDefault="00F0680F" w:rsidP="009F4672">
      <w:pPr>
        <w:pStyle w:val="Indent3"/>
        <w:numPr>
          <w:ilvl w:val="0"/>
          <w:numId w:val="8"/>
        </w:numPr>
        <w:tabs>
          <w:tab w:val="clear" w:pos="432"/>
          <w:tab w:val="left" w:pos="360"/>
        </w:tabs>
        <w:ind w:left="360"/>
        <w:rPr>
          <w:b/>
        </w:rPr>
      </w:pPr>
      <w:r w:rsidRPr="00813826">
        <w:rPr>
          <w:b/>
        </w:rPr>
        <w:t>LIBERALIZATION</w:t>
      </w:r>
    </w:p>
    <w:p w:rsidR="00F0680F" w:rsidRPr="008D371E" w:rsidRDefault="00F0680F" w:rsidP="00F0680F">
      <w:pPr>
        <w:pStyle w:val="Indent3"/>
        <w:rPr>
          <w:sz w:val="16"/>
          <w:szCs w:val="16"/>
        </w:rPr>
      </w:pPr>
    </w:p>
    <w:p w:rsidR="00F0680F" w:rsidRDefault="00F0680F" w:rsidP="002B7B68">
      <w:pPr>
        <w:pStyle w:val="Indent3"/>
        <w:tabs>
          <w:tab w:val="clear" w:pos="432"/>
          <w:tab w:val="left" w:pos="0"/>
        </w:tabs>
        <w:ind w:left="360" w:firstLine="0"/>
      </w:pPr>
      <w:r>
        <w:t xml:space="preserve">If </w:t>
      </w:r>
      <w:r w:rsidRPr="00581F24">
        <w:rPr>
          <w:b/>
        </w:rPr>
        <w:t>we</w:t>
      </w:r>
      <w:r>
        <w:t xml:space="preserve"> adopt any revision which would broaden coverage without an additional premium charge, the broadened coverage will immediately apply to this Certificate</w:t>
      </w:r>
      <w:r w:rsidR="003053E2">
        <w:t xml:space="preserve"> </w:t>
      </w:r>
      <w:r>
        <w:t>of Insurance.</w:t>
      </w:r>
    </w:p>
    <w:p w:rsidR="00265567" w:rsidRDefault="00265567" w:rsidP="001D5079">
      <w:pPr>
        <w:pStyle w:val="Indent3"/>
        <w:rPr>
          <w:b/>
          <w:highlight w:val="yellow"/>
        </w:rPr>
      </w:pPr>
    </w:p>
    <w:p w:rsidR="00F0680F" w:rsidRPr="00813826" w:rsidRDefault="00F0680F" w:rsidP="009F4672">
      <w:pPr>
        <w:pStyle w:val="Indent3"/>
        <w:numPr>
          <w:ilvl w:val="0"/>
          <w:numId w:val="8"/>
        </w:numPr>
        <w:tabs>
          <w:tab w:val="clear" w:pos="432"/>
          <w:tab w:val="left" w:pos="360"/>
        </w:tabs>
        <w:ind w:left="360"/>
        <w:rPr>
          <w:b/>
          <w:u w:val="single"/>
        </w:rPr>
      </w:pPr>
      <w:r w:rsidRPr="00813826">
        <w:rPr>
          <w:b/>
        </w:rPr>
        <w:t>LIMITATION OF TRANSFER</w:t>
      </w:r>
    </w:p>
    <w:p w:rsidR="00F0680F" w:rsidRPr="008D371E" w:rsidRDefault="00F0680F" w:rsidP="00F0680F">
      <w:pPr>
        <w:pStyle w:val="Indent3"/>
        <w:rPr>
          <w:sz w:val="16"/>
          <w:szCs w:val="16"/>
        </w:rPr>
      </w:pPr>
    </w:p>
    <w:p w:rsidR="00F0680F" w:rsidRDefault="00F0680F" w:rsidP="002B7B68">
      <w:pPr>
        <w:pStyle w:val="Indent3"/>
        <w:tabs>
          <w:tab w:val="clear" w:pos="432"/>
          <w:tab w:val="left" w:pos="0"/>
        </w:tabs>
        <w:ind w:left="360" w:firstLine="0"/>
        <w:rPr>
          <w:strike/>
        </w:rPr>
      </w:pPr>
      <w:r>
        <w:t xml:space="preserve">Coverage provided under a Certificate of Insurance is not transferable to any other </w:t>
      </w:r>
      <w:r w:rsidRPr="001F063B">
        <w:rPr>
          <w:b/>
        </w:rPr>
        <w:t>property</w:t>
      </w:r>
      <w:r>
        <w:t xml:space="preserve">. </w:t>
      </w:r>
    </w:p>
    <w:p w:rsidR="002C2A64" w:rsidRDefault="002C2A64" w:rsidP="001D5079">
      <w:pPr>
        <w:pStyle w:val="Indent3"/>
        <w:rPr>
          <w:b/>
          <w:highlight w:val="yellow"/>
        </w:rPr>
      </w:pPr>
    </w:p>
    <w:p w:rsidR="00F0680F" w:rsidRPr="00D379F3" w:rsidRDefault="00F0680F" w:rsidP="009F4672">
      <w:pPr>
        <w:pStyle w:val="Indent3"/>
        <w:numPr>
          <w:ilvl w:val="0"/>
          <w:numId w:val="8"/>
        </w:numPr>
        <w:tabs>
          <w:tab w:val="clear" w:pos="432"/>
          <w:tab w:val="left" w:pos="360"/>
        </w:tabs>
        <w:ind w:left="360"/>
        <w:rPr>
          <w:b/>
        </w:rPr>
      </w:pPr>
      <w:r w:rsidRPr="00F0680F">
        <w:rPr>
          <w:b/>
        </w:rPr>
        <w:t xml:space="preserve">LOCATION OF </w:t>
      </w:r>
      <w:r w:rsidR="00265810" w:rsidRPr="00D379F3">
        <w:rPr>
          <w:b/>
        </w:rPr>
        <w:t>PROPERTY</w:t>
      </w:r>
    </w:p>
    <w:p w:rsidR="00F0680F" w:rsidRPr="00F0680F" w:rsidRDefault="00F0680F" w:rsidP="00F0680F">
      <w:pPr>
        <w:pStyle w:val="TextSingle"/>
        <w:rPr>
          <w:sz w:val="16"/>
          <w:szCs w:val="16"/>
        </w:rPr>
      </w:pPr>
    </w:p>
    <w:p w:rsidR="00F0680F" w:rsidRPr="00F0680F" w:rsidRDefault="00F0680F" w:rsidP="002B7B68">
      <w:pPr>
        <w:pStyle w:val="Indent3"/>
        <w:tabs>
          <w:tab w:val="clear" w:pos="432"/>
          <w:tab w:val="left" w:pos="0"/>
        </w:tabs>
        <w:ind w:left="360" w:firstLine="0"/>
      </w:pPr>
      <w:r w:rsidRPr="00F0680F">
        <w:rPr>
          <w:b/>
        </w:rPr>
        <w:t>We</w:t>
      </w:r>
      <w:r w:rsidRPr="00F0680F">
        <w:t xml:space="preserve"> will pay for losses that occur during the policy period </w:t>
      </w:r>
      <w:r w:rsidR="00265810" w:rsidRPr="00D379F3">
        <w:t>shown on the Certificate of Insurance Declarations</w:t>
      </w:r>
      <w:r w:rsidR="00265810">
        <w:t xml:space="preserve"> </w:t>
      </w:r>
      <w:r w:rsidRPr="00F0680F">
        <w:t xml:space="preserve">while the </w:t>
      </w:r>
      <w:r w:rsidRPr="00F0680F">
        <w:rPr>
          <w:b/>
        </w:rPr>
        <w:t>property</w:t>
      </w:r>
      <w:r w:rsidRPr="00F0680F">
        <w:t xml:space="preserve"> is within the United States of America, its territories or possessions.</w:t>
      </w:r>
    </w:p>
    <w:p w:rsidR="00D17037" w:rsidRDefault="00D17037" w:rsidP="001D5079">
      <w:pPr>
        <w:pStyle w:val="Indent3"/>
        <w:rPr>
          <w:b/>
          <w:highlight w:val="yellow"/>
        </w:rPr>
      </w:pPr>
    </w:p>
    <w:p w:rsidR="00F0680F" w:rsidRPr="00813826" w:rsidRDefault="00F0680F" w:rsidP="009F4672">
      <w:pPr>
        <w:pStyle w:val="Indent3"/>
        <w:numPr>
          <w:ilvl w:val="0"/>
          <w:numId w:val="8"/>
        </w:numPr>
        <w:tabs>
          <w:tab w:val="clear" w:pos="432"/>
          <w:tab w:val="left" w:pos="360"/>
        </w:tabs>
        <w:ind w:left="360"/>
        <w:rPr>
          <w:b/>
        </w:rPr>
      </w:pPr>
      <w:r w:rsidRPr="00813826">
        <w:rPr>
          <w:b/>
        </w:rPr>
        <w:t>NO BENEFIT TO BAILEE</w:t>
      </w:r>
    </w:p>
    <w:p w:rsidR="00F0680F" w:rsidRPr="008D371E" w:rsidRDefault="00F0680F" w:rsidP="00F0680F">
      <w:pPr>
        <w:pStyle w:val="Indent3"/>
        <w:rPr>
          <w:sz w:val="16"/>
          <w:szCs w:val="16"/>
        </w:rPr>
      </w:pPr>
    </w:p>
    <w:p w:rsidR="00C648E7" w:rsidRDefault="00F0680F" w:rsidP="00457781">
      <w:pPr>
        <w:pStyle w:val="Indent3"/>
        <w:tabs>
          <w:tab w:val="clear" w:pos="432"/>
          <w:tab w:val="left" w:pos="0"/>
        </w:tabs>
        <w:ind w:left="360" w:firstLine="0"/>
      </w:pPr>
      <w:r>
        <w:t xml:space="preserve">This </w:t>
      </w:r>
      <w:r w:rsidR="00D379F3" w:rsidRPr="00D379F3">
        <w:t>C</w:t>
      </w:r>
      <w:r w:rsidRPr="00D379F3">
        <w:t>ertificate of Insurance</w:t>
      </w:r>
      <w:r>
        <w:t xml:space="preserve"> does not </w:t>
      </w:r>
      <w:r w:rsidRPr="00CA0A87">
        <w:rPr>
          <w:bCs/>
        </w:rPr>
        <w:t>provide</w:t>
      </w:r>
      <w:r>
        <w:t xml:space="preserve"> coverage to benefit directly or indirectly any person, organization or entity:</w:t>
      </w:r>
    </w:p>
    <w:p w:rsidR="00366FB0" w:rsidRDefault="00366FB0" w:rsidP="00457781">
      <w:pPr>
        <w:pStyle w:val="Indent3"/>
        <w:tabs>
          <w:tab w:val="clear" w:pos="432"/>
          <w:tab w:val="left" w:pos="0"/>
        </w:tabs>
        <w:ind w:left="360" w:firstLine="0"/>
      </w:pPr>
    </w:p>
    <w:p w:rsidR="009807C3" w:rsidRDefault="009807C3" w:rsidP="00C648E7">
      <w:pPr>
        <w:pStyle w:val="Indent3"/>
        <w:tabs>
          <w:tab w:val="clear" w:pos="432"/>
          <w:tab w:val="left" w:pos="720"/>
        </w:tabs>
        <w:ind w:left="720" w:hanging="360"/>
        <w:sectPr w:rsidR="009807C3" w:rsidSect="00ED7AC4">
          <w:pgSz w:w="12240" w:h="15840"/>
          <w:pgMar w:top="720" w:right="720" w:bottom="360" w:left="720" w:header="360" w:footer="360" w:gutter="0"/>
          <w:cols w:num="2" w:space="720"/>
        </w:sectPr>
      </w:pPr>
    </w:p>
    <w:p w:rsidR="00F0680F" w:rsidRDefault="00F0680F" w:rsidP="009F4672">
      <w:pPr>
        <w:pStyle w:val="Indent3"/>
        <w:tabs>
          <w:tab w:val="clear" w:pos="432"/>
          <w:tab w:val="left" w:pos="1080"/>
        </w:tabs>
        <w:ind w:left="1080" w:hanging="360"/>
      </w:pPr>
      <w:r>
        <w:lastRenderedPageBreak/>
        <w:t>1.</w:t>
      </w:r>
      <w:r>
        <w:tab/>
        <w:t xml:space="preserve">who is caring for or handling the </w:t>
      </w:r>
      <w:r w:rsidRPr="001F063B">
        <w:rPr>
          <w:b/>
        </w:rPr>
        <w:t>property</w:t>
      </w:r>
      <w:r>
        <w:t xml:space="preserve">, other than </w:t>
      </w:r>
      <w:r w:rsidRPr="00DC1745">
        <w:t>the</w:t>
      </w:r>
      <w:r>
        <w:rPr>
          <w:b/>
        </w:rPr>
        <w:t xml:space="preserve"> lender</w:t>
      </w:r>
      <w:r>
        <w:t xml:space="preserve"> or the </w:t>
      </w:r>
      <w:r w:rsidRPr="00C80CC8">
        <w:rPr>
          <w:b/>
        </w:rPr>
        <w:t>borrower</w:t>
      </w:r>
      <w:r>
        <w:t>; or</w:t>
      </w:r>
    </w:p>
    <w:p w:rsidR="00F0680F" w:rsidRDefault="00F0680F" w:rsidP="009F4672">
      <w:pPr>
        <w:pStyle w:val="Indent6"/>
        <w:tabs>
          <w:tab w:val="clear" w:pos="432"/>
          <w:tab w:val="clear" w:pos="864"/>
        </w:tabs>
        <w:ind w:left="1080" w:hanging="360"/>
      </w:pPr>
      <w:r>
        <w:t>2.</w:t>
      </w:r>
      <w:r>
        <w:tab/>
        <w:t xml:space="preserve">holding, storing or transporting the </w:t>
      </w:r>
      <w:r w:rsidRPr="001F063B">
        <w:rPr>
          <w:b/>
        </w:rPr>
        <w:t>property</w:t>
      </w:r>
      <w:r>
        <w:t xml:space="preserve"> for a fee.</w:t>
      </w:r>
    </w:p>
    <w:p w:rsidR="00D07CB9" w:rsidRPr="00813826" w:rsidRDefault="00D07CB9" w:rsidP="00366FB0">
      <w:pPr>
        <w:pStyle w:val="Indent3"/>
        <w:numPr>
          <w:ilvl w:val="0"/>
          <w:numId w:val="8"/>
        </w:numPr>
        <w:tabs>
          <w:tab w:val="clear" w:pos="432"/>
          <w:tab w:val="left" w:pos="360"/>
        </w:tabs>
        <w:spacing w:before="120"/>
        <w:ind w:left="360"/>
        <w:rPr>
          <w:b/>
        </w:rPr>
      </w:pPr>
      <w:r w:rsidRPr="00813826">
        <w:rPr>
          <w:b/>
        </w:rPr>
        <w:t>OTHER INSURANCE</w:t>
      </w:r>
    </w:p>
    <w:p w:rsidR="00D07CB9" w:rsidRPr="008D371E" w:rsidRDefault="00D07CB9" w:rsidP="00D07CB9">
      <w:pPr>
        <w:pStyle w:val="Indent3"/>
        <w:rPr>
          <w:sz w:val="16"/>
          <w:szCs w:val="16"/>
        </w:rPr>
      </w:pPr>
    </w:p>
    <w:p w:rsidR="00D07CB9" w:rsidRDefault="00D07CB9" w:rsidP="002B7B68">
      <w:pPr>
        <w:pStyle w:val="Indent3"/>
        <w:tabs>
          <w:tab w:val="clear" w:pos="432"/>
          <w:tab w:val="left" w:pos="0"/>
        </w:tabs>
        <w:ind w:left="360" w:firstLine="0"/>
      </w:pPr>
      <w:r>
        <w:t xml:space="preserve">A Certificate of Insurance is issued because the required evidence of insurance on the </w:t>
      </w:r>
      <w:r w:rsidRPr="001F063B">
        <w:rPr>
          <w:b/>
        </w:rPr>
        <w:t>property</w:t>
      </w:r>
      <w:r>
        <w:rPr>
          <w:b/>
        </w:rPr>
        <w:t xml:space="preserve"> </w:t>
      </w:r>
      <w:r w:rsidRPr="00DC1745">
        <w:t>was not received</w:t>
      </w:r>
      <w:r>
        <w:t xml:space="preserve">. Upon receipt of such evidence of insurance, the </w:t>
      </w:r>
      <w:r w:rsidRPr="00DC1745">
        <w:rPr>
          <w:b/>
        </w:rPr>
        <w:t>lender</w:t>
      </w:r>
      <w:r>
        <w:t xml:space="preserve"> will promptly notify </w:t>
      </w:r>
      <w:r w:rsidRPr="00C80CC8">
        <w:rPr>
          <w:b/>
        </w:rPr>
        <w:t>us</w:t>
      </w:r>
      <w:r>
        <w:t xml:space="preserve"> or </w:t>
      </w:r>
      <w:r w:rsidRPr="00C80CC8">
        <w:rPr>
          <w:b/>
        </w:rPr>
        <w:t>our</w:t>
      </w:r>
      <w:r>
        <w:t xml:space="preserve"> agent and request coverage to be cancelled.  Coverage on the </w:t>
      </w:r>
      <w:r w:rsidRPr="005F62B3">
        <w:rPr>
          <w:b/>
        </w:rPr>
        <w:t>property</w:t>
      </w:r>
      <w:r>
        <w:t xml:space="preserve"> will terminate as of the effective date of the other acceptable insurance.  The unearned premium will be computed in accordance with the terms of this </w:t>
      </w:r>
      <w:r w:rsidRPr="00D379F3">
        <w:t>Certificate of Insurance.</w:t>
      </w:r>
    </w:p>
    <w:p w:rsidR="00F0680F" w:rsidRDefault="00D07CB9" w:rsidP="002D5901">
      <w:pPr>
        <w:pStyle w:val="Indent3"/>
        <w:tabs>
          <w:tab w:val="clear" w:pos="432"/>
          <w:tab w:val="left" w:pos="0"/>
        </w:tabs>
        <w:spacing w:before="120"/>
        <w:ind w:left="360" w:firstLine="0"/>
        <w:rPr>
          <w:b/>
          <w:highlight w:val="yellow"/>
        </w:rPr>
      </w:pPr>
      <w:r>
        <w:t xml:space="preserve">If at the time of loss, there is other insurance on the covered </w:t>
      </w:r>
      <w:r w:rsidRPr="001F063B">
        <w:rPr>
          <w:b/>
        </w:rPr>
        <w:t>property</w:t>
      </w:r>
      <w:r>
        <w:t xml:space="preserve"> naming the </w:t>
      </w:r>
      <w:r w:rsidRPr="00DC1745">
        <w:rPr>
          <w:b/>
        </w:rPr>
        <w:t>lender</w:t>
      </w:r>
      <w:r>
        <w:t xml:space="preserve"> as loss payee and providing at least the same coverage, this Certificate of Insurance will terminate as of the effective date of the other acceptable insurance. The unearned premium will be computed in accordance with the terms of this Certificate of Insurance.</w:t>
      </w:r>
    </w:p>
    <w:p w:rsidR="009D5811" w:rsidRDefault="009D5811" w:rsidP="001D5079">
      <w:pPr>
        <w:pStyle w:val="Indent3"/>
        <w:rPr>
          <w:b/>
          <w:highlight w:val="yellow"/>
        </w:rPr>
      </w:pPr>
    </w:p>
    <w:p w:rsidR="00033C07" w:rsidRPr="00033C07" w:rsidRDefault="00033C07" w:rsidP="009F4672">
      <w:pPr>
        <w:pStyle w:val="Indent3"/>
        <w:numPr>
          <w:ilvl w:val="0"/>
          <w:numId w:val="8"/>
        </w:numPr>
        <w:tabs>
          <w:tab w:val="clear" w:pos="432"/>
          <w:tab w:val="left" w:pos="360"/>
        </w:tabs>
        <w:ind w:left="360"/>
        <w:rPr>
          <w:b/>
        </w:rPr>
      </w:pPr>
      <w:r w:rsidRPr="00033C07">
        <w:rPr>
          <w:b/>
        </w:rPr>
        <w:t>OUR PAYMENT METHODS</w:t>
      </w:r>
    </w:p>
    <w:p w:rsidR="00033C07" w:rsidRPr="00D07CB9" w:rsidRDefault="00D85467" w:rsidP="00366FB0">
      <w:pPr>
        <w:pStyle w:val="Indent3"/>
        <w:tabs>
          <w:tab w:val="clear" w:pos="432"/>
          <w:tab w:val="left" w:pos="720"/>
        </w:tabs>
        <w:spacing w:before="120"/>
        <w:ind w:left="720" w:hanging="360"/>
      </w:pPr>
      <w:r>
        <w:t xml:space="preserve">1. </w:t>
      </w:r>
      <w:r>
        <w:tab/>
      </w:r>
      <w:r w:rsidR="00033C07" w:rsidRPr="00D07CB9">
        <w:t>Covered losses are settled as follows:</w:t>
      </w:r>
    </w:p>
    <w:p w:rsidR="00033C07" w:rsidRPr="00D07CB9" w:rsidRDefault="00D85467" w:rsidP="00D85467">
      <w:pPr>
        <w:pStyle w:val="Indent3"/>
        <w:tabs>
          <w:tab w:val="clear" w:pos="432"/>
          <w:tab w:val="left" w:pos="1080"/>
        </w:tabs>
        <w:ind w:left="1080" w:hanging="360"/>
      </w:pPr>
      <w:r>
        <w:t>a</w:t>
      </w:r>
      <w:r w:rsidR="00033C07" w:rsidRPr="00D07CB9">
        <w:t>.</w:t>
      </w:r>
      <w:r w:rsidR="00033C07" w:rsidRPr="00D07CB9">
        <w:tab/>
        <w:t xml:space="preserve">Partial Losses- </w:t>
      </w:r>
      <w:r w:rsidR="00ED7AC4" w:rsidRPr="00ED7AC4">
        <w:t xml:space="preserve">– the cost to repair or replace the damaged portion of the </w:t>
      </w:r>
      <w:r w:rsidR="00ED7AC4" w:rsidRPr="00ED7AC4">
        <w:rPr>
          <w:b/>
        </w:rPr>
        <w:t>property</w:t>
      </w:r>
      <w:r w:rsidR="00ED7AC4" w:rsidRPr="00ED7AC4">
        <w:t xml:space="preserve"> without deduction for depreciation up to the limit of liability shown on the Certificate of Insurance Declarations, less any deductible.</w:t>
      </w:r>
      <w:r w:rsidR="00ED7AC4">
        <w:t xml:space="preserve"> </w:t>
      </w:r>
    </w:p>
    <w:p w:rsidR="00033C07" w:rsidRDefault="00D85467" w:rsidP="00D85467">
      <w:pPr>
        <w:pStyle w:val="Indent3"/>
        <w:tabs>
          <w:tab w:val="clear" w:pos="432"/>
          <w:tab w:val="left" w:pos="1080"/>
        </w:tabs>
        <w:ind w:left="1080" w:hanging="360"/>
      </w:pPr>
      <w:r>
        <w:t>b</w:t>
      </w:r>
      <w:r w:rsidR="00033C07" w:rsidRPr="00D07CB9">
        <w:t>.</w:t>
      </w:r>
      <w:r w:rsidR="00033C07" w:rsidRPr="00D07CB9">
        <w:tab/>
        <w:t>Total Losses- the limit of liability shown on the Certificate of Insurance Declarations</w:t>
      </w:r>
      <w:r w:rsidR="00391A50">
        <w:t xml:space="preserve">. </w:t>
      </w:r>
    </w:p>
    <w:p w:rsidR="00033C07" w:rsidRPr="00D07CB9" w:rsidRDefault="00D85467" w:rsidP="009F4672">
      <w:pPr>
        <w:pStyle w:val="Indent3"/>
        <w:tabs>
          <w:tab w:val="clear" w:pos="432"/>
          <w:tab w:val="left" w:pos="720"/>
        </w:tabs>
        <w:ind w:left="720" w:hanging="360"/>
      </w:pPr>
      <w:r>
        <w:t>2.</w:t>
      </w:r>
      <w:r>
        <w:tab/>
      </w:r>
      <w:r w:rsidR="00033C07" w:rsidRPr="00D07CB9">
        <w:t>Our payment methods for specific types of losses:</w:t>
      </w:r>
    </w:p>
    <w:p w:rsidR="00033C07" w:rsidRPr="00D07CB9" w:rsidRDefault="00D85467" w:rsidP="00D85467">
      <w:pPr>
        <w:pStyle w:val="Indent3"/>
        <w:tabs>
          <w:tab w:val="clear" w:pos="432"/>
          <w:tab w:val="left" w:pos="1080"/>
        </w:tabs>
        <w:spacing w:before="120"/>
        <w:ind w:left="1080" w:hanging="360"/>
      </w:pPr>
      <w:r>
        <w:t>a</w:t>
      </w:r>
      <w:r w:rsidR="00033C07" w:rsidRPr="00D07CB9">
        <w:t>.</w:t>
      </w:r>
      <w:r w:rsidR="00033C07" w:rsidRPr="00D07CB9">
        <w:tab/>
        <w:t xml:space="preserve">Pairs and Sets - in case of loss to part of a pair, set, series of objects, pieces or panels, either interior or exterior, </w:t>
      </w:r>
      <w:r w:rsidR="00033C07" w:rsidRPr="00033C07">
        <w:rPr>
          <w:b/>
        </w:rPr>
        <w:t>we</w:t>
      </w:r>
      <w:r w:rsidR="00033C07" w:rsidRPr="00D07CB9">
        <w:t xml:space="preserve"> may:</w:t>
      </w:r>
    </w:p>
    <w:p w:rsidR="00033C07" w:rsidRPr="00D07CB9" w:rsidRDefault="00D85467" w:rsidP="00D85467">
      <w:pPr>
        <w:pStyle w:val="Indent3"/>
        <w:tabs>
          <w:tab w:val="clear" w:pos="432"/>
          <w:tab w:val="left" w:pos="1440"/>
        </w:tabs>
        <w:ind w:left="1440" w:hanging="360"/>
      </w:pPr>
      <w:r>
        <w:t>(1)</w:t>
      </w:r>
      <w:r w:rsidR="00033C07" w:rsidRPr="00D07CB9">
        <w:tab/>
        <w:t>repair or replace any part to restore the pair or set to its value before the loss; or</w:t>
      </w:r>
    </w:p>
    <w:p w:rsidR="00033C07" w:rsidRPr="00D07CB9" w:rsidRDefault="00D85467" w:rsidP="00D85467">
      <w:pPr>
        <w:pStyle w:val="Indent3"/>
        <w:tabs>
          <w:tab w:val="clear" w:pos="432"/>
          <w:tab w:val="left" w:pos="1440"/>
        </w:tabs>
        <w:ind w:left="1440" w:hanging="360"/>
      </w:pPr>
      <w:r>
        <w:t>(2)</w:t>
      </w:r>
      <w:r w:rsidR="00033C07" w:rsidRPr="00D07CB9">
        <w:tab/>
        <w:t xml:space="preserve">pay the difference between the </w:t>
      </w:r>
      <w:r w:rsidR="00033C07" w:rsidRPr="00033C07">
        <w:rPr>
          <w:b/>
        </w:rPr>
        <w:t>actual cash value</w:t>
      </w:r>
      <w:r w:rsidR="00033C07" w:rsidRPr="00D07CB9">
        <w:t xml:space="preserve"> of the pair or set before and after the loss.</w:t>
      </w:r>
    </w:p>
    <w:p w:rsidR="00033C07" w:rsidRDefault="00033C07" w:rsidP="00366FB0">
      <w:pPr>
        <w:pStyle w:val="Indent3"/>
        <w:tabs>
          <w:tab w:val="clear" w:pos="432"/>
          <w:tab w:val="left" w:pos="1080"/>
        </w:tabs>
        <w:ind w:left="1080" w:firstLine="0"/>
      </w:pPr>
      <w:r w:rsidRPr="00033C07">
        <w:rPr>
          <w:b/>
        </w:rPr>
        <w:t>We</w:t>
      </w:r>
      <w:r w:rsidRPr="00D07CB9">
        <w:t xml:space="preserve"> cannot guarantee the availability of parts or replacements.  </w:t>
      </w:r>
      <w:r w:rsidRPr="00033C07">
        <w:rPr>
          <w:b/>
        </w:rPr>
        <w:t>We</w:t>
      </w:r>
      <w:r w:rsidRPr="00D07CB9">
        <w:t xml:space="preserve"> will not be obligated to repair or replace the entire pair, set or series of objects, piece or panel when a part is lost or damaged.  Matching existing or adjacent part, piece or panel will be attempted but not required.</w:t>
      </w:r>
    </w:p>
    <w:p w:rsidR="00033C07" w:rsidRPr="00D07CB9" w:rsidRDefault="00D85467" w:rsidP="009F4672">
      <w:pPr>
        <w:pStyle w:val="Indent3"/>
        <w:tabs>
          <w:tab w:val="clear" w:pos="432"/>
          <w:tab w:val="left" w:pos="1080"/>
        </w:tabs>
        <w:spacing w:before="120"/>
        <w:ind w:left="1080" w:hanging="360"/>
      </w:pPr>
      <w:r>
        <w:t>b</w:t>
      </w:r>
      <w:r w:rsidR="00033C07" w:rsidRPr="00D07CB9">
        <w:t>.</w:t>
      </w:r>
      <w:r w:rsidR="00033C07" w:rsidRPr="00D07CB9">
        <w:tab/>
        <w:t xml:space="preserve">Hail - the amount </w:t>
      </w:r>
      <w:r w:rsidR="00033C07" w:rsidRPr="00033C07">
        <w:rPr>
          <w:b/>
        </w:rPr>
        <w:t>we</w:t>
      </w:r>
      <w:r w:rsidR="00033C07" w:rsidRPr="00D07CB9">
        <w:t xml:space="preserve"> pay for loss or damage from hail depends on the type of loss or damage it causes</w:t>
      </w:r>
      <w:r w:rsidR="002C2A64">
        <w:t>:</w:t>
      </w:r>
    </w:p>
    <w:p w:rsidR="00033C07" w:rsidRPr="00D07CB9" w:rsidRDefault="00D85467" w:rsidP="00CC0D18">
      <w:pPr>
        <w:pStyle w:val="Indent3"/>
        <w:tabs>
          <w:tab w:val="clear" w:pos="432"/>
          <w:tab w:val="left" w:pos="1440"/>
        </w:tabs>
        <w:ind w:left="1440" w:hanging="360"/>
      </w:pPr>
      <w:r>
        <w:t>(1)</w:t>
      </w:r>
      <w:r w:rsidR="00033C07" w:rsidRPr="00D07CB9">
        <w:tab/>
      </w:r>
      <w:r w:rsidR="0001154F">
        <w:t>H</w:t>
      </w:r>
      <w:r w:rsidR="00033C07" w:rsidRPr="00D07CB9">
        <w:t xml:space="preserve">ail can cause structural damage, which is the actual penetration of the exterior surface or the cracking or breaking of support materials.  When this type of loss or damage occurs, </w:t>
      </w:r>
      <w:r w:rsidR="00033C07" w:rsidRPr="00033C07">
        <w:rPr>
          <w:b/>
        </w:rPr>
        <w:t xml:space="preserve">we </w:t>
      </w:r>
      <w:r w:rsidR="00033C07" w:rsidRPr="00D07CB9">
        <w:t>will pay the cost of repairing or replacing the damaged portion of the property.</w:t>
      </w:r>
    </w:p>
    <w:p w:rsidR="00033C07" w:rsidRDefault="00D85467" w:rsidP="00CC0D18">
      <w:pPr>
        <w:pStyle w:val="Indent3"/>
        <w:tabs>
          <w:tab w:val="clear" w:pos="432"/>
          <w:tab w:val="left" w:pos="1440"/>
        </w:tabs>
        <w:ind w:left="1440" w:hanging="360"/>
      </w:pPr>
      <w:r>
        <w:t>(2)</w:t>
      </w:r>
      <w:r w:rsidR="00033C07" w:rsidRPr="00D07CB9">
        <w:tab/>
        <w:t xml:space="preserve">Hail often dents the exterior surface of the manufactured home.  Since there is no structural damage, this will in no way affect the utility of the manufactured home.  The amount </w:t>
      </w:r>
      <w:r w:rsidR="00033C07" w:rsidRPr="00033C07">
        <w:rPr>
          <w:b/>
        </w:rPr>
        <w:t>we</w:t>
      </w:r>
      <w:r w:rsidR="00033C07" w:rsidRPr="00D07CB9">
        <w:t xml:space="preserve"> pay for this will be the difference between the </w:t>
      </w:r>
      <w:r w:rsidR="00033C07" w:rsidRPr="00033C07">
        <w:rPr>
          <w:b/>
        </w:rPr>
        <w:t>actual cash value</w:t>
      </w:r>
      <w:r w:rsidR="00033C07" w:rsidRPr="00D07CB9">
        <w:t xml:space="preserve"> of the </w:t>
      </w:r>
      <w:r w:rsidR="00033C07" w:rsidRPr="00033C07">
        <w:rPr>
          <w:b/>
        </w:rPr>
        <w:t>property</w:t>
      </w:r>
      <w:r w:rsidR="00033C07" w:rsidRPr="00D07CB9">
        <w:t xml:space="preserve"> immediately before the loss and its </w:t>
      </w:r>
      <w:r w:rsidR="00033C07" w:rsidRPr="00033C07">
        <w:rPr>
          <w:b/>
        </w:rPr>
        <w:t>actual cash value</w:t>
      </w:r>
      <w:r w:rsidR="00033C07" w:rsidRPr="00D07CB9">
        <w:t xml:space="preserve"> immediately after the loss</w:t>
      </w:r>
      <w:r w:rsidR="00033C07">
        <w:t>.</w:t>
      </w:r>
    </w:p>
    <w:p w:rsidR="00D07CB9" w:rsidRPr="00813826" w:rsidRDefault="00D07CB9" w:rsidP="009F4672">
      <w:pPr>
        <w:pStyle w:val="Indent3"/>
        <w:numPr>
          <w:ilvl w:val="0"/>
          <w:numId w:val="8"/>
        </w:numPr>
        <w:tabs>
          <w:tab w:val="clear" w:pos="432"/>
          <w:tab w:val="left" w:pos="360"/>
        </w:tabs>
        <w:ind w:left="360"/>
        <w:rPr>
          <w:b/>
        </w:rPr>
      </w:pPr>
      <w:r w:rsidRPr="00813826">
        <w:rPr>
          <w:b/>
        </w:rPr>
        <w:lastRenderedPageBreak/>
        <w:t>OUR RIGHT TO RECOVER PAYMENT</w:t>
      </w:r>
    </w:p>
    <w:p w:rsidR="00D07CB9" w:rsidRPr="008D371E" w:rsidRDefault="00D07CB9" w:rsidP="00D07CB9">
      <w:pPr>
        <w:pStyle w:val="Indent3"/>
        <w:rPr>
          <w:sz w:val="16"/>
          <w:szCs w:val="16"/>
        </w:rPr>
      </w:pPr>
    </w:p>
    <w:p w:rsidR="00D07CB9" w:rsidRDefault="00D07CB9" w:rsidP="002B7B68">
      <w:pPr>
        <w:pStyle w:val="Indent3"/>
        <w:tabs>
          <w:tab w:val="clear" w:pos="432"/>
          <w:tab w:val="left" w:pos="0"/>
        </w:tabs>
        <w:ind w:left="360" w:firstLine="0"/>
      </w:pPr>
      <w:r>
        <w:t xml:space="preserve">If </w:t>
      </w:r>
      <w:r w:rsidRPr="00C560AC">
        <w:rPr>
          <w:b/>
        </w:rPr>
        <w:t>we</w:t>
      </w:r>
      <w:r>
        <w:t xml:space="preserve"> make any payment under this Certificate of Insurance and the </w:t>
      </w:r>
      <w:r w:rsidRPr="00DC1745">
        <w:rPr>
          <w:b/>
        </w:rPr>
        <w:t>lender</w:t>
      </w:r>
      <w:r>
        <w:t xml:space="preserve"> or the </w:t>
      </w:r>
      <w:r w:rsidRPr="00DC1745">
        <w:rPr>
          <w:b/>
        </w:rPr>
        <w:t>borrower</w:t>
      </w:r>
      <w:r>
        <w:t xml:space="preserve"> have the right to recover damages from a third-party, with respect to the event giving rise to such payment, </w:t>
      </w:r>
      <w:r w:rsidRPr="00C560AC">
        <w:rPr>
          <w:b/>
        </w:rPr>
        <w:t>we</w:t>
      </w:r>
      <w:r>
        <w:t xml:space="preserve"> have the legal right of subrogation against that party. The </w:t>
      </w:r>
      <w:r w:rsidRPr="00DC1745">
        <w:rPr>
          <w:b/>
        </w:rPr>
        <w:t>lender</w:t>
      </w:r>
      <w:r>
        <w:t xml:space="preserve"> or the </w:t>
      </w:r>
      <w:r w:rsidRPr="00DC1745">
        <w:rPr>
          <w:b/>
        </w:rPr>
        <w:t>borrower</w:t>
      </w:r>
      <w:r>
        <w:t xml:space="preserve"> will:</w:t>
      </w:r>
    </w:p>
    <w:p w:rsidR="00D07CB9" w:rsidRDefault="00D07CB9" w:rsidP="00C648E7">
      <w:pPr>
        <w:pStyle w:val="Indent6"/>
        <w:tabs>
          <w:tab w:val="clear" w:pos="432"/>
          <w:tab w:val="clear" w:pos="864"/>
          <w:tab w:val="left" w:pos="720"/>
        </w:tabs>
        <w:ind w:left="720" w:hanging="360"/>
      </w:pPr>
      <w:r>
        <w:t>1.</w:t>
      </w:r>
      <w:r>
        <w:tab/>
        <w:t xml:space="preserve">assign to </w:t>
      </w:r>
      <w:r w:rsidRPr="00C80CC8">
        <w:rPr>
          <w:b/>
        </w:rPr>
        <w:t>us</w:t>
      </w:r>
      <w:r>
        <w:t xml:space="preserve"> </w:t>
      </w:r>
      <w:r w:rsidR="00033C07" w:rsidRPr="00D379F3">
        <w:t xml:space="preserve">all </w:t>
      </w:r>
      <w:r w:rsidRPr="00D379F3">
        <w:t>right</w:t>
      </w:r>
      <w:r w:rsidR="00033C07" w:rsidRPr="00D379F3">
        <w:t>s</w:t>
      </w:r>
      <w:r>
        <w:t xml:space="preserve"> of recovery against any such person or organization;</w:t>
      </w:r>
    </w:p>
    <w:p w:rsidR="00D07CB9" w:rsidRDefault="00D07CB9" w:rsidP="00C648E7">
      <w:pPr>
        <w:pStyle w:val="Indent6"/>
        <w:tabs>
          <w:tab w:val="clear" w:pos="432"/>
          <w:tab w:val="clear" w:pos="864"/>
          <w:tab w:val="left" w:pos="720"/>
        </w:tabs>
        <w:ind w:left="720" w:hanging="360"/>
      </w:pPr>
      <w:r>
        <w:t>2.</w:t>
      </w:r>
      <w:r>
        <w:tab/>
        <w:t xml:space="preserve">execute and deliver to </w:t>
      </w:r>
      <w:r w:rsidRPr="00C80CC8">
        <w:rPr>
          <w:b/>
        </w:rPr>
        <w:t>us</w:t>
      </w:r>
      <w:r>
        <w:t xml:space="preserve"> any papers or </w:t>
      </w:r>
      <w:r w:rsidRPr="003627BB">
        <w:rPr>
          <w:b/>
        </w:rPr>
        <w:t>security agreement</w:t>
      </w:r>
      <w:r>
        <w:t>;</w:t>
      </w:r>
    </w:p>
    <w:p w:rsidR="00D07CB9" w:rsidRDefault="00D07CB9" w:rsidP="00C648E7">
      <w:pPr>
        <w:pStyle w:val="Indent6"/>
        <w:tabs>
          <w:tab w:val="clear" w:pos="432"/>
          <w:tab w:val="clear" w:pos="864"/>
          <w:tab w:val="left" w:pos="720"/>
        </w:tabs>
        <w:ind w:left="720" w:hanging="360"/>
      </w:pPr>
      <w:r>
        <w:t>3.</w:t>
      </w:r>
      <w:r>
        <w:tab/>
        <w:t xml:space="preserve">at </w:t>
      </w:r>
      <w:r w:rsidRPr="00C80CC8">
        <w:rPr>
          <w:b/>
        </w:rPr>
        <w:t>our</w:t>
      </w:r>
      <w:r>
        <w:t xml:space="preserve"> request, do whatever is reasonably necessary to enable</w:t>
      </w:r>
      <w:r w:rsidRPr="00862213">
        <w:rPr>
          <w:b/>
        </w:rPr>
        <w:t xml:space="preserve"> us</w:t>
      </w:r>
      <w:r>
        <w:t xml:space="preserve"> to exercise </w:t>
      </w:r>
      <w:r w:rsidRPr="00C80CC8">
        <w:rPr>
          <w:b/>
        </w:rPr>
        <w:t>our</w:t>
      </w:r>
      <w:r>
        <w:t xml:space="preserve"> subrogation rights; and</w:t>
      </w:r>
    </w:p>
    <w:p w:rsidR="00D07CB9" w:rsidRDefault="00D07CB9" w:rsidP="00C648E7">
      <w:pPr>
        <w:pStyle w:val="Indent6"/>
        <w:tabs>
          <w:tab w:val="clear" w:pos="432"/>
          <w:tab w:val="clear" w:pos="864"/>
          <w:tab w:val="left" w:pos="720"/>
        </w:tabs>
        <w:ind w:left="720" w:hanging="360"/>
      </w:pPr>
      <w:r>
        <w:t>4.</w:t>
      </w:r>
      <w:r>
        <w:tab/>
        <w:t xml:space="preserve">do nothing after a loss to prejudice </w:t>
      </w:r>
      <w:r w:rsidRPr="00C80CC8">
        <w:rPr>
          <w:b/>
        </w:rPr>
        <w:t>our</w:t>
      </w:r>
      <w:r>
        <w:t xml:space="preserve"> rights.</w:t>
      </w:r>
    </w:p>
    <w:p w:rsidR="00D07CB9" w:rsidRDefault="00D07CB9" w:rsidP="00D07CB9">
      <w:pPr>
        <w:pStyle w:val="TextSingle"/>
      </w:pPr>
    </w:p>
    <w:p w:rsidR="00D07CB9" w:rsidRDefault="00D07CB9" w:rsidP="002B7B68">
      <w:pPr>
        <w:pStyle w:val="Indent3"/>
        <w:tabs>
          <w:tab w:val="clear" w:pos="432"/>
          <w:tab w:val="left" w:pos="360"/>
        </w:tabs>
        <w:ind w:left="360" w:firstLine="0"/>
      </w:pPr>
      <w:r>
        <w:rPr>
          <w:b/>
        </w:rPr>
        <w:t>W</w:t>
      </w:r>
      <w:r w:rsidRPr="00C560AC">
        <w:rPr>
          <w:b/>
        </w:rPr>
        <w:t>e</w:t>
      </w:r>
      <w:r>
        <w:t xml:space="preserve"> waive </w:t>
      </w:r>
      <w:r w:rsidRPr="00C80CC8">
        <w:rPr>
          <w:b/>
        </w:rPr>
        <w:t>our</w:t>
      </w:r>
      <w:r>
        <w:t xml:space="preserve"> right to recover payment against the </w:t>
      </w:r>
      <w:r w:rsidRPr="00C80CC8">
        <w:rPr>
          <w:b/>
        </w:rPr>
        <w:t>borrower</w:t>
      </w:r>
      <w:r>
        <w:t xml:space="preserve"> if the loss did not originate through the </w:t>
      </w:r>
      <w:r w:rsidRPr="00C80CC8">
        <w:rPr>
          <w:b/>
        </w:rPr>
        <w:t>borrower</w:t>
      </w:r>
      <w:r>
        <w:t>’s willful or deliberate actions, knowledge or intent.</w:t>
      </w:r>
    </w:p>
    <w:p w:rsidR="00D07CB9" w:rsidRDefault="00D07CB9" w:rsidP="00D07CB9">
      <w:pPr>
        <w:pStyle w:val="Indent3"/>
      </w:pPr>
    </w:p>
    <w:p w:rsidR="00D07CB9" w:rsidRDefault="00D07CB9" w:rsidP="002B7B68">
      <w:pPr>
        <w:pStyle w:val="Indent3"/>
        <w:tabs>
          <w:tab w:val="clear" w:pos="432"/>
          <w:tab w:val="left" w:pos="360"/>
        </w:tabs>
        <w:ind w:left="360" w:firstLine="0"/>
      </w:pPr>
      <w:r>
        <w:t xml:space="preserve">If the </w:t>
      </w:r>
      <w:r w:rsidRPr="00C80CC8">
        <w:rPr>
          <w:b/>
        </w:rPr>
        <w:t>borrower</w:t>
      </w:r>
      <w:r>
        <w:t xml:space="preserve"> accepts payment from any person or organization responsible for the loss, </w:t>
      </w:r>
      <w:r w:rsidRPr="00C560AC">
        <w:rPr>
          <w:b/>
        </w:rPr>
        <w:t>we</w:t>
      </w:r>
      <w:r>
        <w:t xml:space="preserve"> reserve the right of recovery against the </w:t>
      </w:r>
      <w:r w:rsidRPr="00C80CC8">
        <w:rPr>
          <w:b/>
        </w:rPr>
        <w:t>borrower</w:t>
      </w:r>
      <w:r>
        <w:t>.</w:t>
      </w:r>
    </w:p>
    <w:p w:rsidR="00D07CB9" w:rsidRDefault="00D07CB9" w:rsidP="00D07CB9">
      <w:pPr>
        <w:pStyle w:val="TextSingle"/>
        <w:tabs>
          <w:tab w:val="left" w:pos="0"/>
        </w:tabs>
      </w:pPr>
    </w:p>
    <w:p w:rsidR="00D07CB9" w:rsidRDefault="00D07CB9" w:rsidP="002B7B68">
      <w:pPr>
        <w:pStyle w:val="Indent3"/>
        <w:tabs>
          <w:tab w:val="clear" w:pos="432"/>
          <w:tab w:val="left" w:pos="360"/>
        </w:tabs>
        <w:ind w:left="360" w:firstLine="0"/>
      </w:pPr>
      <w:r>
        <w:t xml:space="preserve">If </w:t>
      </w:r>
      <w:r w:rsidRPr="00C560AC">
        <w:rPr>
          <w:b/>
        </w:rPr>
        <w:t>we</w:t>
      </w:r>
      <w:r>
        <w:t xml:space="preserve"> recover more than </w:t>
      </w:r>
      <w:r w:rsidRPr="00C80CC8">
        <w:rPr>
          <w:b/>
        </w:rPr>
        <w:t>our</w:t>
      </w:r>
      <w:r>
        <w:t xml:space="preserve"> payment, </w:t>
      </w:r>
      <w:r w:rsidRPr="00C560AC">
        <w:rPr>
          <w:b/>
        </w:rPr>
        <w:t>we</w:t>
      </w:r>
      <w:r>
        <w:t xml:space="preserve"> will reimburse the </w:t>
      </w:r>
      <w:r w:rsidRPr="00DC1745">
        <w:rPr>
          <w:b/>
        </w:rPr>
        <w:t>lender</w:t>
      </w:r>
      <w:r>
        <w:t xml:space="preserve"> for the </w:t>
      </w:r>
      <w:r w:rsidRPr="00C80CC8">
        <w:rPr>
          <w:b/>
        </w:rPr>
        <w:t>borrower</w:t>
      </w:r>
      <w:r>
        <w:t>’s account.</w:t>
      </w:r>
    </w:p>
    <w:p w:rsidR="00C72649" w:rsidRDefault="00C72649" w:rsidP="002B7B68">
      <w:pPr>
        <w:pStyle w:val="Indent3"/>
        <w:tabs>
          <w:tab w:val="clear" w:pos="432"/>
          <w:tab w:val="left" w:pos="360"/>
        </w:tabs>
        <w:ind w:left="360" w:firstLine="0"/>
        <w:rPr>
          <w:b/>
        </w:rPr>
      </w:pPr>
    </w:p>
    <w:p w:rsidR="001D5079" w:rsidRPr="00C72649" w:rsidRDefault="00C72649" w:rsidP="009F4672">
      <w:pPr>
        <w:pStyle w:val="TextSingle"/>
        <w:numPr>
          <w:ilvl w:val="0"/>
          <w:numId w:val="8"/>
        </w:numPr>
        <w:ind w:left="360"/>
        <w:rPr>
          <w:b/>
        </w:rPr>
      </w:pPr>
      <w:r w:rsidRPr="00C72649">
        <w:rPr>
          <w:b/>
        </w:rPr>
        <w:t>PREMIUM</w:t>
      </w:r>
    </w:p>
    <w:p w:rsidR="00C72649" w:rsidRPr="00265810" w:rsidRDefault="00C72649" w:rsidP="001D5079">
      <w:pPr>
        <w:pStyle w:val="TextSingle"/>
        <w:rPr>
          <w:sz w:val="16"/>
          <w:szCs w:val="16"/>
        </w:rPr>
      </w:pPr>
    </w:p>
    <w:p w:rsidR="00583BD2" w:rsidRPr="00265810" w:rsidRDefault="001D5079" w:rsidP="002B7B68">
      <w:pPr>
        <w:pStyle w:val="Indent6"/>
        <w:tabs>
          <w:tab w:val="clear" w:pos="432"/>
          <w:tab w:val="clear" w:pos="864"/>
          <w:tab w:val="left" w:pos="0"/>
        </w:tabs>
        <w:ind w:left="360" w:firstLine="0"/>
      </w:pPr>
      <w:r w:rsidRPr="00265810">
        <w:t xml:space="preserve">The premium on each </w:t>
      </w:r>
      <w:r w:rsidRPr="00265810">
        <w:rPr>
          <w:b/>
        </w:rPr>
        <w:t>property</w:t>
      </w:r>
      <w:r w:rsidRPr="00265810">
        <w:t xml:space="preserve"> covered shall be calculated using the rates in effect at the effective date of each Certificate of Insurance. </w:t>
      </w:r>
    </w:p>
    <w:p w:rsidR="00C72649" w:rsidRDefault="00C72649" w:rsidP="00991F74">
      <w:pPr>
        <w:pStyle w:val="Indent6"/>
        <w:tabs>
          <w:tab w:val="clear" w:pos="432"/>
          <w:tab w:val="clear" w:pos="864"/>
          <w:tab w:val="left" w:pos="360"/>
        </w:tabs>
        <w:ind w:left="360" w:firstLine="0"/>
      </w:pPr>
    </w:p>
    <w:p w:rsidR="00C72649" w:rsidRPr="00C72649" w:rsidRDefault="00C72649" w:rsidP="009F4672">
      <w:pPr>
        <w:pStyle w:val="Indent6"/>
        <w:numPr>
          <w:ilvl w:val="0"/>
          <w:numId w:val="8"/>
        </w:numPr>
        <w:tabs>
          <w:tab w:val="clear" w:pos="432"/>
          <w:tab w:val="clear" w:pos="864"/>
          <w:tab w:val="left" w:pos="360"/>
        </w:tabs>
        <w:ind w:left="360"/>
        <w:rPr>
          <w:b/>
        </w:rPr>
      </w:pPr>
      <w:r w:rsidRPr="00C72649">
        <w:rPr>
          <w:b/>
        </w:rPr>
        <w:t>PREMIUM REFUND</w:t>
      </w:r>
    </w:p>
    <w:p w:rsidR="00C72649" w:rsidRDefault="00C72649" w:rsidP="00991F74">
      <w:pPr>
        <w:pStyle w:val="Indent6"/>
        <w:tabs>
          <w:tab w:val="clear" w:pos="432"/>
          <w:tab w:val="clear" w:pos="864"/>
          <w:tab w:val="left" w:pos="360"/>
        </w:tabs>
        <w:ind w:left="360" w:firstLine="0"/>
      </w:pPr>
    </w:p>
    <w:p w:rsidR="001D5079" w:rsidRPr="00265810" w:rsidRDefault="001D5079" w:rsidP="00991F74">
      <w:pPr>
        <w:pStyle w:val="Indent6"/>
        <w:tabs>
          <w:tab w:val="clear" w:pos="432"/>
          <w:tab w:val="clear" w:pos="864"/>
          <w:tab w:val="left" w:pos="360"/>
        </w:tabs>
        <w:ind w:left="360" w:firstLine="0"/>
      </w:pPr>
      <w:r w:rsidRPr="00265810">
        <w:t xml:space="preserve">If a Certificate of Insurance is canceled for any reason, </w:t>
      </w:r>
      <w:r w:rsidRPr="00265810">
        <w:rPr>
          <w:b/>
        </w:rPr>
        <w:t>we</w:t>
      </w:r>
      <w:r w:rsidRPr="00265810">
        <w:t xml:space="preserve"> will refund the premium on a pro rata basis.</w:t>
      </w:r>
    </w:p>
    <w:p w:rsidR="001D5079" w:rsidRPr="00265810" w:rsidRDefault="001D5079" w:rsidP="001D5079">
      <w:pPr>
        <w:pStyle w:val="Indent3"/>
        <w:rPr>
          <w:b/>
        </w:rPr>
      </w:pPr>
    </w:p>
    <w:p w:rsidR="001D5079" w:rsidRPr="00265810" w:rsidRDefault="00C72649" w:rsidP="00C72649">
      <w:pPr>
        <w:pStyle w:val="Indent3"/>
        <w:tabs>
          <w:tab w:val="clear" w:pos="432"/>
          <w:tab w:val="left" w:pos="360"/>
        </w:tabs>
        <w:ind w:left="360" w:hanging="360"/>
        <w:rPr>
          <w:b/>
        </w:rPr>
      </w:pPr>
      <w:r w:rsidRPr="00C648E7">
        <w:rPr>
          <w:b/>
        </w:rPr>
        <w:t>U.</w:t>
      </w:r>
      <w:r>
        <w:rPr>
          <w:b/>
        </w:rPr>
        <w:tab/>
      </w:r>
      <w:r w:rsidR="001D5079" w:rsidRPr="00265810">
        <w:rPr>
          <w:b/>
        </w:rPr>
        <w:t>SETTLEMENT OF CLAIM REQUIREMENTS</w:t>
      </w:r>
    </w:p>
    <w:p w:rsidR="001D5079" w:rsidRPr="00265810" w:rsidRDefault="001D5079" w:rsidP="001D5079">
      <w:pPr>
        <w:pStyle w:val="TextSingle"/>
        <w:rPr>
          <w:sz w:val="16"/>
          <w:szCs w:val="16"/>
        </w:rPr>
      </w:pPr>
    </w:p>
    <w:p w:rsidR="001D5079" w:rsidRPr="00265810" w:rsidRDefault="006A7B19" w:rsidP="006A7B19">
      <w:pPr>
        <w:pStyle w:val="Indent3"/>
        <w:tabs>
          <w:tab w:val="clear" w:pos="432"/>
          <w:tab w:val="left" w:pos="720"/>
        </w:tabs>
        <w:ind w:left="720" w:hanging="360"/>
      </w:pPr>
      <w:r>
        <w:t>1.</w:t>
      </w:r>
      <w:r>
        <w:tab/>
      </w:r>
      <w:r w:rsidR="001D5079" w:rsidRPr="00265810">
        <w:t xml:space="preserve">In case of a loss to covered </w:t>
      </w:r>
      <w:r w:rsidR="001D5079" w:rsidRPr="00265810">
        <w:rPr>
          <w:b/>
        </w:rPr>
        <w:t>property</w:t>
      </w:r>
      <w:r w:rsidR="001D5079" w:rsidRPr="00265810">
        <w:t xml:space="preserve">, </w:t>
      </w:r>
      <w:r w:rsidR="00AA6F33" w:rsidRPr="00265810">
        <w:t xml:space="preserve">the </w:t>
      </w:r>
      <w:r w:rsidR="00647A37" w:rsidRPr="00265810">
        <w:rPr>
          <w:b/>
        </w:rPr>
        <w:t>borrower</w:t>
      </w:r>
      <w:r w:rsidR="001D5079" w:rsidRPr="00265810">
        <w:t xml:space="preserve"> must:</w:t>
      </w:r>
    </w:p>
    <w:p w:rsidR="00ED7AC4" w:rsidRDefault="006A7B19" w:rsidP="006A7B19">
      <w:pPr>
        <w:pStyle w:val="Indent6"/>
        <w:tabs>
          <w:tab w:val="clear" w:pos="432"/>
          <w:tab w:val="clear" w:pos="864"/>
          <w:tab w:val="left" w:pos="1080"/>
        </w:tabs>
        <w:ind w:left="1080" w:hanging="360"/>
      </w:pPr>
      <w:r>
        <w:t>a</w:t>
      </w:r>
      <w:r w:rsidR="001D5079" w:rsidRPr="00265810">
        <w:t>.</w:t>
      </w:r>
      <w:r w:rsidR="001D5079" w:rsidRPr="00265810">
        <w:tab/>
        <w:t xml:space="preserve">take reasonable steps after a loss to protect the </w:t>
      </w:r>
      <w:r w:rsidR="001D5079" w:rsidRPr="00265810">
        <w:rPr>
          <w:b/>
        </w:rPr>
        <w:t>property</w:t>
      </w:r>
      <w:r w:rsidR="001D5079" w:rsidRPr="00265810">
        <w:t xml:space="preserve"> from further loss. If </w:t>
      </w:r>
      <w:r w:rsidR="00AA6F33" w:rsidRPr="00265810">
        <w:t xml:space="preserve">the </w:t>
      </w:r>
      <w:r w:rsidR="00AA6F33" w:rsidRPr="00265810">
        <w:rPr>
          <w:b/>
        </w:rPr>
        <w:t>borrower</w:t>
      </w:r>
      <w:r w:rsidR="001D5079" w:rsidRPr="00265810">
        <w:t xml:space="preserve"> fail</w:t>
      </w:r>
      <w:r w:rsidR="00AA6F33" w:rsidRPr="00265810">
        <w:t>s</w:t>
      </w:r>
      <w:r w:rsidR="001D5079" w:rsidRPr="00265810">
        <w:t xml:space="preserve"> to do so, any further damage will not be covered by this </w:t>
      </w:r>
      <w:r w:rsidR="00F93466" w:rsidRPr="00D379F3">
        <w:t>Certificate of Insurance</w:t>
      </w:r>
      <w:r w:rsidR="001D5079" w:rsidRPr="00D379F3">
        <w:t>;</w:t>
      </w:r>
    </w:p>
    <w:p w:rsidR="00CC0D18" w:rsidRPr="00265810" w:rsidRDefault="00CC0D18" w:rsidP="00CC0D18">
      <w:pPr>
        <w:pStyle w:val="Indent6"/>
        <w:tabs>
          <w:tab w:val="clear" w:pos="432"/>
          <w:tab w:val="clear" w:pos="864"/>
          <w:tab w:val="left" w:pos="1080"/>
        </w:tabs>
        <w:ind w:left="1080" w:hanging="360"/>
      </w:pPr>
      <w:r>
        <w:t>b</w:t>
      </w:r>
      <w:r w:rsidRPr="00D379F3">
        <w:t>.</w:t>
      </w:r>
      <w:r w:rsidRPr="00D379F3">
        <w:tab/>
        <w:t xml:space="preserve">notify </w:t>
      </w:r>
      <w:r w:rsidRPr="00D379F3">
        <w:rPr>
          <w:b/>
        </w:rPr>
        <w:t>us</w:t>
      </w:r>
      <w:r w:rsidRPr="00D379F3">
        <w:t xml:space="preserve"> or </w:t>
      </w:r>
      <w:r w:rsidRPr="00D379F3">
        <w:rPr>
          <w:b/>
        </w:rPr>
        <w:t>our</w:t>
      </w:r>
      <w:r w:rsidRPr="00D379F3">
        <w:t xml:space="preserve"> agent of every loss or damage which may become a claim under this Certificate of Insurance.</w:t>
      </w:r>
      <w:r w:rsidRPr="00265810">
        <w:t xml:space="preserve"> The submission of proof of loss shall constitute notification;</w:t>
      </w:r>
    </w:p>
    <w:p w:rsidR="00CC0D18" w:rsidRDefault="00CC0D18" w:rsidP="00CC0D18">
      <w:pPr>
        <w:pStyle w:val="Indent6"/>
        <w:tabs>
          <w:tab w:val="clear" w:pos="432"/>
          <w:tab w:val="clear" w:pos="864"/>
          <w:tab w:val="left" w:pos="1080"/>
        </w:tabs>
        <w:ind w:left="1080" w:hanging="360"/>
      </w:pPr>
      <w:r>
        <w:t>c</w:t>
      </w:r>
      <w:r w:rsidRPr="00265810">
        <w:t>.</w:t>
      </w:r>
      <w:r w:rsidRPr="00265810">
        <w:tab/>
        <w:t xml:space="preserve">submit a proof of loss (on forms supplied by </w:t>
      </w:r>
      <w:r w:rsidRPr="00265810">
        <w:rPr>
          <w:b/>
        </w:rPr>
        <w:t>us</w:t>
      </w:r>
      <w:r w:rsidRPr="00265810">
        <w:t>), to the</w:t>
      </w:r>
      <w:r w:rsidRPr="00265810">
        <w:rPr>
          <w:b/>
        </w:rPr>
        <w:t xml:space="preserve"> lender</w:t>
      </w:r>
      <w:r w:rsidRPr="00265810">
        <w:t xml:space="preserve"> within ninety (90) days from the date of the loss or as soon as reasonably possible. The </w:t>
      </w:r>
      <w:r w:rsidRPr="00265810">
        <w:rPr>
          <w:b/>
        </w:rPr>
        <w:t>borrower’s</w:t>
      </w:r>
      <w:r w:rsidRPr="00265810">
        <w:t xml:space="preserve"> failure to do so will void any claim under this Certificate of Insurance for that loss with respect to the </w:t>
      </w:r>
      <w:r w:rsidRPr="00265810">
        <w:rPr>
          <w:b/>
        </w:rPr>
        <w:t>borrower’</w:t>
      </w:r>
      <w:r w:rsidRPr="00265810">
        <w:t>s interest;</w:t>
      </w:r>
    </w:p>
    <w:p w:rsidR="00CC0D18" w:rsidRPr="00265810" w:rsidRDefault="00CC0D18" w:rsidP="00CC0D18">
      <w:pPr>
        <w:pStyle w:val="Indent6"/>
        <w:tabs>
          <w:tab w:val="clear" w:pos="432"/>
          <w:tab w:val="clear" w:pos="864"/>
          <w:tab w:val="left" w:pos="1080"/>
        </w:tabs>
        <w:ind w:left="1080" w:hanging="360"/>
      </w:pPr>
      <w:r>
        <w:t>d</w:t>
      </w:r>
      <w:r w:rsidRPr="00265810">
        <w:t>.</w:t>
      </w:r>
      <w:r w:rsidRPr="00265810">
        <w:tab/>
        <w:t xml:space="preserve">permit </w:t>
      </w:r>
      <w:r w:rsidRPr="00265810">
        <w:rPr>
          <w:b/>
        </w:rPr>
        <w:t>us</w:t>
      </w:r>
      <w:r w:rsidRPr="00265810">
        <w:t xml:space="preserve"> to inspect and appraise the damaged </w:t>
      </w:r>
      <w:r w:rsidRPr="00265810">
        <w:rPr>
          <w:b/>
        </w:rPr>
        <w:t>property</w:t>
      </w:r>
      <w:r w:rsidRPr="00265810">
        <w:t xml:space="preserve"> before its repair or disposal; and</w:t>
      </w:r>
    </w:p>
    <w:p w:rsidR="00CC0D18" w:rsidRPr="00265810" w:rsidRDefault="00CC0D18" w:rsidP="00CC0D18">
      <w:pPr>
        <w:pStyle w:val="Indent6"/>
        <w:tabs>
          <w:tab w:val="clear" w:pos="432"/>
          <w:tab w:val="clear" w:pos="864"/>
          <w:tab w:val="left" w:pos="720"/>
        </w:tabs>
        <w:ind w:left="1080" w:hanging="360"/>
      </w:pPr>
      <w:r>
        <w:t>e</w:t>
      </w:r>
      <w:r w:rsidRPr="00265810">
        <w:t>.</w:t>
      </w:r>
      <w:r w:rsidRPr="00265810">
        <w:tab/>
        <w:t xml:space="preserve">cooperate with </w:t>
      </w:r>
      <w:r w:rsidRPr="00265810">
        <w:rPr>
          <w:b/>
        </w:rPr>
        <w:t>us</w:t>
      </w:r>
      <w:r w:rsidRPr="00265810">
        <w:t xml:space="preserve"> in the investigation, settlement, or defense of any claim or suit.</w:t>
      </w:r>
    </w:p>
    <w:p w:rsidR="00CC0D18" w:rsidRDefault="00CC0D18" w:rsidP="006A7B19">
      <w:pPr>
        <w:pStyle w:val="Indent6"/>
        <w:tabs>
          <w:tab w:val="clear" w:pos="432"/>
          <w:tab w:val="clear" w:pos="864"/>
          <w:tab w:val="left" w:pos="1080"/>
        </w:tabs>
        <w:ind w:left="1080" w:hanging="360"/>
      </w:pPr>
    </w:p>
    <w:p w:rsidR="00366FB0" w:rsidRDefault="00366FB0" w:rsidP="006A7B19">
      <w:pPr>
        <w:pStyle w:val="Indent6"/>
        <w:tabs>
          <w:tab w:val="clear" w:pos="432"/>
          <w:tab w:val="clear" w:pos="864"/>
          <w:tab w:val="left" w:pos="1080"/>
        </w:tabs>
        <w:ind w:left="1080" w:hanging="360"/>
      </w:pPr>
    </w:p>
    <w:p w:rsidR="00366FB0" w:rsidRDefault="00366FB0" w:rsidP="006A7B19">
      <w:pPr>
        <w:pStyle w:val="Indent6"/>
        <w:tabs>
          <w:tab w:val="clear" w:pos="432"/>
          <w:tab w:val="clear" w:pos="864"/>
          <w:tab w:val="left" w:pos="1080"/>
        </w:tabs>
        <w:ind w:left="1080" w:hanging="360"/>
      </w:pPr>
    </w:p>
    <w:p w:rsidR="00366FB0" w:rsidRDefault="00366FB0" w:rsidP="006A7B19">
      <w:pPr>
        <w:pStyle w:val="Indent6"/>
        <w:tabs>
          <w:tab w:val="clear" w:pos="432"/>
          <w:tab w:val="clear" w:pos="864"/>
          <w:tab w:val="left" w:pos="1080"/>
        </w:tabs>
        <w:ind w:left="1080" w:hanging="360"/>
      </w:pPr>
    </w:p>
    <w:p w:rsidR="00CC0D18" w:rsidRDefault="00CC0D18" w:rsidP="006A7B19">
      <w:pPr>
        <w:pStyle w:val="Indent6"/>
        <w:tabs>
          <w:tab w:val="clear" w:pos="432"/>
          <w:tab w:val="clear" w:pos="864"/>
          <w:tab w:val="left" w:pos="1080"/>
        </w:tabs>
        <w:ind w:left="1080" w:hanging="360"/>
        <w:sectPr w:rsidR="00CC0D18" w:rsidSect="00ED7AC4">
          <w:pgSz w:w="12240" w:h="15840"/>
          <w:pgMar w:top="720" w:right="720" w:bottom="360" w:left="720" w:header="360" w:footer="360" w:gutter="0"/>
          <w:cols w:num="2" w:space="720"/>
        </w:sectPr>
      </w:pPr>
    </w:p>
    <w:p w:rsidR="009F4672" w:rsidRPr="00A964EC" w:rsidRDefault="009F4672" w:rsidP="009F4672">
      <w:pPr>
        <w:pStyle w:val="Indent3"/>
        <w:tabs>
          <w:tab w:val="clear" w:pos="432"/>
          <w:tab w:val="left" w:pos="720"/>
        </w:tabs>
        <w:ind w:left="720" w:hanging="360"/>
      </w:pPr>
      <w:r>
        <w:lastRenderedPageBreak/>
        <w:t>2.</w:t>
      </w:r>
      <w:r>
        <w:tab/>
      </w:r>
      <w:r w:rsidRPr="00A964EC">
        <w:t xml:space="preserve">In the event of a claim, </w:t>
      </w:r>
      <w:r w:rsidRPr="00A964EC">
        <w:rPr>
          <w:b/>
        </w:rPr>
        <w:t>we</w:t>
      </w:r>
      <w:r w:rsidRPr="00A964EC">
        <w:t xml:space="preserve"> may require:</w:t>
      </w:r>
    </w:p>
    <w:p w:rsidR="009F4672" w:rsidRPr="00A964EC" w:rsidRDefault="009F4672" w:rsidP="009F4672">
      <w:pPr>
        <w:pStyle w:val="Indent6"/>
        <w:tabs>
          <w:tab w:val="clear" w:pos="432"/>
          <w:tab w:val="clear" w:pos="864"/>
          <w:tab w:val="left" w:pos="1080"/>
        </w:tabs>
        <w:ind w:left="1080" w:hanging="360"/>
      </w:pPr>
      <w:r>
        <w:t>a</w:t>
      </w:r>
      <w:r w:rsidRPr="00A964EC">
        <w:t>.</w:t>
      </w:r>
      <w:r w:rsidRPr="00A964EC">
        <w:tab/>
        <w:t>examination under oath; and/or</w:t>
      </w:r>
    </w:p>
    <w:p w:rsidR="009F4672" w:rsidRDefault="009F4672" w:rsidP="009F4672">
      <w:pPr>
        <w:pStyle w:val="Indent6"/>
        <w:tabs>
          <w:tab w:val="clear" w:pos="432"/>
          <w:tab w:val="clear" w:pos="864"/>
          <w:tab w:val="left" w:pos="1080"/>
        </w:tabs>
        <w:ind w:left="1080" w:hanging="360"/>
      </w:pPr>
      <w:r>
        <w:t>b</w:t>
      </w:r>
      <w:r w:rsidRPr="00A964EC">
        <w:t>.</w:t>
      </w:r>
      <w:r w:rsidRPr="00A964EC">
        <w:tab/>
        <w:t>a sworn signed statement from:</w:t>
      </w:r>
    </w:p>
    <w:p w:rsidR="009F4672" w:rsidRPr="00A964EC" w:rsidRDefault="009F4672" w:rsidP="009F4672">
      <w:pPr>
        <w:pStyle w:val="Indent6"/>
        <w:tabs>
          <w:tab w:val="clear" w:pos="432"/>
          <w:tab w:val="clear" w:pos="864"/>
          <w:tab w:val="left" w:pos="1440"/>
        </w:tabs>
        <w:ind w:left="1440" w:hanging="360"/>
      </w:pPr>
      <w:r>
        <w:t>(1)</w:t>
      </w:r>
      <w:r w:rsidRPr="00A964EC">
        <w:tab/>
        <w:t xml:space="preserve">the </w:t>
      </w:r>
      <w:r w:rsidRPr="00A964EC">
        <w:rPr>
          <w:b/>
        </w:rPr>
        <w:t>lender</w:t>
      </w:r>
      <w:r w:rsidRPr="00A964EC">
        <w:t xml:space="preserve">, the </w:t>
      </w:r>
      <w:r w:rsidRPr="00A964EC">
        <w:rPr>
          <w:b/>
        </w:rPr>
        <w:t>lender’s</w:t>
      </w:r>
      <w:r w:rsidRPr="00A964EC">
        <w:t xml:space="preserve"> officers, agents or employees; and/or</w:t>
      </w:r>
    </w:p>
    <w:p w:rsidR="009F4672" w:rsidRDefault="009F4672" w:rsidP="009F4672">
      <w:pPr>
        <w:pStyle w:val="Indent6"/>
        <w:tabs>
          <w:tab w:val="clear" w:pos="432"/>
          <w:tab w:val="clear" w:pos="864"/>
          <w:tab w:val="left" w:pos="1440"/>
        </w:tabs>
        <w:ind w:left="1440" w:hanging="360"/>
      </w:pPr>
      <w:r>
        <w:t>(2)</w:t>
      </w:r>
      <w:r w:rsidRPr="00A964EC">
        <w:tab/>
        <w:t xml:space="preserve">the </w:t>
      </w:r>
      <w:r w:rsidRPr="00A964EC">
        <w:rPr>
          <w:b/>
        </w:rPr>
        <w:t>borrower</w:t>
      </w:r>
      <w:r w:rsidRPr="00A964EC">
        <w:t xml:space="preserve"> or members of the </w:t>
      </w:r>
      <w:r w:rsidRPr="00A964EC">
        <w:rPr>
          <w:b/>
        </w:rPr>
        <w:t>borrower’s</w:t>
      </w:r>
      <w:r w:rsidRPr="00A964EC">
        <w:t xml:space="preserve"> household</w:t>
      </w:r>
      <w:r>
        <w:t>.</w:t>
      </w:r>
    </w:p>
    <w:p w:rsidR="009F4672" w:rsidRDefault="009F4672" w:rsidP="00B05DB3">
      <w:pPr>
        <w:pStyle w:val="Indent9"/>
        <w:tabs>
          <w:tab w:val="clear" w:pos="864"/>
          <w:tab w:val="clear" w:pos="1296"/>
          <w:tab w:val="left" w:pos="720"/>
        </w:tabs>
        <w:ind w:left="720" w:hanging="360"/>
      </w:pPr>
    </w:p>
    <w:p w:rsidR="001D5079" w:rsidRPr="00A964EC" w:rsidRDefault="006A7B19" w:rsidP="00B05DB3">
      <w:pPr>
        <w:pStyle w:val="Indent9"/>
        <w:tabs>
          <w:tab w:val="clear" w:pos="864"/>
          <w:tab w:val="clear" w:pos="1296"/>
          <w:tab w:val="left" w:pos="720"/>
        </w:tabs>
        <w:ind w:left="720" w:hanging="360"/>
      </w:pPr>
      <w:r>
        <w:t>3.</w:t>
      </w:r>
      <w:r>
        <w:tab/>
      </w:r>
      <w:r w:rsidR="001D5079" w:rsidRPr="00A964EC">
        <w:t xml:space="preserve">In the event of an unrecovered theft, </w:t>
      </w:r>
      <w:r w:rsidR="00AA6F33" w:rsidRPr="00A964EC">
        <w:t xml:space="preserve">the </w:t>
      </w:r>
      <w:r w:rsidR="00647A37" w:rsidRPr="00A964EC">
        <w:rPr>
          <w:b/>
        </w:rPr>
        <w:t>lender</w:t>
      </w:r>
      <w:r w:rsidR="001D5079" w:rsidRPr="00A964EC">
        <w:t xml:space="preserve"> will assign to </w:t>
      </w:r>
      <w:r w:rsidR="001D5079" w:rsidRPr="00A964EC">
        <w:rPr>
          <w:b/>
        </w:rPr>
        <w:t>us</w:t>
      </w:r>
      <w:r w:rsidR="001D5079" w:rsidRPr="00A964EC">
        <w:t>:</w:t>
      </w:r>
    </w:p>
    <w:p w:rsidR="001D5079" w:rsidRPr="00A964EC" w:rsidRDefault="006A7B19" w:rsidP="006A7B19">
      <w:pPr>
        <w:pStyle w:val="Indent6"/>
        <w:tabs>
          <w:tab w:val="clear" w:pos="432"/>
          <w:tab w:val="clear" w:pos="864"/>
          <w:tab w:val="left" w:pos="1080"/>
        </w:tabs>
        <w:ind w:left="1080" w:hanging="360"/>
      </w:pPr>
      <w:r>
        <w:t>a</w:t>
      </w:r>
      <w:r w:rsidR="001D5079" w:rsidRPr="00A964EC">
        <w:t>.</w:t>
      </w:r>
      <w:r w:rsidR="001D5079" w:rsidRPr="00A964EC">
        <w:tab/>
        <w:t xml:space="preserve">the </w:t>
      </w:r>
      <w:r w:rsidR="001D5079" w:rsidRPr="00A964EC">
        <w:rPr>
          <w:b/>
        </w:rPr>
        <w:t>security agreement</w:t>
      </w:r>
      <w:r w:rsidR="001D5079" w:rsidRPr="00A964EC">
        <w:t xml:space="preserve"> to the extent as it relates to the covered </w:t>
      </w:r>
      <w:r w:rsidR="001D5079" w:rsidRPr="00A964EC">
        <w:rPr>
          <w:b/>
        </w:rPr>
        <w:t>property</w:t>
      </w:r>
      <w:r w:rsidR="001D5079" w:rsidRPr="00A964EC">
        <w:t>;</w:t>
      </w:r>
    </w:p>
    <w:p w:rsidR="001D5079" w:rsidRPr="00A964EC" w:rsidRDefault="006A7B19" w:rsidP="006A7B19">
      <w:pPr>
        <w:pStyle w:val="Indent6"/>
        <w:tabs>
          <w:tab w:val="clear" w:pos="432"/>
          <w:tab w:val="clear" w:pos="864"/>
          <w:tab w:val="left" w:pos="1080"/>
        </w:tabs>
        <w:ind w:left="1080" w:hanging="360"/>
      </w:pPr>
      <w:r>
        <w:t>b</w:t>
      </w:r>
      <w:r w:rsidR="001D5079" w:rsidRPr="00A964EC">
        <w:t>.</w:t>
      </w:r>
      <w:r w:rsidR="001D5079" w:rsidRPr="00A964EC">
        <w:tab/>
        <w:t>the deed;</w:t>
      </w:r>
    </w:p>
    <w:p w:rsidR="001D5079" w:rsidRPr="00A964EC" w:rsidRDefault="006A7B19" w:rsidP="006A7B19">
      <w:pPr>
        <w:pStyle w:val="Indent6"/>
        <w:tabs>
          <w:tab w:val="clear" w:pos="432"/>
          <w:tab w:val="clear" w:pos="864"/>
          <w:tab w:val="left" w:pos="1080"/>
        </w:tabs>
        <w:ind w:left="1080" w:hanging="360"/>
      </w:pPr>
      <w:r>
        <w:t>c</w:t>
      </w:r>
      <w:r w:rsidR="001D5079" w:rsidRPr="00A964EC">
        <w:t>.</w:t>
      </w:r>
      <w:r w:rsidR="001D5079" w:rsidRPr="00A964EC">
        <w:tab/>
        <w:t>the title; and</w:t>
      </w:r>
    </w:p>
    <w:p w:rsidR="00583BD2" w:rsidRPr="00A964EC" w:rsidRDefault="006A7B19" w:rsidP="006A7B19">
      <w:pPr>
        <w:pStyle w:val="Indent6"/>
        <w:tabs>
          <w:tab w:val="clear" w:pos="432"/>
          <w:tab w:val="clear" w:pos="864"/>
          <w:tab w:val="left" w:pos="1080"/>
        </w:tabs>
        <w:ind w:left="1080" w:hanging="360"/>
      </w:pPr>
      <w:r>
        <w:t>d</w:t>
      </w:r>
      <w:r w:rsidR="001D5079" w:rsidRPr="00A964EC">
        <w:t>.</w:t>
      </w:r>
      <w:r w:rsidR="00AA6F33" w:rsidRPr="00A964EC">
        <w:tab/>
        <w:t xml:space="preserve">the </w:t>
      </w:r>
      <w:r w:rsidR="00647A37" w:rsidRPr="00A964EC">
        <w:rPr>
          <w:b/>
        </w:rPr>
        <w:t>lender’s</w:t>
      </w:r>
      <w:r w:rsidR="001D5079" w:rsidRPr="00A964EC">
        <w:t xml:space="preserve"> interest in the stolen </w:t>
      </w:r>
      <w:r w:rsidR="001D5079" w:rsidRPr="00A964EC">
        <w:rPr>
          <w:b/>
        </w:rPr>
        <w:t>property</w:t>
      </w:r>
      <w:r w:rsidR="006149C9" w:rsidRPr="006149C9">
        <w:t>,</w:t>
      </w:r>
    </w:p>
    <w:p w:rsidR="001D5079" w:rsidRPr="00A964EC" w:rsidRDefault="001D5079" w:rsidP="00CC0D18">
      <w:pPr>
        <w:pStyle w:val="Indent6"/>
        <w:tabs>
          <w:tab w:val="clear" w:pos="432"/>
          <w:tab w:val="clear" w:pos="864"/>
          <w:tab w:val="left" w:pos="1080"/>
        </w:tabs>
        <w:ind w:left="1080" w:hanging="360"/>
      </w:pPr>
      <w:r w:rsidRPr="00A964EC">
        <w:t>upon settlement of the claim.</w:t>
      </w:r>
    </w:p>
    <w:p w:rsidR="00B05DB3" w:rsidRPr="00B05DB3" w:rsidRDefault="00D056D2" w:rsidP="002C2A64">
      <w:pPr>
        <w:pStyle w:val="Indent3"/>
        <w:tabs>
          <w:tab w:val="clear" w:pos="432"/>
          <w:tab w:val="left" w:pos="360"/>
        </w:tabs>
        <w:ind w:left="360" w:firstLine="0"/>
      </w:pPr>
      <w:r>
        <w:rPr>
          <w:b/>
        </w:rPr>
        <w:br w:type="column"/>
      </w:r>
      <w:r w:rsidR="00B05DB3" w:rsidRPr="00B05DB3">
        <w:rPr>
          <w:b/>
        </w:rPr>
        <w:lastRenderedPageBreak/>
        <w:t>We</w:t>
      </w:r>
      <w:r w:rsidR="00B05DB3" w:rsidRPr="00B05DB3">
        <w:t xml:space="preserve"> will adjust all losses with the </w:t>
      </w:r>
      <w:r w:rsidR="00B05DB3" w:rsidRPr="00B05DB3">
        <w:rPr>
          <w:b/>
        </w:rPr>
        <w:t>lender</w:t>
      </w:r>
      <w:r w:rsidR="00B05DB3" w:rsidRPr="00B05DB3">
        <w:t xml:space="preserve">.  Loss will be made payable to the </w:t>
      </w:r>
      <w:r w:rsidR="00B05DB3" w:rsidRPr="00B05DB3">
        <w:rPr>
          <w:b/>
        </w:rPr>
        <w:t>lender</w:t>
      </w:r>
      <w:r w:rsidR="00B05DB3" w:rsidRPr="00B05DB3">
        <w:t xml:space="preserve"> and the </w:t>
      </w:r>
      <w:r w:rsidR="00B05DB3" w:rsidRPr="00B05DB3">
        <w:rPr>
          <w:b/>
        </w:rPr>
        <w:t>borrower</w:t>
      </w:r>
      <w:r w:rsidR="00B05DB3" w:rsidRPr="00B05DB3">
        <w:t xml:space="preserve"> as their interests appear, either by a single instrument or by separate instruments payable respectively to the </w:t>
      </w:r>
      <w:r w:rsidR="00B05DB3" w:rsidRPr="00B05DB3">
        <w:rPr>
          <w:b/>
        </w:rPr>
        <w:t xml:space="preserve">lender </w:t>
      </w:r>
      <w:r w:rsidR="00B05DB3" w:rsidRPr="00B05DB3">
        <w:t xml:space="preserve">and the </w:t>
      </w:r>
      <w:r w:rsidR="00B05DB3" w:rsidRPr="00B05DB3">
        <w:rPr>
          <w:b/>
        </w:rPr>
        <w:t>borrower</w:t>
      </w:r>
      <w:r w:rsidR="00B05DB3" w:rsidRPr="00B05DB3">
        <w:t xml:space="preserve">, at </w:t>
      </w:r>
      <w:r w:rsidR="00B05DB3" w:rsidRPr="00B05DB3">
        <w:rPr>
          <w:b/>
        </w:rPr>
        <w:t>our</w:t>
      </w:r>
      <w:r w:rsidR="00B05DB3" w:rsidRPr="00B05DB3">
        <w:t xml:space="preserve"> option.  </w:t>
      </w:r>
    </w:p>
    <w:p w:rsidR="00B05DB3" w:rsidRDefault="00B05DB3" w:rsidP="002C2A64">
      <w:pPr>
        <w:pStyle w:val="Indent3"/>
        <w:tabs>
          <w:tab w:val="clear" w:pos="432"/>
          <w:tab w:val="left" w:pos="360"/>
        </w:tabs>
        <w:ind w:left="360" w:firstLine="0"/>
        <w:rPr>
          <w:b/>
        </w:rPr>
      </w:pPr>
    </w:p>
    <w:p w:rsidR="001D5079" w:rsidRDefault="001D5079" w:rsidP="002C2A64">
      <w:pPr>
        <w:pStyle w:val="Indent3"/>
        <w:tabs>
          <w:tab w:val="clear" w:pos="432"/>
          <w:tab w:val="left" w:pos="360"/>
        </w:tabs>
        <w:ind w:left="360" w:firstLine="0"/>
      </w:pPr>
      <w:r w:rsidRPr="00A964EC">
        <w:rPr>
          <w:b/>
        </w:rPr>
        <w:t>We</w:t>
      </w:r>
      <w:r w:rsidRPr="00A964EC">
        <w:t xml:space="preserve"> will pay a claim within sixty (60) days after </w:t>
      </w:r>
      <w:r w:rsidRPr="00A964EC">
        <w:rPr>
          <w:b/>
        </w:rPr>
        <w:t>we</w:t>
      </w:r>
      <w:r w:rsidRPr="00A964EC">
        <w:t xml:space="preserve"> receive proof of loss.</w:t>
      </w:r>
    </w:p>
    <w:p w:rsidR="00B05DB3" w:rsidRDefault="00B05DB3" w:rsidP="002C2A64">
      <w:pPr>
        <w:pStyle w:val="Indent3"/>
        <w:tabs>
          <w:tab w:val="clear" w:pos="432"/>
          <w:tab w:val="left" w:pos="360"/>
        </w:tabs>
        <w:ind w:left="360" w:firstLine="0"/>
      </w:pPr>
    </w:p>
    <w:p w:rsidR="00DE6CFE" w:rsidRDefault="00DE6CFE" w:rsidP="001D5079">
      <w:pPr>
        <w:pStyle w:val="Indent3"/>
        <w:tabs>
          <w:tab w:val="clear" w:pos="432"/>
          <w:tab w:val="left" w:pos="0"/>
        </w:tabs>
        <w:ind w:left="0" w:firstLine="0"/>
        <w:sectPr w:rsidR="00DE6CFE" w:rsidSect="00ED7AC4">
          <w:pgSz w:w="12240" w:h="15840"/>
          <w:pgMar w:top="720" w:right="720" w:bottom="360" w:left="720" w:header="360" w:footer="360" w:gutter="0"/>
          <w:cols w:num="2" w:space="720"/>
        </w:sectPr>
      </w:pPr>
    </w:p>
    <w:p w:rsidR="003053E2" w:rsidRDefault="003053E2" w:rsidP="001D5079">
      <w:pPr>
        <w:pStyle w:val="Indent3"/>
        <w:tabs>
          <w:tab w:val="clear" w:pos="432"/>
          <w:tab w:val="left" w:pos="0"/>
        </w:tabs>
        <w:ind w:left="0" w:firstLine="0"/>
      </w:pPr>
    </w:p>
    <w:p w:rsidR="004E6729" w:rsidRDefault="004E6729" w:rsidP="001D5079">
      <w:pPr>
        <w:pStyle w:val="Indent3"/>
        <w:tabs>
          <w:tab w:val="clear" w:pos="432"/>
          <w:tab w:val="left" w:pos="0"/>
        </w:tabs>
        <w:ind w:left="0" w:firstLine="0"/>
        <w:sectPr w:rsidR="004E6729" w:rsidSect="004E6729">
          <w:type w:val="continuous"/>
          <w:pgSz w:w="12240" w:h="15840"/>
          <w:pgMar w:top="720" w:right="720" w:bottom="360" w:left="720" w:header="360" w:footer="360" w:gutter="0"/>
          <w:cols w:space="720"/>
        </w:sectPr>
      </w:pPr>
    </w:p>
    <w:p w:rsidR="00D056D2" w:rsidRDefault="00D056D2" w:rsidP="00F67DE4">
      <w:pPr>
        <w:pStyle w:val="TextSingle"/>
      </w:pPr>
    </w:p>
    <w:p w:rsidR="00F67DE4" w:rsidRPr="003053E2" w:rsidRDefault="00F67DE4" w:rsidP="00F67DE4">
      <w:pPr>
        <w:pStyle w:val="TextSingle"/>
      </w:pPr>
      <w:r w:rsidRPr="003053E2">
        <w:t>I</w:t>
      </w:r>
      <w:r w:rsidR="006A7B19">
        <w:t>N WITNESS WHEREOF</w:t>
      </w:r>
      <w:r w:rsidRPr="003053E2">
        <w:t xml:space="preserve">, </w:t>
      </w:r>
      <w:r w:rsidRPr="003053E2">
        <w:rPr>
          <w:b/>
        </w:rPr>
        <w:t>we</w:t>
      </w:r>
      <w:r w:rsidRPr="003053E2">
        <w:t xml:space="preserve"> have caused this Certificate of Insurance to be signed by </w:t>
      </w:r>
      <w:r w:rsidRPr="003053E2">
        <w:rPr>
          <w:b/>
        </w:rPr>
        <w:t>our</w:t>
      </w:r>
      <w:r w:rsidRPr="003053E2">
        <w:t xml:space="preserve"> President and Secretary, but it shall not be valid unless countersigned on the Certificate of Insurance Declarations by </w:t>
      </w:r>
      <w:r w:rsidRPr="003053E2">
        <w:rPr>
          <w:b/>
        </w:rPr>
        <w:t>our</w:t>
      </w:r>
      <w:r w:rsidRPr="003053E2">
        <w:t xml:space="preserve"> duly authorized agent (where required by state law).</w:t>
      </w:r>
    </w:p>
    <w:p w:rsidR="003053E2" w:rsidRDefault="003053E2" w:rsidP="0076573C">
      <w:pPr>
        <w:rPr>
          <w:rFonts w:ascii="Arial" w:hAnsi="Arial" w:cs="Arial"/>
        </w:rPr>
      </w:pPr>
    </w:p>
    <w:p w:rsidR="00DE4CDE" w:rsidRDefault="00DE4CDE" w:rsidP="0076573C">
      <w:pPr>
        <w:rPr>
          <w:rFonts w:ascii="Arial" w:hAnsi="Arial" w:cs="Arial"/>
        </w:rPr>
      </w:pPr>
      <w:r w:rsidRPr="008740F1">
        <w:rPr>
          <w:rFonts w:ascii="Arial" w:hAnsi="Arial" w:cs="Arial"/>
          <w:noProof/>
        </w:rPr>
        <mc:AlternateContent>
          <mc:Choice Requires="wps">
            <w:drawing>
              <wp:anchor distT="0" distB="0" distL="114300" distR="114300" simplePos="0" relativeHeight="251660288" behindDoc="0" locked="0" layoutInCell="1" allowOverlap="1" wp14:anchorId="5F74FE93" wp14:editId="26572D3D">
                <wp:simplePos x="0" y="0"/>
                <wp:positionH relativeFrom="column">
                  <wp:posOffset>6018165</wp:posOffset>
                </wp:positionH>
                <wp:positionV relativeFrom="paragraph">
                  <wp:posOffset>97155</wp:posOffset>
                </wp:positionV>
                <wp:extent cx="133350" cy="742950"/>
                <wp:effectExtent l="0" t="0" r="19050" b="19050"/>
                <wp:wrapNone/>
                <wp:docPr id="20" name="Left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33350" cy="742950"/>
                        </a:xfrm>
                        <a:prstGeom prst="leftBracket">
                          <a:avLst>
                            <a:gd name="adj" fmla="val 4642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338E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473.85pt;margin-top:7.65pt;width:10.5pt;height:5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"/>
            </w:pict>
          </mc:Fallback>
        </mc:AlternateContent>
      </w:r>
      <w:r w:rsidRPr="008740F1">
        <w:rPr>
          <w:rFonts w:ascii="Arial" w:hAnsi="Arial" w:cs="Arial"/>
          <w:noProof/>
        </w:rPr>
        <mc:AlternateContent>
          <mc:Choice Requires="wps">
            <w:drawing>
              <wp:anchor distT="0" distB="0" distL="114300" distR="114300" simplePos="0" relativeHeight="251659264" behindDoc="0" locked="0" layoutInCell="1" allowOverlap="1" wp14:anchorId="796F3CD9" wp14:editId="3B7E39CF">
                <wp:simplePos x="0" y="0"/>
                <wp:positionH relativeFrom="column">
                  <wp:posOffset>485775</wp:posOffset>
                </wp:positionH>
                <wp:positionV relativeFrom="paragraph">
                  <wp:posOffset>97155</wp:posOffset>
                </wp:positionV>
                <wp:extent cx="133350" cy="742950"/>
                <wp:effectExtent l="0" t="0" r="19050" b="19050"/>
                <wp:wrapNone/>
                <wp:docPr id="21" name="Left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742950"/>
                        </a:xfrm>
                        <a:prstGeom prst="leftBracket">
                          <a:avLst>
                            <a:gd name="adj" fmla="val 4642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358" id="Left Bracket 21" o:spid="_x0000_s1026" type="#_x0000_t85" style="position:absolute;margin-left:38.25pt;margin-top:7.65pt;width:10.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"/>
            </w:pict>
          </mc:Fallback>
        </mc:AlternateContent>
      </w:r>
    </w:p>
    <w:p w:rsidR="0076573C" w:rsidRDefault="0076573C" w:rsidP="0076573C">
      <w:pPr>
        <w:rPr>
          <w:rFonts w:ascii="Arial" w:hAnsi="Arial" w:cs="Arial"/>
        </w:rPr>
      </w:pPr>
    </w:p>
    <w:p w:rsidR="00DE4CDE" w:rsidRPr="008740F1" w:rsidRDefault="00DE4CDE" w:rsidP="00DE4CDE">
      <w:pPr>
        <w:jc w:val="center"/>
        <w:rPr>
          <w:rFonts w:ascii="Arial" w:hAnsi="Arial" w:cs="Arial"/>
        </w:rPr>
      </w:pPr>
    </w:p>
    <w:p w:rsidR="00DE4CDE" w:rsidRPr="00F03587" w:rsidRDefault="00DE4CDE" w:rsidP="00DE4CDE">
      <w:pPr>
        <w:tabs>
          <w:tab w:val="left" w:pos="1350"/>
        </w:tabs>
        <w:rPr>
          <w:rFonts w:cs="Arial"/>
        </w:rPr>
      </w:pPr>
      <w:r w:rsidRPr="008740F1">
        <w:rPr>
          <w:rFonts w:ascii="Arial" w:hAnsi="Arial" w:cs="Arial"/>
        </w:rPr>
        <w:tab/>
      </w:r>
      <w:r w:rsidRPr="00F03587">
        <w:rPr>
          <w:rFonts w:cs="Arial"/>
        </w:rPr>
        <w:t>______________________</w:t>
      </w:r>
      <w:r w:rsidRPr="00F03587">
        <w:rPr>
          <w:rFonts w:cs="Arial"/>
        </w:rPr>
        <w:tab/>
      </w:r>
      <w:r w:rsidRPr="00F03587">
        <w:rPr>
          <w:rFonts w:cs="Arial"/>
        </w:rPr>
        <w:tab/>
      </w:r>
      <w:r w:rsidRPr="00F03587">
        <w:rPr>
          <w:rFonts w:cs="Arial"/>
        </w:rPr>
        <w:tab/>
      </w:r>
      <w:r w:rsidRPr="00F03587">
        <w:rPr>
          <w:rFonts w:cs="Arial"/>
        </w:rPr>
        <w:tab/>
      </w:r>
      <w:r w:rsidRPr="00F03587">
        <w:rPr>
          <w:rFonts w:cs="Arial"/>
        </w:rPr>
        <w:tab/>
        <w:t>________________________</w:t>
      </w:r>
    </w:p>
    <w:p w:rsidR="00DE4CDE" w:rsidRPr="00F03587" w:rsidRDefault="00DE4CDE" w:rsidP="00DE4CDE">
      <w:pPr>
        <w:tabs>
          <w:tab w:val="left" w:pos="-720"/>
          <w:tab w:val="left" w:pos="360"/>
          <w:tab w:val="left" w:pos="1980"/>
          <w:tab w:val="left" w:pos="7560"/>
        </w:tabs>
        <w:suppressAutoHyphens/>
        <w:spacing w:line="240" w:lineRule="exact"/>
        <w:ind w:left="720"/>
        <w:rPr>
          <w:rFonts w:cs="Arial"/>
          <w:spacing w:val="-3"/>
        </w:rPr>
      </w:pPr>
      <w:r w:rsidRPr="00F03587">
        <w:rPr>
          <w:rFonts w:ascii="Arial" w:hAnsi="Arial" w:cs="Arial"/>
        </w:rPr>
        <w:tab/>
      </w:r>
      <w:r>
        <w:rPr>
          <w:rFonts w:ascii="Arial" w:hAnsi="Arial" w:cs="Arial"/>
        </w:rPr>
        <w:t xml:space="preserve">  </w:t>
      </w:r>
      <w:r w:rsidRPr="00F03587">
        <w:rPr>
          <w:rFonts w:cs="Arial"/>
          <w:spacing w:val="-3"/>
        </w:rPr>
        <w:t>Secretary</w:t>
      </w:r>
      <w:r w:rsidRPr="00F03587">
        <w:rPr>
          <w:rFonts w:cs="Arial"/>
          <w:spacing w:val="-3"/>
        </w:rPr>
        <w:tab/>
        <w:t xml:space="preserve">President </w:t>
      </w:r>
    </w:p>
    <w:p w:rsidR="00DE4CDE" w:rsidRPr="008740F1" w:rsidRDefault="00DE4CDE" w:rsidP="00DE4CDE">
      <w:pPr>
        <w:tabs>
          <w:tab w:val="left" w:pos="2520"/>
          <w:tab w:val="left" w:pos="2880"/>
          <w:tab w:val="left" w:pos="3240"/>
          <w:tab w:val="left" w:pos="3600"/>
          <w:tab w:val="left" w:pos="3960"/>
        </w:tabs>
        <w:rPr>
          <w:rFonts w:ascii="Arial" w:hAnsi="Arial" w:cs="Arial"/>
        </w:rPr>
      </w:pPr>
    </w:p>
    <w:p w:rsidR="00DE4CDE" w:rsidRDefault="00DE4CDE">
      <w:pPr>
        <w:pStyle w:val="TextSingle"/>
        <w:rPr>
          <w:sz w:val="19"/>
        </w:rPr>
      </w:pPr>
    </w:p>
    <w:sectPr w:rsidR="00DE4CDE" w:rsidSect="00204691">
      <w:type w:val="continuous"/>
      <w:pgSz w:w="12240" w:h="15840"/>
      <w:pgMar w:top="720" w:right="720" w:bottom="540" w:left="72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07" w:rsidRDefault="00033C07">
      <w:r>
        <w:separator/>
      </w:r>
    </w:p>
  </w:endnote>
  <w:endnote w:type="continuationSeparator" w:id="0">
    <w:p w:rsidR="00033C07" w:rsidRDefault="0003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C07" w:rsidRDefault="00033C07">
    <w:pPr>
      <w:pStyle w:val="Footer1"/>
    </w:pPr>
  </w:p>
  <w:p w:rsidR="00033C07" w:rsidRDefault="0070115B">
    <w:pPr>
      <w:pStyle w:val="Footer1"/>
      <w:tabs>
        <w:tab w:val="clear" w:pos="10800"/>
        <w:tab w:val="right" w:pos="10710"/>
      </w:tabs>
      <w:rPr>
        <w:sz w:val="12"/>
      </w:rPr>
    </w:pPr>
    <w:r>
      <w:t>COI000</w:t>
    </w:r>
    <w:r w:rsidR="006A1DC3">
      <w:t>3</w:t>
    </w:r>
    <w:r>
      <w:t>C-0</w:t>
    </w:r>
    <w:r w:rsidR="00F02994">
      <w:t>8</w:t>
    </w:r>
    <w:r>
      <w:t>16</w:t>
    </w:r>
    <w:r w:rsidR="00033C07">
      <w:tab/>
    </w:r>
    <w:r w:rsidR="00033C07">
      <w:rPr>
        <w:sz w:val="12"/>
      </w:rPr>
      <w:t xml:space="preserve">Page </w:t>
    </w:r>
    <w:r w:rsidR="00033C07">
      <w:rPr>
        <w:rStyle w:val="PageNumber"/>
        <w:sz w:val="12"/>
      </w:rPr>
      <w:fldChar w:fldCharType="begin"/>
    </w:r>
    <w:r w:rsidR="00033C07">
      <w:rPr>
        <w:rStyle w:val="PageNumber"/>
        <w:sz w:val="12"/>
      </w:rPr>
      <w:instrText xml:space="preserve"> PAGE </w:instrText>
    </w:r>
    <w:r w:rsidR="00033C07">
      <w:rPr>
        <w:rStyle w:val="PageNumber"/>
        <w:sz w:val="12"/>
      </w:rPr>
      <w:fldChar w:fldCharType="separate"/>
    </w:r>
    <w:r w:rsidR="00630392">
      <w:rPr>
        <w:rStyle w:val="PageNumber"/>
        <w:noProof/>
        <w:sz w:val="12"/>
      </w:rPr>
      <w:t>1</w:t>
    </w:r>
    <w:r w:rsidR="00033C07">
      <w:rPr>
        <w:rStyle w:val="PageNumber"/>
        <w:sz w:val="12"/>
      </w:rPr>
      <w:fldChar w:fldCharType="end"/>
    </w:r>
    <w:r w:rsidR="00033C0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07" w:rsidRDefault="00033C07">
      <w:r>
        <w:separator/>
      </w:r>
    </w:p>
  </w:footnote>
  <w:footnote w:type="continuationSeparator" w:id="0">
    <w:p w:rsidR="00033C07" w:rsidRDefault="00033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28C6"/>
    <w:multiLevelType w:val="hybridMultilevel"/>
    <w:tmpl w:val="6882DE74"/>
    <w:lvl w:ilvl="0" w:tplc="B3B85158">
      <w:start w:val="1"/>
      <w:numFmt w:val="decimal"/>
      <w:lvlText w:val="(%1.)"/>
      <w:lvlJc w:val="left"/>
      <w:pPr>
        <w:ind w:left="1080" w:hanging="360"/>
      </w:pPr>
      <w:rPr>
        <w:rFonts w:ascii="Garamond" w:eastAsia="Times New Roman" w:hAnsi="Garamond"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355590"/>
    <w:multiLevelType w:val="hybridMultilevel"/>
    <w:tmpl w:val="E93E6EFC"/>
    <w:lvl w:ilvl="0" w:tplc="2DC43A98">
      <w:start w:val="1"/>
      <w:numFmt w:val="decimal"/>
      <w:lvlText w:val="%1."/>
      <w:lvlJc w:val="left"/>
      <w:pPr>
        <w:ind w:left="546" w:hanging="45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F2388"/>
    <w:multiLevelType w:val="hybridMultilevel"/>
    <w:tmpl w:val="15EA12BC"/>
    <w:lvl w:ilvl="0" w:tplc="3E1E7414">
      <w:start w:val="1"/>
      <w:numFmt w:val="decimal"/>
      <w:lvlText w:val="(%1.)"/>
      <w:lvlJc w:val="left"/>
      <w:pPr>
        <w:ind w:left="1080" w:hanging="360"/>
      </w:pPr>
      <w:rPr>
        <w:rFonts w:ascii="Garamond" w:eastAsia="Times New Roman" w:hAnsi="Garamond"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CE2330"/>
    <w:multiLevelType w:val="hybridMultilevel"/>
    <w:tmpl w:val="F198E5BE"/>
    <w:lvl w:ilvl="0" w:tplc="13A638D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75AAA"/>
    <w:multiLevelType w:val="hybridMultilevel"/>
    <w:tmpl w:val="87564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630423"/>
    <w:multiLevelType w:val="hybridMultilevel"/>
    <w:tmpl w:val="D424EB62"/>
    <w:lvl w:ilvl="0" w:tplc="C986B0F2">
      <w:start w:val="1"/>
      <w:numFmt w:val="upperLetter"/>
      <w:lvlText w:val="%1."/>
      <w:lvlJc w:val="left"/>
      <w:pPr>
        <w:ind w:left="360" w:hanging="360"/>
      </w:pPr>
      <w:rPr>
        <w:rFonts w:hint="default"/>
        <w:b/>
        <w:sz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20614F"/>
    <w:multiLevelType w:val="hybridMultilevel"/>
    <w:tmpl w:val="A482895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540A0"/>
    <w:multiLevelType w:val="hybridMultilevel"/>
    <w:tmpl w:val="116E1C6C"/>
    <w:lvl w:ilvl="0" w:tplc="C92AFA8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F2"/>
    <w:rsid w:val="00005F6E"/>
    <w:rsid w:val="0001154F"/>
    <w:rsid w:val="00013FAF"/>
    <w:rsid w:val="00033C07"/>
    <w:rsid w:val="00036E6C"/>
    <w:rsid w:val="0010697E"/>
    <w:rsid w:val="001245EB"/>
    <w:rsid w:val="001301FF"/>
    <w:rsid w:val="00132703"/>
    <w:rsid w:val="001600DE"/>
    <w:rsid w:val="00170AA4"/>
    <w:rsid w:val="0019444E"/>
    <w:rsid w:val="001A3D1B"/>
    <w:rsid w:val="001A3E07"/>
    <w:rsid w:val="001A6941"/>
    <w:rsid w:val="001C5288"/>
    <w:rsid w:val="001C6560"/>
    <w:rsid w:val="001D5079"/>
    <w:rsid w:val="00204691"/>
    <w:rsid w:val="002239EE"/>
    <w:rsid w:val="00265567"/>
    <w:rsid w:val="00265810"/>
    <w:rsid w:val="00270738"/>
    <w:rsid w:val="002B29F1"/>
    <w:rsid w:val="002B7B68"/>
    <w:rsid w:val="002C2A64"/>
    <w:rsid w:val="002D5901"/>
    <w:rsid w:val="003053E2"/>
    <w:rsid w:val="00321C05"/>
    <w:rsid w:val="00354EE1"/>
    <w:rsid w:val="00366FB0"/>
    <w:rsid w:val="00391A50"/>
    <w:rsid w:val="003A005E"/>
    <w:rsid w:val="003A23B6"/>
    <w:rsid w:val="003B7F35"/>
    <w:rsid w:val="0044296B"/>
    <w:rsid w:val="00457781"/>
    <w:rsid w:val="004D0E9C"/>
    <w:rsid w:val="004E6729"/>
    <w:rsid w:val="004E7A46"/>
    <w:rsid w:val="004F5F58"/>
    <w:rsid w:val="00541DC3"/>
    <w:rsid w:val="00566FC6"/>
    <w:rsid w:val="0057593D"/>
    <w:rsid w:val="00583BD2"/>
    <w:rsid w:val="00605D35"/>
    <w:rsid w:val="00614245"/>
    <w:rsid w:val="006149C9"/>
    <w:rsid w:val="00630392"/>
    <w:rsid w:val="00646C98"/>
    <w:rsid w:val="00647A37"/>
    <w:rsid w:val="0066409C"/>
    <w:rsid w:val="006A1DC3"/>
    <w:rsid w:val="006A7B19"/>
    <w:rsid w:val="006D5338"/>
    <w:rsid w:val="006F5C9C"/>
    <w:rsid w:val="0070115B"/>
    <w:rsid w:val="00702B0F"/>
    <w:rsid w:val="00745B8A"/>
    <w:rsid w:val="00754062"/>
    <w:rsid w:val="00763507"/>
    <w:rsid w:val="0076573C"/>
    <w:rsid w:val="007C0D33"/>
    <w:rsid w:val="00867FF7"/>
    <w:rsid w:val="008838D2"/>
    <w:rsid w:val="0089506C"/>
    <w:rsid w:val="008B196A"/>
    <w:rsid w:val="008E1920"/>
    <w:rsid w:val="008F4231"/>
    <w:rsid w:val="008F57C2"/>
    <w:rsid w:val="00910859"/>
    <w:rsid w:val="0095414A"/>
    <w:rsid w:val="00961368"/>
    <w:rsid w:val="00964634"/>
    <w:rsid w:val="009763E3"/>
    <w:rsid w:val="009807C3"/>
    <w:rsid w:val="009906EC"/>
    <w:rsid w:val="00991F74"/>
    <w:rsid w:val="00994CEF"/>
    <w:rsid w:val="009D5811"/>
    <w:rsid w:val="009F4672"/>
    <w:rsid w:val="00A2558D"/>
    <w:rsid w:val="00A47562"/>
    <w:rsid w:val="00A72661"/>
    <w:rsid w:val="00A876C1"/>
    <w:rsid w:val="00A929BD"/>
    <w:rsid w:val="00A95D4A"/>
    <w:rsid w:val="00A964EC"/>
    <w:rsid w:val="00AA6F33"/>
    <w:rsid w:val="00AB20C1"/>
    <w:rsid w:val="00AC5D1F"/>
    <w:rsid w:val="00AE1061"/>
    <w:rsid w:val="00B05DB3"/>
    <w:rsid w:val="00B745BD"/>
    <w:rsid w:val="00B86D67"/>
    <w:rsid w:val="00BA29D7"/>
    <w:rsid w:val="00BC7970"/>
    <w:rsid w:val="00BD26D5"/>
    <w:rsid w:val="00BF4896"/>
    <w:rsid w:val="00C06C77"/>
    <w:rsid w:val="00C16DDC"/>
    <w:rsid w:val="00C354F2"/>
    <w:rsid w:val="00C648E7"/>
    <w:rsid w:val="00C72649"/>
    <w:rsid w:val="00CA53FC"/>
    <w:rsid w:val="00CC0D18"/>
    <w:rsid w:val="00D056D2"/>
    <w:rsid w:val="00D07CB9"/>
    <w:rsid w:val="00D17037"/>
    <w:rsid w:val="00D21A3D"/>
    <w:rsid w:val="00D379F3"/>
    <w:rsid w:val="00D60DD8"/>
    <w:rsid w:val="00D65EEE"/>
    <w:rsid w:val="00D85467"/>
    <w:rsid w:val="00DA5CF5"/>
    <w:rsid w:val="00DC1745"/>
    <w:rsid w:val="00DC192C"/>
    <w:rsid w:val="00DD14C1"/>
    <w:rsid w:val="00DE2501"/>
    <w:rsid w:val="00DE4CDE"/>
    <w:rsid w:val="00DE581A"/>
    <w:rsid w:val="00DE6CFE"/>
    <w:rsid w:val="00E32364"/>
    <w:rsid w:val="00E60527"/>
    <w:rsid w:val="00EB068C"/>
    <w:rsid w:val="00ED6F5B"/>
    <w:rsid w:val="00ED7AC4"/>
    <w:rsid w:val="00F00057"/>
    <w:rsid w:val="00F02994"/>
    <w:rsid w:val="00F0680F"/>
    <w:rsid w:val="00F67DE4"/>
    <w:rsid w:val="00F93466"/>
    <w:rsid w:val="00F96828"/>
    <w:rsid w:val="00FA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51FC63-45E0-45BB-B72C-27F50844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37"/>
    <w:pPr>
      <w:overflowPunct w:val="0"/>
      <w:autoSpaceDE w:val="0"/>
      <w:autoSpaceDN w:val="0"/>
      <w:adjustRightInd w:val="0"/>
      <w:jc w:val="both"/>
      <w:textAlignment w:val="baseline"/>
    </w:pPr>
    <w:rPr>
      <w:rFonts w:ascii="Garamond" w:hAnsi="Garamond"/>
    </w:rPr>
  </w:style>
  <w:style w:type="paragraph" w:styleId="Heading1">
    <w:name w:val="heading 1"/>
    <w:aliases w:val="H12BC"/>
    <w:basedOn w:val="Normal"/>
    <w:next w:val="TextSingle"/>
    <w:qFormat/>
    <w:rsid w:val="00647A37"/>
    <w:pPr>
      <w:keepNext/>
      <w:jc w:val="center"/>
      <w:outlineLvl w:val="0"/>
    </w:pPr>
    <w:rPr>
      <w:rFonts w:ascii="Helvetica" w:hAnsi="Helvetica"/>
      <w:b/>
      <w:kern w:val="28"/>
      <w:sz w:val="24"/>
    </w:rPr>
  </w:style>
  <w:style w:type="paragraph" w:styleId="Heading2">
    <w:name w:val="heading 2"/>
    <w:aliases w:val="H10BC"/>
    <w:basedOn w:val="Normal"/>
    <w:link w:val="Heading2Char"/>
    <w:qFormat/>
    <w:rsid w:val="00647A37"/>
    <w:pPr>
      <w:keepNext/>
      <w:jc w:val="center"/>
      <w:outlineLvl w:val="1"/>
    </w:pPr>
    <w:rPr>
      <w:rFonts w:ascii="Helvetica" w:hAnsi="Helvetica"/>
      <w:b/>
    </w:rPr>
  </w:style>
  <w:style w:type="paragraph" w:styleId="Heading3">
    <w:name w:val="heading 3"/>
    <w:aliases w:val="G10BU"/>
    <w:basedOn w:val="Normal"/>
    <w:next w:val="Normal"/>
    <w:qFormat/>
    <w:rsid w:val="00647A37"/>
    <w:pPr>
      <w:keepNext/>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Single">
    <w:name w:val="Text Single"/>
    <w:aliases w:val="G10"/>
    <w:link w:val="TextSingleChar"/>
    <w:rsid w:val="00647A37"/>
    <w:pPr>
      <w:overflowPunct w:val="0"/>
      <w:autoSpaceDE w:val="0"/>
      <w:autoSpaceDN w:val="0"/>
      <w:adjustRightInd w:val="0"/>
      <w:jc w:val="both"/>
      <w:textAlignment w:val="baseline"/>
    </w:pPr>
    <w:rPr>
      <w:rFonts w:ascii="Garamond" w:hAnsi="Garamond"/>
    </w:rPr>
  </w:style>
  <w:style w:type="paragraph" w:customStyle="1" w:styleId="Indent3">
    <w:name w:val="Indent .3"/>
    <w:rsid w:val="00647A37"/>
    <w:pPr>
      <w:tabs>
        <w:tab w:val="left" w:pos="432"/>
      </w:tabs>
      <w:overflowPunct w:val="0"/>
      <w:autoSpaceDE w:val="0"/>
      <w:autoSpaceDN w:val="0"/>
      <w:adjustRightInd w:val="0"/>
      <w:ind w:left="432" w:hanging="432"/>
      <w:jc w:val="both"/>
      <w:textAlignment w:val="baseline"/>
    </w:pPr>
    <w:rPr>
      <w:rFonts w:ascii="Garamond" w:hAnsi="Garamond"/>
    </w:rPr>
  </w:style>
  <w:style w:type="paragraph" w:customStyle="1" w:styleId="Indent6">
    <w:name w:val="Indent .6"/>
    <w:basedOn w:val="Indent3"/>
    <w:rsid w:val="00647A37"/>
    <w:pPr>
      <w:tabs>
        <w:tab w:val="left" w:pos="864"/>
      </w:tabs>
      <w:ind w:left="864" w:hanging="864"/>
    </w:pPr>
  </w:style>
  <w:style w:type="paragraph" w:customStyle="1" w:styleId="Indent9">
    <w:name w:val="Indent .9"/>
    <w:basedOn w:val="Indent6"/>
    <w:rsid w:val="00647A37"/>
    <w:pPr>
      <w:tabs>
        <w:tab w:val="clear" w:pos="432"/>
        <w:tab w:val="left" w:pos="1296"/>
      </w:tabs>
      <w:ind w:left="1296" w:hanging="1296"/>
    </w:pPr>
  </w:style>
  <w:style w:type="paragraph" w:customStyle="1" w:styleId="Indent12">
    <w:name w:val="Indent 1.2"/>
    <w:basedOn w:val="Indent9"/>
    <w:rsid w:val="00647A37"/>
    <w:pPr>
      <w:tabs>
        <w:tab w:val="clear" w:pos="864"/>
        <w:tab w:val="left" w:pos="1728"/>
      </w:tabs>
      <w:ind w:left="1728" w:hanging="1728"/>
    </w:pPr>
  </w:style>
  <w:style w:type="paragraph" w:customStyle="1" w:styleId="Indent15">
    <w:name w:val="Indent 1.5"/>
    <w:basedOn w:val="Indent12"/>
    <w:rsid w:val="00647A37"/>
    <w:pPr>
      <w:tabs>
        <w:tab w:val="clear" w:pos="1296"/>
        <w:tab w:val="left" w:pos="2160"/>
      </w:tabs>
      <w:ind w:left="2160" w:hanging="2160"/>
    </w:pPr>
  </w:style>
  <w:style w:type="paragraph" w:customStyle="1" w:styleId="Indent18">
    <w:name w:val="Indent 1.8"/>
    <w:basedOn w:val="Indent15"/>
    <w:rsid w:val="00647A37"/>
    <w:pPr>
      <w:tabs>
        <w:tab w:val="clear" w:pos="1728"/>
        <w:tab w:val="left" w:pos="2592"/>
      </w:tabs>
      <w:ind w:left="2592" w:hanging="2592"/>
    </w:pPr>
  </w:style>
  <w:style w:type="paragraph" w:customStyle="1" w:styleId="TextBold">
    <w:name w:val="Text Bold"/>
    <w:aliases w:val="G10B"/>
    <w:basedOn w:val="TextSingle"/>
    <w:rsid w:val="00647A37"/>
    <w:rPr>
      <w:b/>
    </w:rPr>
  </w:style>
  <w:style w:type="paragraph" w:styleId="Header">
    <w:name w:val="header"/>
    <w:basedOn w:val="Normal"/>
    <w:rsid w:val="00647A37"/>
    <w:pPr>
      <w:tabs>
        <w:tab w:val="center" w:pos="4320"/>
        <w:tab w:val="right" w:pos="8640"/>
      </w:tabs>
    </w:pPr>
  </w:style>
  <w:style w:type="paragraph" w:customStyle="1" w:styleId="ULC">
    <w:name w:val="ULC"/>
    <w:aliases w:val="H6"/>
    <w:rsid w:val="00647A37"/>
    <w:pPr>
      <w:overflowPunct w:val="0"/>
      <w:autoSpaceDE w:val="0"/>
      <w:autoSpaceDN w:val="0"/>
      <w:adjustRightInd w:val="0"/>
      <w:ind w:left="-29"/>
      <w:textAlignment w:val="baseline"/>
    </w:pPr>
    <w:rPr>
      <w:rFonts w:ascii="Helvetica" w:hAnsi="Helvetica"/>
      <w:sz w:val="12"/>
    </w:rPr>
  </w:style>
  <w:style w:type="paragraph" w:customStyle="1" w:styleId="Footer1">
    <w:name w:val="Footer1"/>
    <w:aliases w:val="H10"/>
    <w:rsid w:val="00647A37"/>
    <w:pPr>
      <w:tabs>
        <w:tab w:val="center" w:pos="5400"/>
        <w:tab w:val="right" w:pos="10800"/>
      </w:tabs>
      <w:overflowPunct w:val="0"/>
      <w:autoSpaceDE w:val="0"/>
      <w:autoSpaceDN w:val="0"/>
      <w:adjustRightInd w:val="0"/>
      <w:textAlignment w:val="baseline"/>
    </w:pPr>
    <w:rPr>
      <w:rFonts w:ascii="Helvetica" w:hAnsi="Helvetica"/>
    </w:rPr>
  </w:style>
  <w:style w:type="paragraph" w:styleId="Footer">
    <w:name w:val="footer"/>
    <w:basedOn w:val="Normal"/>
    <w:rsid w:val="00647A37"/>
    <w:pPr>
      <w:tabs>
        <w:tab w:val="center" w:pos="4320"/>
        <w:tab w:val="right" w:pos="8640"/>
      </w:tabs>
    </w:pPr>
  </w:style>
  <w:style w:type="paragraph" w:customStyle="1" w:styleId="LogoH14bc">
    <w:name w:val="Logo H14bc"/>
    <w:basedOn w:val="Normal"/>
    <w:rsid w:val="00647A37"/>
    <w:pPr>
      <w:jc w:val="center"/>
    </w:pPr>
    <w:rPr>
      <w:rFonts w:ascii="Helvetica" w:hAnsi="Helvetica"/>
      <w:b/>
      <w:sz w:val="28"/>
    </w:rPr>
  </w:style>
  <w:style w:type="paragraph" w:customStyle="1" w:styleId="TOC">
    <w:name w:val="TOC"/>
    <w:basedOn w:val="TextSingle"/>
    <w:rsid w:val="00647A37"/>
    <w:pPr>
      <w:tabs>
        <w:tab w:val="left" w:pos="360"/>
        <w:tab w:val="left" w:pos="900"/>
        <w:tab w:val="right" w:leader="dot" w:pos="4950"/>
      </w:tabs>
    </w:pPr>
  </w:style>
  <w:style w:type="paragraph" w:customStyle="1" w:styleId="LogoH8bc">
    <w:name w:val="Logo H8bc"/>
    <w:basedOn w:val="Normal"/>
    <w:rsid w:val="00647A37"/>
    <w:pPr>
      <w:jc w:val="center"/>
    </w:pPr>
    <w:rPr>
      <w:rFonts w:ascii="Helvetica" w:hAnsi="Helvetica"/>
      <w:b/>
      <w:sz w:val="16"/>
    </w:rPr>
  </w:style>
  <w:style w:type="paragraph" w:customStyle="1" w:styleId="LogoH10bc">
    <w:name w:val="Logo H10bc"/>
    <w:basedOn w:val="LogoH14bc"/>
    <w:rsid w:val="00647A37"/>
    <w:rPr>
      <w:sz w:val="20"/>
    </w:rPr>
  </w:style>
  <w:style w:type="character" w:styleId="PageNumber">
    <w:name w:val="page number"/>
    <w:basedOn w:val="DefaultParagraphFont"/>
    <w:rsid w:val="00647A37"/>
  </w:style>
  <w:style w:type="paragraph" w:customStyle="1" w:styleId="footer10">
    <w:name w:val="footer1"/>
    <w:basedOn w:val="Normal"/>
    <w:rsid w:val="00647A37"/>
    <w:pPr>
      <w:tabs>
        <w:tab w:val="center" w:pos="5400"/>
        <w:tab w:val="right" w:pos="10800"/>
      </w:tabs>
      <w:jc w:val="left"/>
    </w:pPr>
    <w:rPr>
      <w:rFonts w:ascii="Helvetica" w:hAnsi="Helvetica"/>
    </w:rPr>
  </w:style>
  <w:style w:type="character" w:customStyle="1" w:styleId="TextSingleChar">
    <w:name w:val="Text Single Char"/>
    <w:aliases w:val="G10 Char"/>
    <w:basedOn w:val="DefaultParagraphFont"/>
    <w:link w:val="TextSingle"/>
    <w:rsid w:val="00541DC3"/>
    <w:rPr>
      <w:rFonts w:ascii="Garamond" w:hAnsi="Garamond"/>
    </w:rPr>
  </w:style>
  <w:style w:type="paragraph" w:styleId="BalloonText">
    <w:name w:val="Balloon Text"/>
    <w:basedOn w:val="Normal"/>
    <w:link w:val="BalloonTextChar"/>
    <w:rsid w:val="00583BD2"/>
    <w:rPr>
      <w:rFonts w:ascii="Tahoma" w:hAnsi="Tahoma" w:cs="Tahoma"/>
      <w:sz w:val="16"/>
      <w:szCs w:val="16"/>
    </w:rPr>
  </w:style>
  <w:style w:type="character" w:customStyle="1" w:styleId="BalloonTextChar">
    <w:name w:val="Balloon Text Char"/>
    <w:basedOn w:val="DefaultParagraphFont"/>
    <w:link w:val="BalloonText"/>
    <w:rsid w:val="00583BD2"/>
    <w:rPr>
      <w:rFonts w:ascii="Tahoma" w:hAnsi="Tahoma" w:cs="Tahoma"/>
      <w:sz w:val="16"/>
      <w:szCs w:val="16"/>
    </w:rPr>
  </w:style>
  <w:style w:type="paragraph" w:styleId="DocumentMap">
    <w:name w:val="Document Map"/>
    <w:basedOn w:val="Normal"/>
    <w:link w:val="DocumentMapChar"/>
    <w:rsid w:val="00583BD2"/>
    <w:rPr>
      <w:rFonts w:ascii="Tahoma" w:hAnsi="Tahoma" w:cs="Tahoma"/>
      <w:sz w:val="16"/>
      <w:szCs w:val="16"/>
    </w:rPr>
  </w:style>
  <w:style w:type="character" w:customStyle="1" w:styleId="DocumentMapChar">
    <w:name w:val="Document Map Char"/>
    <w:basedOn w:val="DefaultParagraphFont"/>
    <w:link w:val="DocumentMap"/>
    <w:rsid w:val="00583BD2"/>
    <w:rPr>
      <w:rFonts w:ascii="Tahoma" w:hAnsi="Tahoma" w:cs="Tahoma"/>
      <w:sz w:val="16"/>
      <w:szCs w:val="16"/>
    </w:rPr>
  </w:style>
  <w:style w:type="character" w:customStyle="1" w:styleId="Heading2Char">
    <w:name w:val="Heading 2 Char"/>
    <w:aliases w:val="H10BC Char"/>
    <w:basedOn w:val="DefaultParagraphFont"/>
    <w:link w:val="Heading2"/>
    <w:rsid w:val="0019444E"/>
    <w:rPr>
      <w:rFonts w:ascii="Helvetica" w:hAnsi="Helvetic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2647">
      <w:bodyDiv w:val="1"/>
      <w:marLeft w:val="0"/>
      <w:marRight w:val="0"/>
      <w:marTop w:val="0"/>
      <w:marBottom w:val="0"/>
      <w:divBdr>
        <w:top w:val="none" w:sz="0" w:space="0" w:color="auto"/>
        <w:left w:val="none" w:sz="0" w:space="0" w:color="auto"/>
        <w:bottom w:val="none" w:sz="0" w:space="0" w:color="auto"/>
        <w:right w:val="none" w:sz="0" w:space="0" w:color="auto"/>
      </w:divBdr>
    </w:div>
    <w:div w:id="917061448">
      <w:bodyDiv w:val="1"/>
      <w:marLeft w:val="0"/>
      <w:marRight w:val="0"/>
      <w:marTop w:val="0"/>
      <w:marBottom w:val="0"/>
      <w:divBdr>
        <w:top w:val="none" w:sz="0" w:space="0" w:color="auto"/>
        <w:left w:val="none" w:sz="0" w:space="0" w:color="auto"/>
        <w:bottom w:val="none" w:sz="0" w:space="0" w:color="auto"/>
        <w:right w:val="none" w:sz="0" w:space="0" w:color="auto"/>
      </w:divBdr>
    </w:div>
    <w:div w:id="1450932211">
      <w:bodyDiv w:val="1"/>
      <w:marLeft w:val="0"/>
      <w:marRight w:val="0"/>
      <w:marTop w:val="0"/>
      <w:marBottom w:val="0"/>
      <w:divBdr>
        <w:top w:val="none" w:sz="0" w:space="0" w:color="auto"/>
        <w:left w:val="none" w:sz="0" w:space="0" w:color="auto"/>
        <w:bottom w:val="none" w:sz="0" w:space="0" w:color="auto"/>
        <w:right w:val="none" w:sz="0" w:space="0" w:color="auto"/>
      </w:divBdr>
    </w:div>
    <w:div w:id="14708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DATA\MAIN\STDFMT\SF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2FBA940F2264B9C44A1B28017F48C" ma:contentTypeVersion="6" ma:contentTypeDescription="Create a new document." ma:contentTypeScope="" ma:versionID="42f82e9f13a6ec239094665677c51ba8">
  <xsd:schema xmlns:xsd="http://www.w3.org/2001/XMLSchema" xmlns:xs="http://www.w3.org/2001/XMLSchema" xmlns:p="http://schemas.microsoft.com/office/2006/metadata/properties" xmlns:ns2="b86413cb-3b52-4224-8ea2-eb976a8239c5" xmlns:ns3="e9f68647-9ef8-427b-acb1-d7ee08d8c34b" targetNamespace="http://schemas.microsoft.com/office/2006/metadata/properties" ma:root="true" ma:fieldsID="ba669e0aa58e1f74a10665fce288101c" ns2:_="" ns3:_="">
    <xsd:import namespace="b86413cb-3b52-4224-8ea2-eb976a8239c5"/>
    <xsd:import namespace="e9f68647-9ef8-427b-acb1-d7ee08d8c3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413cb-3b52-4224-8ea2-eb976a823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f68647-9ef8-427b-acb1-d7ee08d8c3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0AA9E7-6125-43D8-9CCE-2F0E8FFB7E66}"/>
</file>

<file path=customXml/itemProps2.xml><?xml version="1.0" encoding="utf-8"?>
<ds:datastoreItem xmlns:ds="http://schemas.openxmlformats.org/officeDocument/2006/customXml" ds:itemID="{10D7943F-43B2-4318-895F-27437665AF95}"/>
</file>

<file path=customXml/itemProps3.xml><?xml version="1.0" encoding="utf-8"?>
<ds:datastoreItem xmlns:ds="http://schemas.openxmlformats.org/officeDocument/2006/customXml" ds:itemID="{8D0D4305-8C57-44FE-A0BD-6389FEF2C109}"/>
</file>

<file path=docProps/app.xml><?xml version="1.0" encoding="utf-8"?>
<Properties xmlns="http://schemas.openxmlformats.org/officeDocument/2006/extended-properties" xmlns:vt="http://schemas.openxmlformats.org/officeDocument/2006/docPropsVTypes">
  <Template>SFPOLICY</Template>
  <TotalTime>0</TotalTime>
  <Pages>5</Pages>
  <Words>3131</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COMM. INLAND MARINE DEC &amp; POLICY</vt:lpstr>
    </vt:vector>
  </TitlesOfParts>
  <Company>Assurant Group</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 INLAND MARINE DEC &amp; POLICY</dc:title>
  <dc:subject>CATEGORY 6</dc:subject>
  <dc:creator>Andrea</dc:creator>
  <cp:keywords>META</cp:keywords>
  <dc:description>9/22/99 andrea; rev 10/6/99 andrea_x000d_
rev. 11/12/99 - mg for Pat Beall</dc:description>
  <cp:lastModifiedBy>Lori Roberge</cp:lastModifiedBy>
  <cp:revision>2</cp:revision>
  <cp:lastPrinted>1999-11-12T14:44:00Z</cp:lastPrinted>
  <dcterms:created xsi:type="dcterms:W3CDTF">2016-08-08T11:16:00Z</dcterms:created>
  <dcterms:modified xsi:type="dcterms:W3CDTF">2016-08-08T11:16:00Z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0x0101004012FBA940F2264B9C44A1B28017F48C</vt:lpwstr>
  </property>
</Properties>
</file>