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57E95">
      <w:pPr>
        <w:jc w:val="center"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>BRACT’s</w:t>
      </w:r>
    </w:p>
    <w:p w14:paraId="31EAFA5B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Vishwakarma Institute of Technology, Pune</w:t>
      </w:r>
    </w:p>
    <w:p w14:paraId="51223228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Practical Implementation Sheet</w:t>
      </w:r>
    </w:p>
    <w:p w14:paraId="1262AE0E">
      <w:pPr>
        <w:jc w:val="center"/>
        <w:rPr>
          <w:color w:val="auto"/>
          <w:u w:val="single"/>
        </w:rPr>
      </w:pPr>
      <w:r>
        <w:rPr>
          <w:color w:val="auto"/>
          <w:u w:val="single"/>
        </w:rPr>
        <w:t xml:space="preserve">Department: </w:t>
      </w:r>
      <w:r>
        <w:rPr>
          <w:color w:val="auto"/>
        </w:rPr>
        <w:t xml:space="preserve"> CSE-AI        </w:t>
      </w:r>
      <w:r>
        <w:rPr>
          <w:color w:val="auto"/>
          <w:u w:val="single"/>
        </w:rPr>
        <w:t>Semester: 5</w:t>
      </w:r>
      <w:r>
        <w:rPr>
          <w:color w:val="auto"/>
        </w:rPr>
        <w:tab/>
      </w:r>
      <w:r>
        <w:rPr>
          <w:color w:val="auto"/>
          <w:u w:val="single"/>
        </w:rPr>
        <w:t>Academic Year: 2026-27</w:t>
      </w:r>
    </w:p>
    <w:p w14:paraId="45FAEF2D">
      <w:pPr>
        <w:jc w:val="center"/>
        <w:rPr>
          <w:rFonts w:hint="default"/>
          <w:color w:val="auto"/>
          <w:lang w:val="en-IN"/>
        </w:rPr>
      </w:pPr>
      <w:r>
        <w:rPr>
          <w:color w:val="auto"/>
          <w:u w:val="single"/>
        </w:rPr>
        <w:t xml:space="preserve">Division: </w:t>
      </w:r>
      <w:r>
        <w:rPr>
          <w:color w:val="auto"/>
        </w:rPr>
        <w:t xml:space="preserve">  E </w:t>
      </w:r>
      <w:r>
        <w:rPr>
          <w:color w:val="auto"/>
        </w:rPr>
        <w:tab/>
      </w:r>
      <w:r>
        <w:rPr>
          <w:color w:val="auto"/>
          <w:u w:val="single"/>
        </w:rPr>
        <w:t xml:space="preserve">Batch: </w:t>
      </w:r>
      <w:r>
        <w:rPr>
          <w:color w:val="auto"/>
        </w:rPr>
        <w:t xml:space="preserve"> 2     </w:t>
      </w:r>
      <w:r>
        <w:rPr>
          <w:color w:val="auto"/>
        </w:rPr>
        <w:tab/>
      </w:r>
      <w:r>
        <w:rPr>
          <w:color w:val="auto"/>
          <w:u w:val="single"/>
        </w:rPr>
        <w:t xml:space="preserve">Practical No: </w:t>
      </w:r>
      <w:r>
        <w:rPr>
          <w:rFonts w:hint="default"/>
          <w:color w:val="auto"/>
          <w:u w:val="single"/>
          <w:lang w:val="en-IN"/>
        </w:rPr>
        <w:t>7</w:t>
      </w:r>
    </w:p>
    <w:p w14:paraId="47751F12">
      <w:pPr>
        <w:jc w:val="center"/>
        <w:rPr>
          <w:color w:val="auto"/>
          <w:u w:val="single"/>
        </w:rPr>
      </w:pPr>
      <w:r>
        <w:rPr>
          <w:color w:val="auto"/>
          <w:u w:val="single"/>
        </w:rPr>
        <w:t>Roll no: 41</w:t>
      </w:r>
      <w:r>
        <w:rPr>
          <w:color w:val="auto"/>
        </w:rPr>
        <w:t xml:space="preserve">         </w:t>
      </w:r>
      <w:r>
        <w:rPr>
          <w:color w:val="auto"/>
          <w:u w:val="single"/>
        </w:rPr>
        <w:t>PRN No: 12410751</w:t>
      </w:r>
      <w:r>
        <w:rPr>
          <w:color w:val="auto"/>
        </w:rPr>
        <w:t xml:space="preserve">        </w:t>
      </w:r>
      <w:r>
        <w:rPr>
          <w:color w:val="auto"/>
          <w:u w:val="single"/>
        </w:rPr>
        <w:t>Name of Student: Rucha Narwade</w:t>
      </w:r>
    </w:p>
    <w:p w14:paraId="20D7F581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Subject Name : Deep Learning</w:t>
      </w:r>
    </w:p>
    <w:p w14:paraId="7FF1665D">
      <w:pPr>
        <w:jc w:val="center"/>
        <w:rPr>
          <w:b/>
          <w:sz w:val="24"/>
        </w:rPr>
      </w:pPr>
    </w:p>
    <w:p w14:paraId="6632A96A">
      <w:r>
        <w:rPr>
          <w:b/>
          <w:sz w:val="24"/>
        </w:rPr>
        <w:t>Title</w:t>
      </w:r>
      <w:bookmarkStart w:id="0" w:name="_GoBack"/>
      <w:bookmarkEnd w:id="0"/>
    </w:p>
    <w:p w14:paraId="689B7C84">
      <w:r>
        <w:t>Transfer Learning using Pre-trained AlexNet, VGG16, ResNet50 and EfficientNetB0</w:t>
      </w:r>
    </w:p>
    <w:p w14:paraId="1E29B3C6">
      <w:r>
        <w:rPr>
          <w:b/>
          <w:sz w:val="24"/>
        </w:rPr>
        <w:t>Problem Statement</w:t>
      </w:r>
    </w:p>
    <w:p w14:paraId="40543B16">
      <w:r>
        <w:t>Implement transfer learning using pre-trained AlexNet, VGG16, ResNet50, and EfficientNetB0 models for image classification, and compare their performance.</w:t>
      </w:r>
    </w:p>
    <w:p w14:paraId="5A682E11">
      <w:r>
        <w:rPr>
          <w:b/>
          <w:sz w:val="24"/>
        </w:rPr>
        <w:t>Theory</w:t>
      </w:r>
    </w:p>
    <w:p w14:paraId="2322BBC5">
      <w:r>
        <w:t>Transfer learning is a deep learning technique in which a model trained on a large dataset is reused for a new but related task. Instead of training a deep neural network from the beginning, the learned feature representations of a pre-trained model are used as a starting point.</w:t>
      </w:r>
    </w:p>
    <w:p w14:paraId="53949D54">
      <w:r>
        <w:t>In image classification, convolutional neural networks trained on ImageNet learn useful features such as edges, textures, shapes, and object patterns. These learned features can be transferred to a new classification problem by replacing the final classification layer with a layer suitable for the new classes.</w:t>
      </w:r>
    </w:p>
    <w:p w14:paraId="25A8ECD4">
      <w:r>
        <w:t>In this practical, pre-trained AlexNet, VGG16, ResNet50, and EfficientNetB0 models are used for binary classification of cats and dogs. The pre-trained parameters are frozen and only the final classification layer is trained. This reduces training time and the amount of data required compared with training the complete networks from scratch.</w:t>
      </w:r>
    </w:p>
    <w:p w14:paraId="54044556">
      <w:r>
        <w:rPr>
          <w:b/>
          <w:sz w:val="24"/>
        </w:rPr>
        <w:t>Models Used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E69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0A54C5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w="5184" w:type="dxa"/>
          </w:tcPr>
          <w:p w14:paraId="1ADE394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</w:tr>
      <w:tr w14:paraId="231A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8958A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AlexNet</w:t>
            </w:r>
          </w:p>
        </w:tc>
        <w:tc>
          <w:tcPr>
            <w:tcW w:w="5184" w:type="dxa"/>
          </w:tcPr>
          <w:p w14:paraId="35B7BF7E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 deep CNN architecture used as an early breakthrough in large-scale image classification.</w:t>
            </w:r>
          </w:p>
        </w:tc>
      </w:tr>
      <w:tr w14:paraId="6BA7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BE97A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VGG16</w:t>
            </w:r>
          </w:p>
        </w:tc>
        <w:tc>
          <w:tcPr>
            <w:tcW w:w="5184" w:type="dxa"/>
          </w:tcPr>
          <w:p w14:paraId="6B54555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 CNN based on repeated 3 × 3 convolution layers and pooling layers.</w:t>
            </w:r>
          </w:p>
        </w:tc>
      </w:tr>
      <w:tr w14:paraId="56C1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53D21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ResNet50</w:t>
            </w:r>
          </w:p>
        </w:tc>
        <w:tc>
          <w:tcPr>
            <w:tcW w:w="5184" w:type="dxa"/>
          </w:tcPr>
          <w:p w14:paraId="254E688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 deep residual network that uses skip connections to improve the training of deep networks.</w:t>
            </w:r>
          </w:p>
        </w:tc>
      </w:tr>
      <w:tr w14:paraId="335F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C4C2DA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EfficientNetB0</w:t>
            </w:r>
          </w:p>
        </w:tc>
        <w:tc>
          <w:tcPr>
            <w:tcW w:w="5184" w:type="dxa"/>
          </w:tcPr>
          <w:p w14:paraId="14E563E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 CNN designed to achieve an efficient balance between model size and classification performance.</w:t>
            </w:r>
          </w:p>
        </w:tc>
      </w:tr>
    </w:tbl>
    <w:p w14:paraId="011B5C75">
      <w:r>
        <w:rPr>
          <w:b/>
          <w:sz w:val="24"/>
        </w:rPr>
        <w:t>Dataset and Preprocessing</w:t>
      </w:r>
    </w:p>
    <w:p w14:paraId="0395F8AC">
      <w:pPr>
        <w:pStyle w:val="23"/>
      </w:pPr>
      <w:r>
        <w:t>Dataset: Cats vs Dogs sample dataset.</w:t>
      </w:r>
    </w:p>
    <w:p w14:paraId="14316216">
      <w:pPr>
        <w:pStyle w:val="23"/>
      </w:pPr>
      <w:r>
        <w:t>Training images: 1000 (455 cats and 545 dogs).</w:t>
      </w:r>
    </w:p>
    <w:p w14:paraId="3CBC6296">
      <w:pPr>
        <w:pStyle w:val="23"/>
      </w:pPr>
      <w:r>
        <w:t>Testing images: 400 (200 cats and 200 dogs).</w:t>
      </w:r>
    </w:p>
    <w:p w14:paraId="48A16F67">
      <w:pPr>
        <w:pStyle w:val="23"/>
      </w:pPr>
      <w:r>
        <w:t>Images were resized to 128 × 128 pixels.</w:t>
      </w:r>
    </w:p>
    <w:p w14:paraId="15EEA831">
      <w:pPr>
        <w:pStyle w:val="23"/>
      </w:pPr>
      <w:r>
        <w:t>Images were converted to tensors and normalized using ImageNet mean and standard deviation.</w:t>
      </w:r>
    </w:p>
    <w:p w14:paraId="2E2DFAB5">
      <w:pPr>
        <w:pStyle w:val="23"/>
      </w:pPr>
      <w:r>
        <w:t>Batch size: 32.</w:t>
      </w:r>
    </w:p>
    <w:p w14:paraId="7AEDDDDC">
      <w:r>
        <w:rPr>
          <w:b/>
          <w:sz w:val="24"/>
        </w:rPr>
        <w:t>Transfer Learning Workflow</w:t>
      </w:r>
    </w:p>
    <w:p w14:paraId="591182B2">
      <w:pPr>
        <w:jc w:val="center"/>
      </w:pPr>
      <w:r>
        <w:rPr>
          <w:b/>
        </w:rPr>
        <w:t>Input Images → Preprocessing → Pre-trained CNN → Freeze Feature Layers → Replace Final Layer → Train Classifier → Evaluate</w:t>
      </w:r>
    </w:p>
    <w:p w14:paraId="5B31D0E0">
      <w:r>
        <w:rPr>
          <w:b/>
          <w:sz w:val="24"/>
        </w:rPr>
        <w:t>Algorithm</w:t>
      </w:r>
    </w:p>
    <w:p w14:paraId="12FC7FC5">
      <w:pPr>
        <w:pStyle w:val="29"/>
        <w:spacing w:after="40"/>
      </w:pPr>
      <w:r>
        <w:t>Begin.</w:t>
      </w:r>
    </w:p>
    <w:p w14:paraId="0014DFE7">
      <w:pPr>
        <w:pStyle w:val="29"/>
        <w:spacing w:after="40"/>
      </w:pPr>
      <w:r>
        <w:t>Download and extract the Cats vs Dogs sample dataset.</w:t>
      </w:r>
    </w:p>
    <w:p w14:paraId="7F8EB3C0">
      <w:pPr>
        <w:pStyle w:val="29"/>
        <w:spacing w:after="40"/>
      </w:pPr>
      <w:r>
        <w:t>Load the training and testing images and assign labels: Cat = 0 and Dog = 1.</w:t>
      </w:r>
    </w:p>
    <w:p w14:paraId="1BCE963C">
      <w:pPr>
        <w:pStyle w:val="29"/>
        <w:spacing w:after="40"/>
      </w:pPr>
      <w:r>
        <w:t>Resize each image to 128 × 128 pixels.</w:t>
      </w:r>
    </w:p>
    <w:p w14:paraId="09B35A74">
      <w:pPr>
        <w:pStyle w:val="29"/>
        <w:spacing w:after="40"/>
      </w:pPr>
      <w:r>
        <w:t>Convert the images to tensors and normalize them using ImageNet normalization values.</w:t>
      </w:r>
    </w:p>
    <w:p w14:paraId="14BA54EB">
      <w:pPr>
        <w:pStyle w:val="29"/>
        <w:spacing w:after="40"/>
      </w:pPr>
      <w:r>
        <w:t>Create DataLoaders with a batch size of 32.</w:t>
      </w:r>
    </w:p>
    <w:p w14:paraId="238923FF">
      <w:pPr>
        <w:pStyle w:val="29"/>
        <w:spacing w:after="40"/>
      </w:pPr>
      <w:r>
        <w:t>Load the pre-trained AlexNet, VGG16, ResNet50, and EfficientNetB0 models with ImageNet weights.</w:t>
      </w:r>
    </w:p>
    <w:p w14:paraId="697A8C1E">
      <w:pPr>
        <w:pStyle w:val="29"/>
        <w:spacing w:after="40"/>
      </w:pPr>
      <w:r>
        <w:t>Freeze the parameters of the pre-trained models so that their learned feature representations are retained.</w:t>
      </w:r>
    </w:p>
    <w:p w14:paraId="59C734FE">
      <w:pPr>
        <w:pStyle w:val="29"/>
        <w:spacing w:after="40"/>
      </w:pPr>
      <w:r>
        <w:t>Replace the final classification layer of each model with a layer having two outputs for Cat and Dog.</w:t>
      </w:r>
    </w:p>
    <w:p w14:paraId="7C858A0F">
      <w:pPr>
        <w:pStyle w:val="29"/>
        <w:spacing w:after="40"/>
      </w:pPr>
      <w:r>
        <w:t>Move the models to the available computing device.</w:t>
      </w:r>
    </w:p>
    <w:p w14:paraId="471EADDE">
      <w:pPr>
        <w:pStyle w:val="29"/>
        <w:spacing w:after="40"/>
      </w:pPr>
      <w:r>
        <w:t>Use Cross-Entropy Loss and the Adam optimizer with learning rate 0.001.</w:t>
      </w:r>
    </w:p>
    <w:p w14:paraId="2431E1B6">
      <w:pPr>
        <w:pStyle w:val="29"/>
        <w:spacing w:after="40"/>
      </w:pPr>
      <w:r>
        <w:t>Train each model for 3 epochs using the training dataset.</w:t>
      </w:r>
    </w:p>
    <w:p w14:paraId="2AAFA1AE">
      <w:pPr>
        <w:pStyle w:val="29"/>
        <w:spacing w:after="40"/>
      </w:pPr>
      <w:r>
        <w:t>Evaluate each trained model on the test dataset.</w:t>
      </w:r>
    </w:p>
    <w:p w14:paraId="13CEB085">
      <w:pPr>
        <w:pStyle w:val="29"/>
        <w:spacing w:after="40"/>
      </w:pPr>
      <w:r>
        <w:t>Calculate accuracy, precision, recall, F1-score, training time, and inference time.</w:t>
      </w:r>
    </w:p>
    <w:p w14:paraId="165BE0E3">
      <w:pPr>
        <w:pStyle w:val="29"/>
        <w:spacing w:after="40"/>
      </w:pPr>
      <w:r>
        <w:t>Create a comparison table for all four models.</w:t>
      </w:r>
    </w:p>
    <w:p w14:paraId="5E549726">
      <w:pPr>
        <w:pStyle w:val="29"/>
        <w:spacing w:after="40"/>
      </w:pPr>
      <w:r>
        <w:t>Compare the performance of the four transfer learning models.</w:t>
      </w:r>
    </w:p>
    <w:p w14:paraId="1882E967">
      <w:pPr>
        <w:pStyle w:val="29"/>
        <w:spacing w:after="40"/>
      </w:pPr>
      <w:r>
        <w:t>End.</w:t>
      </w:r>
    </w:p>
    <w:p w14:paraId="734F7E76">
      <w:r>
        <w:rPr>
          <w:b/>
          <w:sz w:val="24"/>
        </w:rPr>
        <w:t>Results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14:paraId="6080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6632A39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Model</w:t>
            </w:r>
          </w:p>
        </w:tc>
        <w:tc>
          <w:tcPr>
            <w:tcW w:w="1481" w:type="dxa"/>
          </w:tcPr>
          <w:p w14:paraId="1442ED04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Accuracy</w:t>
            </w:r>
          </w:p>
        </w:tc>
        <w:tc>
          <w:tcPr>
            <w:tcW w:w="1481" w:type="dxa"/>
          </w:tcPr>
          <w:p w14:paraId="6E0AEE07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Precision</w:t>
            </w:r>
          </w:p>
        </w:tc>
        <w:tc>
          <w:tcPr>
            <w:tcW w:w="1481" w:type="dxa"/>
          </w:tcPr>
          <w:p w14:paraId="1463B61E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Recall</w:t>
            </w:r>
          </w:p>
        </w:tc>
        <w:tc>
          <w:tcPr>
            <w:tcW w:w="1481" w:type="dxa"/>
          </w:tcPr>
          <w:p w14:paraId="34CFFD3F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F1-Score</w:t>
            </w:r>
          </w:p>
        </w:tc>
        <w:tc>
          <w:tcPr>
            <w:tcW w:w="1481" w:type="dxa"/>
          </w:tcPr>
          <w:p w14:paraId="1C91F804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Training Time</w:t>
            </w:r>
          </w:p>
        </w:tc>
        <w:tc>
          <w:tcPr>
            <w:tcW w:w="1481" w:type="dxa"/>
          </w:tcPr>
          <w:p w14:paraId="62774F2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Inference Time</w:t>
            </w:r>
          </w:p>
        </w:tc>
      </w:tr>
      <w:tr w14:paraId="645D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79263FEE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AlexNet</w:t>
            </w:r>
          </w:p>
        </w:tc>
        <w:tc>
          <w:tcPr>
            <w:tcW w:w="1481" w:type="dxa"/>
          </w:tcPr>
          <w:p w14:paraId="6E9C0419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88.50%</w:t>
            </w:r>
          </w:p>
        </w:tc>
        <w:tc>
          <w:tcPr>
            <w:tcW w:w="1481" w:type="dxa"/>
          </w:tcPr>
          <w:p w14:paraId="5538F737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84.07%</w:t>
            </w:r>
          </w:p>
        </w:tc>
        <w:tc>
          <w:tcPr>
            <w:tcW w:w="1481" w:type="dxa"/>
          </w:tcPr>
          <w:p w14:paraId="53059A56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95.00%</w:t>
            </w:r>
          </w:p>
        </w:tc>
        <w:tc>
          <w:tcPr>
            <w:tcW w:w="1481" w:type="dxa"/>
          </w:tcPr>
          <w:p w14:paraId="3494A681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89.20%</w:t>
            </w:r>
          </w:p>
        </w:tc>
        <w:tc>
          <w:tcPr>
            <w:tcW w:w="1481" w:type="dxa"/>
          </w:tcPr>
          <w:p w14:paraId="208807A7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48.38 s</w:t>
            </w:r>
          </w:p>
        </w:tc>
        <w:tc>
          <w:tcPr>
            <w:tcW w:w="1481" w:type="dxa"/>
          </w:tcPr>
          <w:p w14:paraId="60732D43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10.13 s</w:t>
            </w:r>
          </w:p>
        </w:tc>
      </w:tr>
      <w:tr w14:paraId="7530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C9D4ECD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VGG16</w:t>
            </w:r>
          </w:p>
        </w:tc>
        <w:tc>
          <w:tcPr>
            <w:tcW w:w="1481" w:type="dxa"/>
          </w:tcPr>
          <w:p w14:paraId="01EB1B19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96.75%</w:t>
            </w:r>
          </w:p>
        </w:tc>
        <w:tc>
          <w:tcPr>
            <w:tcW w:w="1481" w:type="dxa"/>
          </w:tcPr>
          <w:p w14:paraId="0AFD33A5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96.06%</w:t>
            </w:r>
          </w:p>
        </w:tc>
        <w:tc>
          <w:tcPr>
            <w:tcW w:w="1481" w:type="dxa"/>
          </w:tcPr>
          <w:p w14:paraId="0145635F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97.50%</w:t>
            </w:r>
          </w:p>
        </w:tc>
        <w:tc>
          <w:tcPr>
            <w:tcW w:w="1481" w:type="dxa"/>
          </w:tcPr>
          <w:p w14:paraId="2E19D7E3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96.77%</w:t>
            </w:r>
          </w:p>
        </w:tc>
        <w:tc>
          <w:tcPr>
            <w:tcW w:w="1481" w:type="dxa"/>
          </w:tcPr>
          <w:p w14:paraId="33FF0828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658.97 s</w:t>
            </w:r>
          </w:p>
        </w:tc>
        <w:tc>
          <w:tcPr>
            <w:tcW w:w="1481" w:type="dxa"/>
          </w:tcPr>
          <w:p w14:paraId="350AC665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87.92 s</w:t>
            </w:r>
          </w:p>
        </w:tc>
      </w:tr>
      <w:tr w14:paraId="272F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7F14D57C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ResNet50</w:t>
            </w:r>
          </w:p>
        </w:tc>
        <w:tc>
          <w:tcPr>
            <w:tcW w:w="1481" w:type="dxa"/>
          </w:tcPr>
          <w:p w14:paraId="3626F0B8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95.25%</w:t>
            </w:r>
          </w:p>
        </w:tc>
        <w:tc>
          <w:tcPr>
            <w:tcW w:w="1481" w:type="dxa"/>
          </w:tcPr>
          <w:p w14:paraId="68D8E026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95.02%</w:t>
            </w:r>
          </w:p>
        </w:tc>
        <w:tc>
          <w:tcPr>
            <w:tcW w:w="1481" w:type="dxa"/>
          </w:tcPr>
          <w:p w14:paraId="33DC9EEC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95.50%</w:t>
            </w:r>
          </w:p>
        </w:tc>
        <w:tc>
          <w:tcPr>
            <w:tcW w:w="1481" w:type="dxa"/>
          </w:tcPr>
          <w:p w14:paraId="2F07B1F2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95.26%</w:t>
            </w:r>
          </w:p>
        </w:tc>
        <w:tc>
          <w:tcPr>
            <w:tcW w:w="1481" w:type="dxa"/>
          </w:tcPr>
          <w:p w14:paraId="35F6D38B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273.65 s</w:t>
            </w:r>
          </w:p>
        </w:tc>
        <w:tc>
          <w:tcPr>
            <w:tcW w:w="1481" w:type="dxa"/>
          </w:tcPr>
          <w:p w14:paraId="2CA43A2F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34.16 s</w:t>
            </w:r>
          </w:p>
        </w:tc>
      </w:tr>
      <w:tr w14:paraId="63CF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B5EA02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EfficientNetB0</w:t>
            </w:r>
          </w:p>
        </w:tc>
        <w:tc>
          <w:tcPr>
            <w:tcW w:w="1481" w:type="dxa"/>
          </w:tcPr>
          <w:p w14:paraId="16230E26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87.75%</w:t>
            </w:r>
          </w:p>
        </w:tc>
        <w:tc>
          <w:tcPr>
            <w:tcW w:w="1481" w:type="dxa"/>
          </w:tcPr>
          <w:p w14:paraId="231723F5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86.83%</w:t>
            </w:r>
          </w:p>
        </w:tc>
        <w:tc>
          <w:tcPr>
            <w:tcW w:w="1481" w:type="dxa"/>
          </w:tcPr>
          <w:p w14:paraId="6C968BC7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89.00%</w:t>
            </w:r>
          </w:p>
        </w:tc>
        <w:tc>
          <w:tcPr>
            <w:tcW w:w="1481" w:type="dxa"/>
          </w:tcPr>
          <w:p w14:paraId="624E24B6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87.90%</w:t>
            </w:r>
          </w:p>
        </w:tc>
        <w:tc>
          <w:tcPr>
            <w:tcW w:w="1481" w:type="dxa"/>
          </w:tcPr>
          <w:p w14:paraId="7FD3C7D3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91.89 s</w:t>
            </w:r>
          </w:p>
        </w:tc>
        <w:tc>
          <w:tcPr>
            <w:tcW w:w="1481" w:type="dxa"/>
          </w:tcPr>
          <w:p w14:paraId="2A0364FC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11.18 s</w:t>
            </w:r>
          </w:p>
        </w:tc>
      </w:tr>
    </w:tbl>
    <w:p w14:paraId="1EE28818">
      <w:r>
        <w:rPr>
          <w:b/>
          <w:sz w:val="24"/>
        </w:rPr>
        <w:t>Conclusion</w:t>
      </w:r>
    </w:p>
    <w:p w14:paraId="287B7179">
      <w:pPr>
        <w:rPr>
          <w:rFonts w:hint="default"/>
          <w:lang w:val="en-IN"/>
        </w:rPr>
      </w:pPr>
      <w:r>
        <w:t>Transfer learning was successfully implemented using AlexNet, VGG16, ResNet50, and EfficientNetB0 for Cat/Dog image classification. The four pre-trained models were adapted by replacing their final classification layers and training the new classifiers. Their classification and computational performance were measured and compared using accuracy, precision, recall, F1-score, training time, and inference time.</w:t>
      </w:r>
      <w:r>
        <w:br w:type="textWrapping"/>
      </w:r>
      <w:r>
        <w:br w:type="textWrapping"/>
      </w:r>
      <w:r>
        <w:rPr>
          <w:rFonts w:hint="default"/>
          <w:lang w:val="en-IN"/>
        </w:rPr>
        <w:t>OUTPUT: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6273800" cy="2159000"/>
            <wp:effectExtent l="0" t="0" r="0" b="0"/>
            <wp:docPr id="1" name="Picture 1" descr="Screenshot 2026-09-26 103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6 1034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D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3486</Characters>
  <Lines>0</Lines>
  <Paragraphs>0</Paragraphs>
  <TotalTime>0</TotalTime>
  <ScaleCrop>false</ScaleCrop>
  <LinksUpToDate>false</LinksUpToDate>
  <CharactersWithSpaces>3993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rucha</cp:lastModifiedBy>
  <dcterms:modified xsi:type="dcterms:W3CDTF">2026-09-26T05:10:29Z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eyJoZGlkIjoiOTg3MzFhMjEyZWNjOGYwNzQ4MjBhYjQwZTBhNzkzNGYiLCJ1c2VySWQiOiI1Njc2MjY4NzMxOTAifQ==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0B5561C453DB4A2BB2DE27AC42C9DC25_12</vt:lpwstr>
  </property>
</Properties>
</file>