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7C97" w14:textId="304473FB" w:rsidR="004D6FC7" w:rsidRPr="004D6FC7" w:rsidRDefault="004D6FC7" w:rsidP="004D6FC7">
      <w:pPr>
        <w:jc w:val="center"/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4D6FC7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Udacity</w:t>
      </w:r>
    </w:p>
    <w:p w14:paraId="0BD84D92" w14:textId="0876A068" w:rsidR="004D6FC7" w:rsidRPr="004D6FC7" w:rsidRDefault="004D6FC7" w:rsidP="004D6FC7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C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Analyst Nanodegree</w:t>
      </w:r>
    </w:p>
    <w:p w14:paraId="589CA00A" w14:textId="4180F8DF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6"/>
          <w:szCs w:val="46"/>
        </w:rPr>
      </w:pPr>
    </w:p>
    <w:p w14:paraId="20CEC244" w14:textId="29E1EEF6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  <w:r w:rsidRPr="004D6FC7">
        <w:rPr>
          <w:rFonts w:ascii="Helvetica" w:hAnsi="Helvetica"/>
          <w:color w:val="2E3D49"/>
          <w:sz w:val="36"/>
          <w:szCs w:val="36"/>
        </w:rPr>
        <w:t xml:space="preserve">Project </w:t>
      </w:r>
      <w:proofErr w:type="gramStart"/>
      <w:r w:rsidRPr="004D6FC7">
        <w:rPr>
          <w:rFonts w:ascii="Helvetica" w:hAnsi="Helvetica"/>
          <w:color w:val="2E3D49"/>
          <w:sz w:val="36"/>
          <w:szCs w:val="36"/>
        </w:rPr>
        <w:t>1 :</w:t>
      </w:r>
      <w:proofErr w:type="gramEnd"/>
      <w:r w:rsidRPr="004D6FC7">
        <w:rPr>
          <w:rFonts w:ascii="Helvetica" w:hAnsi="Helvetica"/>
          <w:color w:val="2E3D49"/>
          <w:sz w:val="36"/>
          <w:szCs w:val="36"/>
        </w:rPr>
        <w:t xml:space="preserve"> Exploring Weather Trends</w:t>
      </w:r>
    </w:p>
    <w:p w14:paraId="5B991860" w14:textId="1B48FFE2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5A8D2EE2" w14:textId="754C6D43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1008A964" w14:textId="2534DF06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  <w:r>
        <w:rPr>
          <w:rFonts w:ascii="Helvetica" w:hAnsi="Helvetica"/>
          <w:color w:val="2E3D49"/>
          <w:sz w:val="36"/>
          <w:szCs w:val="36"/>
        </w:rPr>
        <w:t>By</w:t>
      </w:r>
    </w:p>
    <w:p w14:paraId="785CAF29" w14:textId="397CB9C3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  <w:r>
        <w:rPr>
          <w:rFonts w:ascii="Helvetica" w:hAnsi="Helvetica"/>
          <w:color w:val="2E3D49"/>
          <w:sz w:val="36"/>
          <w:szCs w:val="36"/>
        </w:rPr>
        <w:t>Ruchi Agrawal</w:t>
      </w:r>
    </w:p>
    <w:p w14:paraId="00EF3E04" w14:textId="752AE090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08F5EE9A" w14:textId="5DCF3361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70F2FB3C" w14:textId="349D1553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0947D39E" w14:textId="238E0C4C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1B7A866B" w14:textId="4683834C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3E50DEF0" w14:textId="3F857F58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7F732ADB" w14:textId="0040163D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35A1CD3F" w14:textId="1B4BAE60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416D5B7D" w14:textId="1B5B903F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22B97F74" w14:textId="415B5251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6771CAB6" w14:textId="137A876E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5EAA3C3C" w14:textId="43D5A941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76CB0C2F" w14:textId="669F64A7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0BE544FF" w14:textId="75949472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600FC0E3" w14:textId="5767BED2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42106FE1" w14:textId="0BA0F2AB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388A3B20" w14:textId="2A0B0C86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04EC389D" w14:textId="7544A0E5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64DD646E" w14:textId="1C62B7E4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123556D6" w14:textId="2350FB47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74C49AB9" w14:textId="3570936F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3AD4D647" w14:textId="122D2A2D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69B7C5A7" w14:textId="4A26988B" w:rsidR="004D6FC7" w:rsidRDefault="004D6FC7" w:rsidP="004D6F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2E3D49"/>
          <w:sz w:val="36"/>
          <w:szCs w:val="36"/>
        </w:rPr>
      </w:pPr>
    </w:p>
    <w:p w14:paraId="45B6F685" w14:textId="52ECC523" w:rsidR="004D6FC7" w:rsidRDefault="004D6FC7" w:rsidP="004D6FC7">
      <w:pPr>
        <w:pStyle w:val="Heading1"/>
      </w:pPr>
      <w:r>
        <w:lastRenderedPageBreak/>
        <w:t>Steps taken to prepare data:</w:t>
      </w:r>
    </w:p>
    <w:p w14:paraId="6053B58A" w14:textId="7073A853" w:rsidR="004D6FC7" w:rsidRDefault="004D6FC7" w:rsidP="004D6FC7">
      <w:pPr>
        <w:pStyle w:val="Heading2"/>
      </w:pPr>
      <w:r>
        <w:t>Extracting data from database</w:t>
      </w:r>
    </w:p>
    <w:p w14:paraId="200D5E82" w14:textId="175A2F3B" w:rsidR="004D6FC7" w:rsidRDefault="00A37F5A" w:rsidP="004D6FC7">
      <w:pPr>
        <w:pStyle w:val="ListParagraph"/>
        <w:numPr>
          <w:ilvl w:val="0"/>
          <w:numId w:val="2"/>
        </w:numPr>
      </w:pPr>
      <w:r>
        <w:t>First,</w:t>
      </w:r>
      <w:r w:rsidR="004D6FC7">
        <w:t xml:space="preserve"> I used SQL queries to check the nearest city option available</w:t>
      </w:r>
      <w:r>
        <w:t>. I chose Pune from the list.</w:t>
      </w:r>
    </w:p>
    <w:p w14:paraId="1809DCB9" w14:textId="33F079AF" w:rsidR="00A37F5A" w:rsidRDefault="004D6FC7" w:rsidP="00A37F5A">
      <w:pPr>
        <w:pStyle w:val="ListParagraph"/>
      </w:pPr>
      <w:r>
        <w:t xml:space="preserve">Query: select </w:t>
      </w:r>
      <w:r w:rsidR="00A37F5A">
        <w:t xml:space="preserve">* from </w:t>
      </w:r>
      <w:proofErr w:type="spellStart"/>
      <w:r w:rsidR="00A37F5A">
        <w:t>city_list</w:t>
      </w:r>
      <w:proofErr w:type="spellEnd"/>
      <w:r w:rsidR="00A37F5A">
        <w:t xml:space="preserve"> where country = ’India’;</w:t>
      </w:r>
    </w:p>
    <w:p w14:paraId="2B790139" w14:textId="235983D7" w:rsidR="00A37F5A" w:rsidRDefault="00A37F5A" w:rsidP="00A37F5A">
      <w:pPr>
        <w:pStyle w:val="ListParagraph"/>
        <w:numPr>
          <w:ilvl w:val="0"/>
          <w:numId w:val="2"/>
        </w:numPr>
      </w:pPr>
      <w:r>
        <w:t>Then I used SQL queries to visualize if both global and Pune’s data are available for same years. Here, I found that data for Pune city is not available for some of the years.</w:t>
      </w:r>
    </w:p>
    <w:p w14:paraId="3C23A439" w14:textId="5C7E55EB" w:rsidR="00A37F5A" w:rsidRDefault="00A37F5A" w:rsidP="00A37F5A">
      <w:pPr>
        <w:pStyle w:val="ListParagraph"/>
      </w:pPr>
      <w:r>
        <w:t xml:space="preserve">Query 1: select * from </w:t>
      </w:r>
      <w:proofErr w:type="spellStart"/>
      <w:r>
        <w:t>city_data</w:t>
      </w:r>
      <w:proofErr w:type="spellEnd"/>
      <w:r>
        <w:t xml:space="preserve"> where city = ‘Pune’ and country = ‘India’</w:t>
      </w:r>
    </w:p>
    <w:p w14:paraId="2E4CC680" w14:textId="5FB70F53" w:rsidR="00A37F5A" w:rsidRDefault="00A37F5A" w:rsidP="00A37F5A">
      <w:pPr>
        <w:pStyle w:val="ListParagraph"/>
      </w:pPr>
      <w:r>
        <w:t xml:space="preserve">Query 2: select * from </w:t>
      </w:r>
      <w:proofErr w:type="spellStart"/>
      <w:r>
        <w:t>global_data</w:t>
      </w:r>
      <w:proofErr w:type="spellEnd"/>
    </w:p>
    <w:p w14:paraId="0CD3BF05" w14:textId="016C8C86" w:rsidR="00A37F5A" w:rsidRDefault="00A37F5A" w:rsidP="00A37F5A">
      <w:pPr>
        <w:pStyle w:val="ListParagraph"/>
        <w:numPr>
          <w:ilvl w:val="0"/>
          <w:numId w:val="2"/>
        </w:numPr>
      </w:pPr>
      <w:r>
        <w:t>For comparison, I renamed local and global temp columns</w:t>
      </w:r>
    </w:p>
    <w:p w14:paraId="3C57A967" w14:textId="25F1175B" w:rsidR="00A37F5A" w:rsidRDefault="00A37F5A" w:rsidP="00A37F5A">
      <w:pPr>
        <w:pStyle w:val="ListParagraph"/>
      </w:pPr>
      <w:r>
        <w:t xml:space="preserve">Query 1: </w:t>
      </w:r>
      <w:r w:rsidRPr="00A37F5A">
        <w:t xml:space="preserve">ALTER TABLE </w:t>
      </w:r>
      <w:proofErr w:type="spellStart"/>
      <w:r w:rsidRPr="00A37F5A">
        <w:t>global_data</w:t>
      </w:r>
      <w:proofErr w:type="spellEnd"/>
      <w:r w:rsidRPr="00A37F5A">
        <w:t xml:space="preserve"> RENAME COLUMN </w:t>
      </w:r>
      <w:proofErr w:type="spellStart"/>
      <w:r w:rsidRPr="00A37F5A">
        <w:t>avg_temp</w:t>
      </w:r>
      <w:proofErr w:type="spellEnd"/>
      <w:r w:rsidRPr="00A37F5A">
        <w:t xml:space="preserve"> to </w:t>
      </w:r>
      <w:proofErr w:type="spellStart"/>
      <w:r w:rsidRPr="00A37F5A">
        <w:t>global_avg_temp</w:t>
      </w:r>
      <w:proofErr w:type="spellEnd"/>
      <w:r w:rsidRPr="00A37F5A">
        <w:t>;</w:t>
      </w:r>
    </w:p>
    <w:p w14:paraId="3D6C7BBF" w14:textId="74BFC040" w:rsidR="00A37F5A" w:rsidRDefault="00A37F5A" w:rsidP="00A37F5A">
      <w:pPr>
        <w:pStyle w:val="ListParagraph"/>
      </w:pPr>
      <w:r>
        <w:t xml:space="preserve">Query 2: </w:t>
      </w:r>
      <w:r w:rsidRPr="00A37F5A">
        <w:t xml:space="preserve">ALTER TABLE </w:t>
      </w:r>
      <w:proofErr w:type="spellStart"/>
      <w:r w:rsidRPr="00A37F5A">
        <w:t>city_data</w:t>
      </w:r>
      <w:proofErr w:type="spellEnd"/>
      <w:r w:rsidRPr="00A37F5A">
        <w:t xml:space="preserve"> RENAME COLUMN </w:t>
      </w:r>
      <w:proofErr w:type="spellStart"/>
      <w:r w:rsidRPr="00A37F5A">
        <w:t>avg_temp</w:t>
      </w:r>
      <w:proofErr w:type="spellEnd"/>
      <w:r w:rsidRPr="00A37F5A">
        <w:t xml:space="preserve"> to </w:t>
      </w:r>
      <w:proofErr w:type="spellStart"/>
      <w:r w:rsidRPr="00A37F5A">
        <w:t>local_avg_temp</w:t>
      </w:r>
      <w:proofErr w:type="spellEnd"/>
      <w:r w:rsidRPr="00A37F5A">
        <w:t>;</w:t>
      </w:r>
    </w:p>
    <w:p w14:paraId="7B3F544D" w14:textId="1FA4215D" w:rsidR="00A37F5A" w:rsidRDefault="00A37F5A" w:rsidP="00A37F5A">
      <w:pPr>
        <w:pStyle w:val="ListParagraph"/>
        <w:numPr>
          <w:ilvl w:val="0"/>
          <w:numId w:val="2"/>
        </w:numPr>
      </w:pPr>
      <w:r>
        <w:t>Now I extracted global and local data for the years which is available for Pune city</w:t>
      </w:r>
    </w:p>
    <w:p w14:paraId="76A0A2CE" w14:textId="3F2060F9" w:rsidR="00A37F5A" w:rsidRDefault="00A37F5A" w:rsidP="00A37F5A">
      <w:pPr>
        <w:pStyle w:val="ListParagraph"/>
      </w:pPr>
      <w:r>
        <w:t xml:space="preserve">Query: </w:t>
      </w:r>
      <w:r w:rsidRPr="00A37F5A">
        <w:t xml:space="preserve">select </w:t>
      </w:r>
      <w:proofErr w:type="spellStart"/>
      <w:r w:rsidRPr="00A37F5A">
        <w:t>global_data.year</w:t>
      </w:r>
      <w:proofErr w:type="spellEnd"/>
      <w:r w:rsidRPr="00A37F5A">
        <w:t xml:space="preserve">, </w:t>
      </w:r>
      <w:proofErr w:type="spellStart"/>
      <w:r w:rsidRPr="00A37F5A">
        <w:t>city_data.city</w:t>
      </w:r>
      <w:proofErr w:type="spellEnd"/>
      <w:r w:rsidRPr="00A37F5A">
        <w:t xml:space="preserve">, </w:t>
      </w:r>
      <w:proofErr w:type="spellStart"/>
      <w:r w:rsidRPr="00A37F5A">
        <w:t>global_data.global_avg_temp</w:t>
      </w:r>
      <w:proofErr w:type="spellEnd"/>
      <w:r w:rsidRPr="00A37F5A">
        <w:t xml:space="preserve">, </w:t>
      </w:r>
      <w:proofErr w:type="spellStart"/>
      <w:r w:rsidRPr="00A37F5A">
        <w:t>city_data.local_avg_temp</w:t>
      </w:r>
      <w:proofErr w:type="spellEnd"/>
      <w:r w:rsidRPr="00A37F5A">
        <w:t xml:space="preserve"> FROM </w:t>
      </w:r>
      <w:proofErr w:type="spellStart"/>
      <w:r w:rsidRPr="00A37F5A">
        <w:t>global_data</w:t>
      </w:r>
      <w:proofErr w:type="spellEnd"/>
      <w:r w:rsidRPr="00A37F5A">
        <w:t xml:space="preserve">, </w:t>
      </w:r>
      <w:proofErr w:type="spellStart"/>
      <w:r w:rsidRPr="00A37F5A">
        <w:t>city_data</w:t>
      </w:r>
      <w:proofErr w:type="spellEnd"/>
      <w:r w:rsidRPr="00A37F5A">
        <w:t xml:space="preserve"> WHERE ((</w:t>
      </w:r>
      <w:proofErr w:type="spellStart"/>
      <w:r w:rsidRPr="00A37F5A">
        <w:t>global_data.year</w:t>
      </w:r>
      <w:proofErr w:type="spellEnd"/>
      <w:r w:rsidRPr="00A37F5A">
        <w:t>=</w:t>
      </w:r>
      <w:proofErr w:type="spellStart"/>
      <w:r w:rsidRPr="00A37F5A">
        <w:t>city_data.year</w:t>
      </w:r>
      <w:proofErr w:type="spellEnd"/>
      <w:r w:rsidRPr="00A37F5A">
        <w:t>) and (</w:t>
      </w:r>
      <w:proofErr w:type="spellStart"/>
      <w:r w:rsidRPr="00A37F5A">
        <w:t>city_data.city</w:t>
      </w:r>
      <w:proofErr w:type="spellEnd"/>
      <w:r w:rsidRPr="00A37F5A">
        <w:t xml:space="preserve"> = 'Pune' and </w:t>
      </w:r>
      <w:proofErr w:type="spellStart"/>
      <w:r w:rsidRPr="00A37F5A">
        <w:t>city_data.country</w:t>
      </w:r>
      <w:proofErr w:type="spellEnd"/>
      <w:r w:rsidRPr="00A37F5A">
        <w:t xml:space="preserve"> = 'India'))</w:t>
      </w:r>
    </w:p>
    <w:p w14:paraId="5835105D" w14:textId="4E865250" w:rsidR="00AE465A" w:rsidRDefault="00AE465A" w:rsidP="00AE465A">
      <w:pPr>
        <w:pStyle w:val="ListParagraph"/>
        <w:numPr>
          <w:ilvl w:val="0"/>
          <w:numId w:val="2"/>
        </w:numPr>
      </w:pPr>
      <w:r>
        <w:t>Once the csv file was downloaded, I opened it in Excel and calculated moving average for both local and global temperatures. I calculated moving average for 7 years.</w:t>
      </w:r>
    </w:p>
    <w:p w14:paraId="1210A061" w14:textId="087BA5B9" w:rsidR="00A44287" w:rsidRDefault="00A44287" w:rsidP="00A44287">
      <w:pPr>
        <w:pStyle w:val="ListParagraph"/>
      </w:pPr>
      <w:r>
        <w:t xml:space="preserve">Formula used for </w:t>
      </w:r>
      <w:proofErr w:type="spellStart"/>
      <w:r>
        <w:t>global_avg_temp</w:t>
      </w:r>
      <w:proofErr w:type="spellEnd"/>
      <w:r>
        <w:t xml:space="preserve">:  </w:t>
      </w:r>
      <w:r w:rsidRPr="00A44287">
        <w:t>=AVERAGE(</w:t>
      </w:r>
      <w:r>
        <w:t>$</w:t>
      </w:r>
      <w:r w:rsidRPr="00A44287">
        <w:t>C</w:t>
      </w:r>
      <w:proofErr w:type="gramStart"/>
      <w:r w:rsidRPr="00A44287">
        <w:t>2:</w:t>
      </w:r>
      <w:r>
        <w:t>$</w:t>
      </w:r>
      <w:proofErr w:type="gramEnd"/>
      <w:r w:rsidRPr="00A44287">
        <w:t>C8)</w:t>
      </w:r>
      <w:r>
        <w:t xml:space="preserve"> copied till last row</w:t>
      </w:r>
    </w:p>
    <w:p w14:paraId="7A534CF4" w14:textId="138586A5" w:rsidR="00B251AA" w:rsidRDefault="00A44287" w:rsidP="00B251AA">
      <w:pPr>
        <w:pStyle w:val="ListParagraph"/>
      </w:pPr>
      <w:r>
        <w:t xml:space="preserve">Formula used for </w:t>
      </w:r>
      <w:proofErr w:type="spellStart"/>
      <w:r>
        <w:t>local_avg_temp</w:t>
      </w:r>
      <w:proofErr w:type="spellEnd"/>
      <w:r>
        <w:t xml:space="preserve">:  </w:t>
      </w:r>
      <w:r w:rsidRPr="00A44287">
        <w:t>=AVERAGE(</w:t>
      </w:r>
      <w:r>
        <w:t>$</w:t>
      </w:r>
      <w:r w:rsidRPr="00A44287">
        <w:t>D</w:t>
      </w:r>
      <w:proofErr w:type="gramStart"/>
      <w:r w:rsidRPr="00A44287">
        <w:t>2:</w:t>
      </w:r>
      <w:r>
        <w:t>$</w:t>
      </w:r>
      <w:proofErr w:type="gramEnd"/>
      <w:r w:rsidRPr="00A44287">
        <w:t>D8)</w:t>
      </w:r>
      <w:r>
        <w:t xml:space="preserve"> </w:t>
      </w:r>
      <w:r>
        <w:t>copied till last row</w:t>
      </w:r>
    </w:p>
    <w:p w14:paraId="048B2A08" w14:textId="361B6485" w:rsidR="00E911A5" w:rsidRDefault="00E911A5" w:rsidP="00B251AA">
      <w:pPr>
        <w:pStyle w:val="ListParagraph"/>
      </w:pPr>
      <w:r w:rsidRPr="00E911A5">
        <w:drawing>
          <wp:inline distT="0" distB="0" distL="0" distR="0" wp14:anchorId="5CC1B7D9" wp14:editId="6313B671">
            <wp:extent cx="2105949" cy="18192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269" cy="18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1A5">
        <w:rPr>
          <w:noProof/>
        </w:rPr>
        <w:t xml:space="preserve"> </w:t>
      </w:r>
      <w:r>
        <w:t xml:space="preserve">  </w:t>
      </w:r>
      <w:r w:rsidRPr="00E911A5">
        <w:drawing>
          <wp:inline distT="0" distB="0" distL="0" distR="0" wp14:anchorId="6626F193" wp14:editId="6F4F2A3B">
            <wp:extent cx="2114550" cy="1810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918" cy="18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9941" w14:textId="7C3E40CA" w:rsidR="00AE465A" w:rsidRDefault="00AE465A" w:rsidP="00AE465A">
      <w:pPr>
        <w:pStyle w:val="ListParagraph"/>
        <w:numPr>
          <w:ilvl w:val="0"/>
          <w:numId w:val="2"/>
        </w:numPr>
      </w:pPr>
      <w:r>
        <w:t>Then I plotted line charts for global and local temperatures.</w:t>
      </w:r>
    </w:p>
    <w:p w14:paraId="7B486ED7" w14:textId="7A3EF3D1" w:rsidR="00AE465A" w:rsidRDefault="003306D4" w:rsidP="00AE465A">
      <w:pPr>
        <w:ind w:left="360"/>
      </w:pPr>
      <w:r>
        <w:object w:dxaOrig="1543" w:dyaOrig="995" w14:anchorId="305C8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622394893" r:id="rId8"/>
        </w:object>
      </w:r>
    </w:p>
    <w:p w14:paraId="5E7EF832" w14:textId="48048D13" w:rsidR="00AE465A" w:rsidRDefault="00AE465A" w:rsidP="00AE465A">
      <w:pPr>
        <w:ind w:left="360"/>
      </w:pPr>
    </w:p>
    <w:p w14:paraId="71A4F5DB" w14:textId="57DD70F6" w:rsidR="00AE465A" w:rsidRDefault="00AE465A" w:rsidP="00AE465A">
      <w:pPr>
        <w:pStyle w:val="Heading2"/>
      </w:pPr>
      <w:r>
        <w:lastRenderedPageBreak/>
        <w:t xml:space="preserve">Chart: </w:t>
      </w:r>
    </w:p>
    <w:p w14:paraId="654369AD" w14:textId="40D41522" w:rsidR="00AE465A" w:rsidRDefault="00583B23" w:rsidP="00AE465A">
      <w:r>
        <w:rPr>
          <w:noProof/>
        </w:rPr>
        <w:drawing>
          <wp:inline distT="0" distB="0" distL="0" distR="0" wp14:anchorId="233B9537" wp14:editId="3FD82CFB">
            <wp:extent cx="46767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89232D-060A-4487-A198-8E3B34815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18EDDC" w14:textId="351E2A3D" w:rsidR="00AE465A" w:rsidRDefault="00AE465A" w:rsidP="00AE465A"/>
    <w:p w14:paraId="61474086" w14:textId="058330C5" w:rsidR="00AE465A" w:rsidRDefault="00AE465A" w:rsidP="00AE465A"/>
    <w:p w14:paraId="14F2B21D" w14:textId="3DA7AD05" w:rsidR="00AE465A" w:rsidRDefault="00AE465A" w:rsidP="00AE465A"/>
    <w:p w14:paraId="64A57247" w14:textId="0D682CE1" w:rsidR="00AE465A" w:rsidRDefault="00AE465A" w:rsidP="00AE465A">
      <w:pPr>
        <w:pStyle w:val="Heading2"/>
      </w:pPr>
      <w:r>
        <w:t>Observations:</w:t>
      </w:r>
    </w:p>
    <w:p w14:paraId="6415C535" w14:textId="77777777" w:rsidR="00F51E87" w:rsidRDefault="00BF573A" w:rsidP="00F51E87">
      <w:pPr>
        <w:pStyle w:val="ListParagraph"/>
        <w:numPr>
          <w:ilvl w:val="0"/>
          <w:numId w:val="3"/>
        </w:numPr>
      </w:pPr>
      <w:r>
        <w:t>Global average temperature trend started increasing slightly from 1980. Pune’s average temperature started increasing after 1998</w:t>
      </w:r>
      <w:r w:rsidR="00F51E87">
        <w:t>.</w:t>
      </w:r>
    </w:p>
    <w:p w14:paraId="418C16A5" w14:textId="77777777" w:rsidR="00F51E87" w:rsidRDefault="00BF573A" w:rsidP="00F51E87">
      <w:pPr>
        <w:pStyle w:val="ListParagraph"/>
        <w:numPr>
          <w:ilvl w:val="0"/>
          <w:numId w:val="3"/>
        </w:numPr>
      </w:pPr>
      <w:r>
        <w:t>From year 1862 to 1869, Pune’s average temperature dropped slightly even though global average moving temperature remained almost the same.</w:t>
      </w:r>
    </w:p>
    <w:p w14:paraId="2439587F" w14:textId="77777777" w:rsidR="00F51E87" w:rsidRDefault="00FF3467" w:rsidP="00F51E87">
      <w:pPr>
        <w:pStyle w:val="ListParagraph"/>
        <w:numPr>
          <w:ilvl w:val="0"/>
          <w:numId w:val="3"/>
        </w:numPr>
      </w:pPr>
      <w:r>
        <w:t>From year 1847 to year 1980, the average global temperature varied slightly while for Pune, the change in average temperature was significantly higher.</w:t>
      </w:r>
    </w:p>
    <w:p w14:paraId="0B4C341F" w14:textId="77777777" w:rsidR="00F51E87" w:rsidRDefault="00D67669" w:rsidP="00F51E87">
      <w:pPr>
        <w:pStyle w:val="ListParagraph"/>
        <w:numPr>
          <w:ilvl w:val="0"/>
          <w:numId w:val="3"/>
        </w:numPr>
      </w:pPr>
      <w:r>
        <w:t xml:space="preserve">From 1870 to 1885, the </w:t>
      </w:r>
      <w:proofErr w:type="spellStart"/>
      <w:proofErr w:type="gramStart"/>
      <w:r w:rsidRPr="00D67669">
        <w:t>curve’s</w:t>
      </w:r>
      <w:proofErr w:type="spellEnd"/>
      <w:proofErr w:type="gramEnd"/>
      <w:r w:rsidRPr="00D67669">
        <w:t xml:space="preserve"> of </w:t>
      </w:r>
      <w:r>
        <w:t>Pune’s</w:t>
      </w:r>
      <w:r w:rsidRPr="00D67669">
        <w:t xml:space="preserve"> temperature trends maintains higher</w:t>
      </w:r>
      <w:r>
        <w:t xml:space="preserve"> </w:t>
      </w:r>
      <w:r w:rsidRPr="00D67669">
        <w:t xml:space="preserve">variance when compared to global </w:t>
      </w:r>
      <w:r>
        <w:t>temperature in</w:t>
      </w:r>
      <w:r w:rsidRPr="00D67669">
        <w:t xml:space="preserve"> the line chart.</w:t>
      </w:r>
      <w:r>
        <w:t xml:space="preserve"> </w:t>
      </w:r>
      <w:r w:rsidRPr="00D67669">
        <w:t xml:space="preserve">Hence, we can conclude that </w:t>
      </w:r>
      <w:r>
        <w:t>Pune was</w:t>
      </w:r>
      <w:r w:rsidRPr="00D67669">
        <w:t xml:space="preserve"> hotter</w:t>
      </w:r>
      <w:r>
        <w:t xml:space="preserve"> as </w:t>
      </w:r>
      <w:r w:rsidRPr="00D67669">
        <w:t>compared to global averag</w:t>
      </w:r>
      <w:r>
        <w:t>e temperature during that time.</w:t>
      </w:r>
    </w:p>
    <w:p w14:paraId="1AD97A81" w14:textId="0B991877" w:rsidR="00FF3467" w:rsidRDefault="00FF3467" w:rsidP="00F51E87">
      <w:pPr>
        <w:pStyle w:val="ListParagraph"/>
        <w:numPr>
          <w:ilvl w:val="0"/>
          <w:numId w:val="3"/>
        </w:numPr>
      </w:pPr>
      <w:r>
        <w:t>In 1803, the difference between the moving average temperature of Pune and global is:</w:t>
      </w:r>
    </w:p>
    <w:p w14:paraId="7CED61D4" w14:textId="4F044996" w:rsidR="00FF3467" w:rsidRDefault="00FF3467" w:rsidP="00FF3467">
      <w:pPr>
        <w:pStyle w:val="ListParagraph"/>
      </w:pPr>
      <w:r>
        <w:t>24.66-8.55 = 16.11</w:t>
      </w:r>
    </w:p>
    <w:p w14:paraId="7287E312" w14:textId="550CF36F" w:rsidR="00FF3467" w:rsidRDefault="00FF3467" w:rsidP="00FF3467">
      <w:pPr>
        <w:pStyle w:val="ListParagraph"/>
      </w:pPr>
      <w:r>
        <w:t>In 2013, the difference between the moving average temperature of Pune and global is:</w:t>
      </w:r>
    </w:p>
    <w:p w14:paraId="6CE3BDC4" w14:textId="645FDC2C" w:rsidR="00FF3467" w:rsidRDefault="00FF3467" w:rsidP="00F51E87">
      <w:pPr>
        <w:pStyle w:val="ListParagraph"/>
        <w:numPr>
          <w:ilvl w:val="3"/>
          <w:numId w:val="5"/>
        </w:numPr>
      </w:pPr>
      <w:r>
        <w:t xml:space="preserve"> 15.96</w:t>
      </w:r>
    </w:p>
    <w:p w14:paraId="2F42225A" w14:textId="77777777" w:rsidR="00F51E87" w:rsidRDefault="00FF3467" w:rsidP="00F51E87">
      <w:pPr>
        <w:pStyle w:val="ListParagraph"/>
      </w:pPr>
      <w:r>
        <w:t xml:space="preserve">This says that overall </w:t>
      </w:r>
      <w:r w:rsidR="00207D65">
        <w:t xml:space="preserve">temperature </w:t>
      </w:r>
      <w:r>
        <w:t xml:space="preserve">difference </w:t>
      </w:r>
      <w:r w:rsidR="00207D65">
        <w:t xml:space="preserve">between Pune and global temperatures has decreased slightly </w:t>
      </w:r>
      <w:r w:rsidR="00537BAB">
        <w:t xml:space="preserve">in </w:t>
      </w:r>
      <w:r w:rsidR="00207D65">
        <w:t>2013</w:t>
      </w:r>
      <w:r w:rsidR="00D67669">
        <w:t xml:space="preserve"> as compared to 1803</w:t>
      </w:r>
      <w:r w:rsidR="00207D65">
        <w:t>.</w:t>
      </w:r>
    </w:p>
    <w:p w14:paraId="780A6D85" w14:textId="10E58989" w:rsidR="00207D65" w:rsidRPr="00AE465A" w:rsidRDefault="00207D65" w:rsidP="00B47421">
      <w:pPr>
        <w:pStyle w:val="ListParagraph"/>
        <w:numPr>
          <w:ilvl w:val="0"/>
          <w:numId w:val="3"/>
        </w:numPr>
      </w:pPr>
      <w:r>
        <w:t>The overall trends of Pune and global temperatures are increasing gradually day by day.</w:t>
      </w:r>
    </w:p>
    <w:sectPr w:rsidR="00207D65" w:rsidRPr="00AE4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824"/>
    <w:multiLevelType w:val="hybridMultilevel"/>
    <w:tmpl w:val="D6FE7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5E07"/>
    <w:multiLevelType w:val="hybridMultilevel"/>
    <w:tmpl w:val="72685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E521F"/>
    <w:multiLevelType w:val="hybridMultilevel"/>
    <w:tmpl w:val="72685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0D0E"/>
    <w:multiLevelType w:val="multilevel"/>
    <w:tmpl w:val="EA346168"/>
    <w:lvl w:ilvl="0">
      <w:start w:val="25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53"/>
      <w:numFmt w:val="decimal"/>
      <w:lvlText w:val="%1.%2"/>
      <w:lvlJc w:val="left"/>
      <w:pPr>
        <w:ind w:left="1170" w:hanging="930"/>
      </w:pPr>
      <w:rPr>
        <w:rFonts w:hint="default"/>
      </w:rPr>
    </w:lvl>
    <w:lvl w:ilvl="2">
      <w:start w:val="9"/>
      <w:numFmt w:val="decimal"/>
      <w:lvlText w:val="%1.%2-%3"/>
      <w:lvlJc w:val="left"/>
      <w:pPr>
        <w:ind w:left="1410" w:hanging="930"/>
      </w:pPr>
      <w:rPr>
        <w:rFonts w:hint="default"/>
      </w:rPr>
    </w:lvl>
    <w:lvl w:ilvl="3">
      <w:start w:val="57"/>
      <w:numFmt w:val="decimal"/>
      <w:lvlText w:val="%1.%2-%3.%4"/>
      <w:lvlJc w:val="left"/>
      <w:pPr>
        <w:ind w:left="1650" w:hanging="9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52827C09"/>
    <w:multiLevelType w:val="hybridMultilevel"/>
    <w:tmpl w:val="C9AC6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C7"/>
    <w:rsid w:val="00207D65"/>
    <w:rsid w:val="003306D4"/>
    <w:rsid w:val="004520A3"/>
    <w:rsid w:val="004D6FC7"/>
    <w:rsid w:val="00514FCD"/>
    <w:rsid w:val="005326BF"/>
    <w:rsid w:val="00537BAB"/>
    <w:rsid w:val="00583B23"/>
    <w:rsid w:val="00A37F5A"/>
    <w:rsid w:val="00A44287"/>
    <w:rsid w:val="00AE465A"/>
    <w:rsid w:val="00B251AA"/>
    <w:rsid w:val="00B47421"/>
    <w:rsid w:val="00BF573A"/>
    <w:rsid w:val="00D07C81"/>
    <w:rsid w:val="00D67669"/>
    <w:rsid w:val="00E911A5"/>
    <w:rsid w:val="00F51E87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49B"/>
  <w15:chartTrackingRefBased/>
  <w15:docId w15:val="{0A47F8BB-1A83-4648-A724-F67120A7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D6F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rawal_r\Downloads\Data%20Analyst%20Nanodegree\Project%201\City%20and%20global%20tem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Pune</a:t>
            </a:r>
            <a:r>
              <a:rPr lang="en-IN" baseline="0"/>
              <a:t> vs Global temperature change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'City and global temp'!$E$1</c:f>
              <c:strCache>
                <c:ptCount val="1"/>
                <c:pt idx="0">
                  <c:v>Global Moving 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'City and global temp'!$A$2:$B$219</c:f>
              <c:strCach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strCache>
            </c:strRef>
          </c:cat>
          <c:val>
            <c:numRef>
              <c:f>'City and global temp'!$E$2:$E$219</c:f>
              <c:numCache>
                <c:formatCode>General</c:formatCode>
                <c:ptCount val="218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8.5157142859999997</c:v>
                </c:pt>
                <c:pt idx="7">
                  <c:v>8.5485714290000008</c:v>
                </c:pt>
                <c:pt idx="8">
                  <c:v>8.5957142859999998</c:v>
                </c:pt>
                <c:pt idx="9">
                  <c:v>8.58</c:v>
                </c:pt>
                <c:pt idx="10">
                  <c:v>8.5685714290000004</c:v>
                </c:pt>
                <c:pt idx="11">
                  <c:v>8.5399999999999991</c:v>
                </c:pt>
                <c:pt idx="12">
                  <c:v>8.4028571430000003</c:v>
                </c:pt>
                <c:pt idx="13">
                  <c:v>8.1885714289999996</c:v>
                </c:pt>
                <c:pt idx="14">
                  <c:v>7.9628571429999999</c:v>
                </c:pt>
                <c:pt idx="15">
                  <c:v>7.68</c:v>
                </c:pt>
                <c:pt idx="16">
                  <c:v>7.4642857139999998</c:v>
                </c:pt>
                <c:pt idx="17">
                  <c:v>7.3657142860000002</c:v>
                </c:pt>
                <c:pt idx="18">
                  <c:v>7.2671428569999996</c:v>
                </c:pt>
                <c:pt idx="19">
                  <c:v>7.2114285709999999</c:v>
                </c:pt>
                <c:pt idx="20">
                  <c:v>7.1914285710000003</c:v>
                </c:pt>
                <c:pt idx="21">
                  <c:v>7.2</c:v>
                </c:pt>
                <c:pt idx="22">
                  <c:v>7.3385714289999999</c:v>
                </c:pt>
                <c:pt idx="23">
                  <c:v>7.3842857139999998</c:v>
                </c:pt>
                <c:pt idx="24">
                  <c:v>7.3671428570000002</c:v>
                </c:pt>
                <c:pt idx="25">
                  <c:v>7.4385714289999996</c:v>
                </c:pt>
                <c:pt idx="26">
                  <c:v>7.5742857140000002</c:v>
                </c:pt>
                <c:pt idx="27">
                  <c:v>7.6857142859999996</c:v>
                </c:pt>
                <c:pt idx="28">
                  <c:v>7.91</c:v>
                </c:pt>
                <c:pt idx="29">
                  <c:v>7.99</c:v>
                </c:pt>
                <c:pt idx="30">
                  <c:v>8.1314285710000007</c:v>
                </c:pt>
                <c:pt idx="31">
                  <c:v>8.3014285710000006</c:v>
                </c:pt>
                <c:pt idx="32">
                  <c:v>8.3128571430000004</c:v>
                </c:pt>
                <c:pt idx="33">
                  <c:v>8.2771428569999994</c:v>
                </c:pt>
                <c:pt idx="34">
                  <c:v>8.3914285710000005</c:v>
                </c:pt>
                <c:pt idx="35">
                  <c:v>8.2614285709999997</c:v>
                </c:pt>
                <c:pt idx="36">
                  <c:v>8.1271428570000008</c:v>
                </c:pt>
                <c:pt idx="37">
                  <c:v>8.0771428570000001</c:v>
                </c:pt>
                <c:pt idx="38">
                  <c:v>7.9828571430000004</c:v>
                </c:pt>
                <c:pt idx="39">
                  <c:v>7.871428571</c:v>
                </c:pt>
                <c:pt idx="40">
                  <c:v>7.8371428569999999</c:v>
                </c:pt>
                <c:pt idx="41">
                  <c:v>7.6742857139999998</c:v>
                </c:pt>
                <c:pt idx="42">
                  <c:v>7.6557142860000003</c:v>
                </c:pt>
                <c:pt idx="43">
                  <c:v>7.6814285709999996</c:v>
                </c:pt>
                <c:pt idx="44">
                  <c:v>7.6514285710000003</c:v>
                </c:pt>
                <c:pt idx="45">
                  <c:v>7.585714286</c:v>
                </c:pt>
                <c:pt idx="46">
                  <c:v>7.6757142859999998</c:v>
                </c:pt>
                <c:pt idx="47">
                  <c:v>7.7428571430000002</c:v>
                </c:pt>
                <c:pt idx="48">
                  <c:v>7.7814285710000002</c:v>
                </c:pt>
                <c:pt idx="49">
                  <c:v>7.83</c:v>
                </c:pt>
                <c:pt idx="50">
                  <c:v>7.9614285709999999</c:v>
                </c:pt>
                <c:pt idx="51">
                  <c:v>8.002857143</c:v>
                </c:pt>
                <c:pt idx="52">
                  <c:v>8.0442857140000008</c:v>
                </c:pt>
                <c:pt idx="53">
                  <c:v>8.0385714289999992</c:v>
                </c:pt>
                <c:pt idx="54">
                  <c:v>8</c:v>
                </c:pt>
                <c:pt idx="55">
                  <c:v>8.0757142860000002</c:v>
                </c:pt>
                <c:pt idx="56">
                  <c:v>8.1114285709999994</c:v>
                </c:pt>
                <c:pt idx="57">
                  <c:v>8.0385714289999992</c:v>
                </c:pt>
                <c:pt idx="58">
                  <c:v>8.0557142860000006</c:v>
                </c:pt>
                <c:pt idx="59">
                  <c:v>8.0742857140000002</c:v>
                </c:pt>
                <c:pt idx="60">
                  <c:v>8.0771428570000001</c:v>
                </c:pt>
                <c:pt idx="61">
                  <c:v>8.0571428570000005</c:v>
                </c:pt>
                <c:pt idx="62">
                  <c:v>8.0457142860000008</c:v>
                </c:pt>
                <c:pt idx="63">
                  <c:v>8.0671428570000003</c:v>
                </c:pt>
                <c:pt idx="64">
                  <c:v>8.0557142860000006</c:v>
                </c:pt>
                <c:pt idx="65">
                  <c:v>8.0042857139999999</c:v>
                </c:pt>
                <c:pt idx="66">
                  <c:v>7.9257142859999998</c:v>
                </c:pt>
                <c:pt idx="67">
                  <c:v>7.9414285710000003</c:v>
                </c:pt>
                <c:pt idx="68">
                  <c:v>7.9728571429999997</c:v>
                </c:pt>
                <c:pt idx="69">
                  <c:v>7.9842857140000003</c:v>
                </c:pt>
                <c:pt idx="70">
                  <c:v>7.99</c:v>
                </c:pt>
                <c:pt idx="71">
                  <c:v>8.0585714290000006</c:v>
                </c:pt>
                <c:pt idx="72">
                  <c:v>8.1157142859999993</c:v>
                </c:pt>
                <c:pt idx="73">
                  <c:v>8.24</c:v>
                </c:pt>
                <c:pt idx="74">
                  <c:v>8.252857143</c:v>
                </c:pt>
                <c:pt idx="75">
                  <c:v>8.2728571429999995</c:v>
                </c:pt>
                <c:pt idx="76">
                  <c:v>8.2742857139999995</c:v>
                </c:pt>
                <c:pt idx="77">
                  <c:v>8.2828571429999993</c:v>
                </c:pt>
                <c:pt idx="78">
                  <c:v>8.2814285709999993</c:v>
                </c:pt>
                <c:pt idx="79">
                  <c:v>8.2257142860000005</c:v>
                </c:pt>
                <c:pt idx="80">
                  <c:v>8.1757142859999998</c:v>
                </c:pt>
                <c:pt idx="81">
                  <c:v>8.2242857140000005</c:v>
                </c:pt>
                <c:pt idx="82">
                  <c:v>8.3257142860000002</c:v>
                </c:pt>
                <c:pt idx="83">
                  <c:v>8.3228571430000002</c:v>
                </c:pt>
                <c:pt idx="84">
                  <c:v>8.2899999999999991</c:v>
                </c:pt>
                <c:pt idx="85">
                  <c:v>8.2671428569999996</c:v>
                </c:pt>
                <c:pt idx="86">
                  <c:v>8.3057142860000006</c:v>
                </c:pt>
                <c:pt idx="87">
                  <c:v>8.2914285710000009</c:v>
                </c:pt>
                <c:pt idx="88">
                  <c:v>8.1814285709999996</c:v>
                </c:pt>
                <c:pt idx="89">
                  <c:v>8.0514285710000006</c:v>
                </c:pt>
                <c:pt idx="90">
                  <c:v>8.02</c:v>
                </c:pt>
                <c:pt idx="91">
                  <c:v>7.99</c:v>
                </c:pt>
                <c:pt idx="92">
                  <c:v>7.9642857139999998</c:v>
                </c:pt>
                <c:pt idx="93">
                  <c:v>7.9914285710000001</c:v>
                </c:pt>
                <c:pt idx="94">
                  <c:v>7.99</c:v>
                </c:pt>
                <c:pt idx="95">
                  <c:v>8.0257142859999995</c:v>
                </c:pt>
                <c:pt idx="96">
                  <c:v>8.0471428570000008</c:v>
                </c:pt>
                <c:pt idx="97">
                  <c:v>8.0628571430000004</c:v>
                </c:pt>
                <c:pt idx="98">
                  <c:v>8.0985714289999997</c:v>
                </c:pt>
                <c:pt idx="99">
                  <c:v>8.1071428569999995</c:v>
                </c:pt>
                <c:pt idx="100">
                  <c:v>8.0914285709999998</c:v>
                </c:pt>
                <c:pt idx="101">
                  <c:v>8.1371428570000006</c:v>
                </c:pt>
                <c:pt idx="102">
                  <c:v>8.16</c:v>
                </c:pt>
                <c:pt idx="103">
                  <c:v>8.2071428569999991</c:v>
                </c:pt>
                <c:pt idx="104">
                  <c:v>8.27</c:v>
                </c:pt>
                <c:pt idx="105">
                  <c:v>8.3242857140000002</c:v>
                </c:pt>
                <c:pt idx="106">
                  <c:v>8.3457142859999998</c:v>
                </c:pt>
                <c:pt idx="107">
                  <c:v>8.3471428569999997</c:v>
                </c:pt>
                <c:pt idx="108">
                  <c:v>8.3185714290000004</c:v>
                </c:pt>
                <c:pt idx="109">
                  <c:v>8.3257142860000002</c:v>
                </c:pt>
                <c:pt idx="110">
                  <c:v>8.3228571430000002</c:v>
                </c:pt>
                <c:pt idx="111">
                  <c:v>8.2442857140000001</c:v>
                </c:pt>
                <c:pt idx="112">
                  <c:v>8.1942857139999994</c:v>
                </c:pt>
                <c:pt idx="113">
                  <c:v>8.1771428569999998</c:v>
                </c:pt>
                <c:pt idx="114">
                  <c:v>8.1771428569999998</c:v>
                </c:pt>
                <c:pt idx="115">
                  <c:v>8.19</c:v>
                </c:pt>
                <c:pt idx="116">
                  <c:v>8.1814285709999996</c:v>
                </c:pt>
                <c:pt idx="117">
                  <c:v>8.17</c:v>
                </c:pt>
                <c:pt idx="118">
                  <c:v>8.2614285709999997</c:v>
                </c:pt>
                <c:pt idx="119">
                  <c:v>8.3185714290000004</c:v>
                </c:pt>
                <c:pt idx="120">
                  <c:v>8.3257142860000002</c:v>
                </c:pt>
                <c:pt idx="121">
                  <c:v>8.2971428570000008</c:v>
                </c:pt>
                <c:pt idx="122">
                  <c:v>8.2899999999999991</c:v>
                </c:pt>
                <c:pt idx="123">
                  <c:v>8.32</c:v>
                </c:pt>
                <c:pt idx="124">
                  <c:v>8.3285714290000001</c:v>
                </c:pt>
                <c:pt idx="125">
                  <c:v>8.3257142860000002</c:v>
                </c:pt>
                <c:pt idx="126">
                  <c:v>8.3000000000000007</c:v>
                </c:pt>
                <c:pt idx="127">
                  <c:v>8.3271428570000001</c:v>
                </c:pt>
                <c:pt idx="128">
                  <c:v>8.3971428570000004</c:v>
                </c:pt>
                <c:pt idx="129">
                  <c:v>8.4542857139999992</c:v>
                </c:pt>
                <c:pt idx="130">
                  <c:v>8.5042857139999999</c:v>
                </c:pt>
                <c:pt idx="131">
                  <c:v>8.5271428569999994</c:v>
                </c:pt>
                <c:pt idx="132">
                  <c:v>8.5357142859999993</c:v>
                </c:pt>
                <c:pt idx="133">
                  <c:v>8.5114285709999997</c:v>
                </c:pt>
                <c:pt idx="134">
                  <c:v>8.5414285710000009</c:v>
                </c:pt>
                <c:pt idx="135">
                  <c:v>8.5714285710000002</c:v>
                </c:pt>
                <c:pt idx="136">
                  <c:v>8.5971428569999997</c:v>
                </c:pt>
                <c:pt idx="137">
                  <c:v>8.5414285710000009</c:v>
                </c:pt>
                <c:pt idx="138">
                  <c:v>8.5571428570000005</c:v>
                </c:pt>
                <c:pt idx="139">
                  <c:v>8.5414285710000009</c:v>
                </c:pt>
                <c:pt idx="140">
                  <c:v>8.585714286</c:v>
                </c:pt>
                <c:pt idx="141">
                  <c:v>8.5957142859999998</c:v>
                </c:pt>
                <c:pt idx="142">
                  <c:v>8.6157142859999993</c:v>
                </c:pt>
                <c:pt idx="143">
                  <c:v>8.6228571429999992</c:v>
                </c:pt>
                <c:pt idx="144">
                  <c:v>8.6828571429999997</c:v>
                </c:pt>
                <c:pt idx="145">
                  <c:v>8.7028571429999992</c:v>
                </c:pt>
                <c:pt idx="146">
                  <c:v>8.7328571430000004</c:v>
                </c:pt>
                <c:pt idx="147">
                  <c:v>8.7628571429999997</c:v>
                </c:pt>
                <c:pt idx="148">
                  <c:v>8.7842857139999992</c:v>
                </c:pt>
                <c:pt idx="149">
                  <c:v>8.7442857140000001</c:v>
                </c:pt>
                <c:pt idx="150">
                  <c:v>8.7328571430000004</c:v>
                </c:pt>
                <c:pt idx="151">
                  <c:v>8.7385714290000003</c:v>
                </c:pt>
                <c:pt idx="152">
                  <c:v>8.7357142860000003</c:v>
                </c:pt>
                <c:pt idx="153">
                  <c:v>8.7157142860000008</c:v>
                </c:pt>
                <c:pt idx="154">
                  <c:v>8.66</c:v>
                </c:pt>
                <c:pt idx="155">
                  <c:v>8.6285714290000008</c:v>
                </c:pt>
                <c:pt idx="156">
                  <c:v>8.6371428570000006</c:v>
                </c:pt>
                <c:pt idx="157">
                  <c:v>8.664285714</c:v>
                </c:pt>
                <c:pt idx="158">
                  <c:v>8.6300000000000008</c:v>
                </c:pt>
                <c:pt idx="159">
                  <c:v>8.6128571429999994</c:v>
                </c:pt>
                <c:pt idx="160">
                  <c:v>8.5685714290000004</c:v>
                </c:pt>
                <c:pt idx="161">
                  <c:v>8.6199999999999992</c:v>
                </c:pt>
                <c:pt idx="162">
                  <c:v>8.64</c:v>
                </c:pt>
                <c:pt idx="163">
                  <c:v>8.6528571430000003</c:v>
                </c:pt>
                <c:pt idx="164">
                  <c:v>8.6114285709999994</c:v>
                </c:pt>
                <c:pt idx="165">
                  <c:v>8.6457142860000005</c:v>
                </c:pt>
                <c:pt idx="166">
                  <c:v>8.6628571430000001</c:v>
                </c:pt>
                <c:pt idx="167">
                  <c:v>8.7457142860000001</c:v>
                </c:pt>
                <c:pt idx="168">
                  <c:v>8.6999999999999993</c:v>
                </c:pt>
                <c:pt idx="169">
                  <c:v>8.665714286</c:v>
                </c:pt>
                <c:pt idx="170">
                  <c:v>8.6471428570000004</c:v>
                </c:pt>
                <c:pt idx="171">
                  <c:v>8.664285714</c:v>
                </c:pt>
                <c:pt idx="172">
                  <c:v>8.6242857140000009</c:v>
                </c:pt>
                <c:pt idx="173">
                  <c:v>8.6028571429999996</c:v>
                </c:pt>
                <c:pt idx="174">
                  <c:v>8.58</c:v>
                </c:pt>
                <c:pt idx="175">
                  <c:v>8.6071428569999995</c:v>
                </c:pt>
                <c:pt idx="176">
                  <c:v>8.6028571429999996</c:v>
                </c:pt>
                <c:pt idx="177">
                  <c:v>8.6528571430000003</c:v>
                </c:pt>
                <c:pt idx="178">
                  <c:v>8.6199999999999992</c:v>
                </c:pt>
                <c:pt idx="179">
                  <c:v>8.6514285710000003</c:v>
                </c:pt>
                <c:pt idx="180">
                  <c:v>8.6157142859999993</c:v>
                </c:pt>
                <c:pt idx="181">
                  <c:v>8.6371428570000006</c:v>
                </c:pt>
                <c:pt idx="182">
                  <c:v>8.65</c:v>
                </c:pt>
                <c:pt idx="183">
                  <c:v>8.6828571429999997</c:v>
                </c:pt>
                <c:pt idx="184">
                  <c:v>8.6871428569999996</c:v>
                </c:pt>
                <c:pt idx="185">
                  <c:v>8.7871428569999992</c:v>
                </c:pt>
                <c:pt idx="186">
                  <c:v>8.7728571429999995</c:v>
                </c:pt>
                <c:pt idx="187">
                  <c:v>8.8699999999999992</c:v>
                </c:pt>
                <c:pt idx="188">
                  <c:v>8.8471428569999997</c:v>
                </c:pt>
                <c:pt idx="189">
                  <c:v>8.8428571429999998</c:v>
                </c:pt>
                <c:pt idx="190">
                  <c:v>8.8571428569999995</c:v>
                </c:pt>
                <c:pt idx="191">
                  <c:v>8.8585714289999995</c:v>
                </c:pt>
                <c:pt idx="192">
                  <c:v>8.8628571429999994</c:v>
                </c:pt>
                <c:pt idx="193">
                  <c:v>8.9028571430000003</c:v>
                </c:pt>
                <c:pt idx="194">
                  <c:v>8.9314285709999996</c:v>
                </c:pt>
                <c:pt idx="195">
                  <c:v>9.0014285709999999</c:v>
                </c:pt>
                <c:pt idx="196">
                  <c:v>9.0271428569999994</c:v>
                </c:pt>
                <c:pt idx="197">
                  <c:v>9.0328571429999993</c:v>
                </c:pt>
                <c:pt idx="198">
                  <c:v>9.0399999999999991</c:v>
                </c:pt>
                <c:pt idx="199">
                  <c:v>9.0614285710000004</c:v>
                </c:pt>
                <c:pt idx="200">
                  <c:v>9.0785714290000001</c:v>
                </c:pt>
                <c:pt idx="201">
                  <c:v>9.0742857140000002</c:v>
                </c:pt>
                <c:pt idx="202">
                  <c:v>9.1228571429999992</c:v>
                </c:pt>
                <c:pt idx="203">
                  <c:v>9.1871428569999996</c:v>
                </c:pt>
                <c:pt idx="204">
                  <c:v>9.2342857140000003</c:v>
                </c:pt>
                <c:pt idx="205">
                  <c:v>9.2871428569999992</c:v>
                </c:pt>
                <c:pt idx="206">
                  <c:v>9.3185714290000004</c:v>
                </c:pt>
                <c:pt idx="207">
                  <c:v>9.3885714290000006</c:v>
                </c:pt>
                <c:pt idx="208">
                  <c:v>9.4057142860000003</c:v>
                </c:pt>
                <c:pt idx="209">
                  <c:v>9.4314285709999996</c:v>
                </c:pt>
                <c:pt idx="210">
                  <c:v>9.4657142860000008</c:v>
                </c:pt>
                <c:pt idx="211">
                  <c:v>9.5414285710000009</c:v>
                </c:pt>
                <c:pt idx="212">
                  <c:v>9.5442857140000008</c:v>
                </c:pt>
                <c:pt idx="213">
                  <c:v>9.5357142859999993</c:v>
                </c:pt>
                <c:pt idx="214">
                  <c:v>9.56</c:v>
                </c:pt>
                <c:pt idx="215">
                  <c:v>9.5885714289999999</c:v>
                </c:pt>
                <c:pt idx="216">
                  <c:v>9.5614285710000004</c:v>
                </c:pt>
                <c:pt idx="217">
                  <c:v>9.5728571430000002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F3-46C8-9220-2DCE9397C898}"/>
            </c:ext>
          </c:extLst>
        </c:ser>
        <c:ser>
          <c:idx val="3"/>
          <c:order val="3"/>
          <c:tx>
            <c:strRef>
              <c:f>'City and global temp'!$F$1</c:f>
              <c:strCache>
                <c:ptCount val="1"/>
                <c:pt idx="0">
                  <c:v>Pune Moving average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'City and global temp'!$A$2:$B$219</c:f>
              <c:strCach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strCache>
            </c:strRef>
          </c:cat>
          <c:val>
            <c:numRef>
              <c:f>'City and global temp'!$F$2:$F$219</c:f>
              <c:numCache>
                <c:formatCode>General</c:formatCode>
                <c:ptCount val="218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24.582857140000002</c:v>
                </c:pt>
                <c:pt idx="7">
                  <c:v>24.66285714</c:v>
                </c:pt>
                <c:pt idx="8">
                  <c:v>24.68571429</c:v>
                </c:pt>
                <c:pt idx="9">
                  <c:v>24.792857139999999</c:v>
                </c:pt>
                <c:pt idx="10">
                  <c:v>24.792857139999999</c:v>
                </c:pt>
                <c:pt idx="11">
                  <c:v>24.69714286</c:v>
                </c:pt>
                <c:pt idx="12">
                  <c:v>24.823333330000001</c:v>
                </c:pt>
                <c:pt idx="13">
                  <c:v>24.751999999999999</c:v>
                </c:pt>
                <c:pt idx="14">
                  <c:v>24.702500000000001</c:v>
                </c:pt>
                <c:pt idx="15">
                  <c:v>24.493333329999999</c:v>
                </c:pt>
                <c:pt idx="16">
                  <c:v>24.34</c:v>
                </c:pt>
                <c:pt idx="17">
                  <c:v>24.015000000000001</c:v>
                </c:pt>
                <c:pt idx="18">
                  <c:v>23.76</c:v>
                </c:pt>
                <c:pt idx="19">
                  <c:v>23.7</c:v>
                </c:pt>
                <c:pt idx="20">
                  <c:v>23.557500000000001</c:v>
                </c:pt>
                <c:pt idx="21">
                  <c:v>23.52</c:v>
                </c:pt>
                <c:pt idx="22">
                  <c:v>23.56666667</c:v>
                </c:pt>
                <c:pt idx="23">
                  <c:v>23.562857139999998</c:v>
                </c:pt>
                <c:pt idx="24">
                  <c:v>23.51142857</c:v>
                </c:pt>
                <c:pt idx="25">
                  <c:v>23.618571429999999</c:v>
                </c:pt>
                <c:pt idx="26">
                  <c:v>23.714285709999999</c:v>
                </c:pt>
                <c:pt idx="27">
                  <c:v>23.878571430000001</c:v>
                </c:pt>
                <c:pt idx="28">
                  <c:v>24.088571429999998</c:v>
                </c:pt>
                <c:pt idx="29">
                  <c:v>24.194285709999999</c:v>
                </c:pt>
                <c:pt idx="30">
                  <c:v>24.351428569999999</c:v>
                </c:pt>
                <c:pt idx="31">
                  <c:v>24.49</c:v>
                </c:pt>
                <c:pt idx="32">
                  <c:v>24.512857140000001</c:v>
                </c:pt>
                <c:pt idx="33">
                  <c:v>24.51</c:v>
                </c:pt>
                <c:pt idx="34">
                  <c:v>24.521428570000001</c:v>
                </c:pt>
                <c:pt idx="35">
                  <c:v>24.41285714</c:v>
                </c:pt>
                <c:pt idx="36">
                  <c:v>24.377142859999999</c:v>
                </c:pt>
                <c:pt idx="37">
                  <c:v>24.327142859999999</c:v>
                </c:pt>
                <c:pt idx="38">
                  <c:v>24.287142859999999</c:v>
                </c:pt>
                <c:pt idx="39">
                  <c:v>24.167142859999998</c:v>
                </c:pt>
                <c:pt idx="40">
                  <c:v>24.128571430000001</c:v>
                </c:pt>
                <c:pt idx="41">
                  <c:v>24.065714289999999</c:v>
                </c:pt>
                <c:pt idx="42">
                  <c:v>24.05285714</c:v>
                </c:pt>
                <c:pt idx="43">
                  <c:v>24.01714286</c:v>
                </c:pt>
                <c:pt idx="44">
                  <c:v>23.992857140000002</c:v>
                </c:pt>
                <c:pt idx="45">
                  <c:v>23.922857140000001</c:v>
                </c:pt>
                <c:pt idx="46">
                  <c:v>24.01142857</c:v>
                </c:pt>
                <c:pt idx="47">
                  <c:v>24.00571429</c:v>
                </c:pt>
                <c:pt idx="48">
                  <c:v>24</c:v>
                </c:pt>
                <c:pt idx="49">
                  <c:v>24.02571429</c:v>
                </c:pt>
                <c:pt idx="50">
                  <c:v>24.118571429999999</c:v>
                </c:pt>
                <c:pt idx="51">
                  <c:v>24.122857140000001</c:v>
                </c:pt>
                <c:pt idx="52">
                  <c:v>24.16285714</c:v>
                </c:pt>
                <c:pt idx="53">
                  <c:v>24.147142859999999</c:v>
                </c:pt>
                <c:pt idx="54">
                  <c:v>24.191428569999999</c:v>
                </c:pt>
                <c:pt idx="55">
                  <c:v>24.231428569999999</c:v>
                </c:pt>
                <c:pt idx="56">
                  <c:v>24.235714290000001</c:v>
                </c:pt>
                <c:pt idx="57">
                  <c:v>24.195714290000002</c:v>
                </c:pt>
                <c:pt idx="58">
                  <c:v>24.25</c:v>
                </c:pt>
                <c:pt idx="59">
                  <c:v>24.307142859999999</c:v>
                </c:pt>
                <c:pt idx="60">
                  <c:v>24.30285714</c:v>
                </c:pt>
                <c:pt idx="61">
                  <c:v>24.225714289999999</c:v>
                </c:pt>
                <c:pt idx="62">
                  <c:v>24.25285714</c:v>
                </c:pt>
                <c:pt idx="63">
                  <c:v>24.282857140000001</c:v>
                </c:pt>
                <c:pt idx="64">
                  <c:v>24.251428570000002</c:v>
                </c:pt>
                <c:pt idx="65">
                  <c:v>24.184285710000001</c:v>
                </c:pt>
                <c:pt idx="66">
                  <c:v>23.8</c:v>
                </c:pt>
                <c:pt idx="67">
                  <c:v>23.76</c:v>
                </c:pt>
                <c:pt idx="68">
                  <c:v>23.774000000000001</c:v>
                </c:pt>
                <c:pt idx="69">
                  <c:v>23.832000000000001</c:v>
                </c:pt>
                <c:pt idx="70">
                  <c:v>23.88</c:v>
                </c:pt>
                <c:pt idx="71">
                  <c:v>23.98</c:v>
                </c:pt>
                <c:pt idx="72">
                  <c:v>24.09</c:v>
                </c:pt>
                <c:pt idx="73">
                  <c:v>24.65</c:v>
                </c:pt>
                <c:pt idx="74">
                  <c:v>24.588333330000001</c:v>
                </c:pt>
                <c:pt idx="75">
                  <c:v>24.548571429999999</c:v>
                </c:pt>
                <c:pt idx="76">
                  <c:v>24.50285714</c:v>
                </c:pt>
                <c:pt idx="77">
                  <c:v>24.467142859999999</c:v>
                </c:pt>
                <c:pt idx="78">
                  <c:v>24.428571430000002</c:v>
                </c:pt>
                <c:pt idx="79">
                  <c:v>24.411428570000002</c:v>
                </c:pt>
                <c:pt idx="80">
                  <c:v>24.444285709999999</c:v>
                </c:pt>
                <c:pt idx="81">
                  <c:v>24.565714289999999</c:v>
                </c:pt>
                <c:pt idx="82">
                  <c:v>24.674285709999999</c:v>
                </c:pt>
                <c:pt idx="83">
                  <c:v>24.632857139999999</c:v>
                </c:pt>
                <c:pt idx="84">
                  <c:v>24.65714286</c:v>
                </c:pt>
                <c:pt idx="85">
                  <c:v>24.67</c:v>
                </c:pt>
                <c:pt idx="86">
                  <c:v>24.641428569999999</c:v>
                </c:pt>
                <c:pt idx="87">
                  <c:v>24.498571429999998</c:v>
                </c:pt>
                <c:pt idx="88">
                  <c:v>24.32857143</c:v>
                </c:pt>
                <c:pt idx="89">
                  <c:v>24.22428571</c:v>
                </c:pt>
                <c:pt idx="90">
                  <c:v>24.28</c:v>
                </c:pt>
                <c:pt idx="91">
                  <c:v>24.19</c:v>
                </c:pt>
                <c:pt idx="92">
                  <c:v>24.22</c:v>
                </c:pt>
                <c:pt idx="93">
                  <c:v>24.284285709999999</c:v>
                </c:pt>
                <c:pt idx="94">
                  <c:v>24.372857140000001</c:v>
                </c:pt>
                <c:pt idx="95">
                  <c:v>24.472857139999999</c:v>
                </c:pt>
                <c:pt idx="96">
                  <c:v>24.524285710000001</c:v>
                </c:pt>
                <c:pt idx="97">
                  <c:v>24.448571430000001</c:v>
                </c:pt>
                <c:pt idx="98">
                  <c:v>24.535714290000001</c:v>
                </c:pt>
                <c:pt idx="99">
                  <c:v>24.518571430000001</c:v>
                </c:pt>
                <c:pt idx="100">
                  <c:v>24.597142860000002</c:v>
                </c:pt>
                <c:pt idx="101">
                  <c:v>24.66857143</c:v>
                </c:pt>
                <c:pt idx="102">
                  <c:v>24.704285710000001</c:v>
                </c:pt>
                <c:pt idx="103">
                  <c:v>24.74</c:v>
                </c:pt>
                <c:pt idx="104">
                  <c:v>24.94</c:v>
                </c:pt>
                <c:pt idx="105">
                  <c:v>24.977142860000001</c:v>
                </c:pt>
                <c:pt idx="106">
                  <c:v>25.08428571</c:v>
                </c:pt>
                <c:pt idx="107">
                  <c:v>24.958571429999999</c:v>
                </c:pt>
                <c:pt idx="108">
                  <c:v>24.91285714</c:v>
                </c:pt>
                <c:pt idx="109">
                  <c:v>24.85</c:v>
                </c:pt>
                <c:pt idx="110">
                  <c:v>24.787142859999999</c:v>
                </c:pt>
                <c:pt idx="111">
                  <c:v>24.672857140000001</c:v>
                </c:pt>
                <c:pt idx="112">
                  <c:v>24.6</c:v>
                </c:pt>
                <c:pt idx="113">
                  <c:v>24.47428571</c:v>
                </c:pt>
                <c:pt idx="114">
                  <c:v>24.44714286</c:v>
                </c:pt>
                <c:pt idx="115">
                  <c:v>24.46</c:v>
                </c:pt>
                <c:pt idx="116">
                  <c:v>24.54</c:v>
                </c:pt>
                <c:pt idx="117">
                  <c:v>24.558571430000001</c:v>
                </c:pt>
                <c:pt idx="118">
                  <c:v>24.58714286</c:v>
                </c:pt>
                <c:pt idx="119">
                  <c:v>24.65714286</c:v>
                </c:pt>
                <c:pt idx="120">
                  <c:v>24.674285709999999</c:v>
                </c:pt>
                <c:pt idx="121">
                  <c:v>24.63</c:v>
                </c:pt>
                <c:pt idx="122">
                  <c:v>24.627142859999999</c:v>
                </c:pt>
                <c:pt idx="123">
                  <c:v>24.594285710000001</c:v>
                </c:pt>
                <c:pt idx="124">
                  <c:v>24.627142859999999</c:v>
                </c:pt>
                <c:pt idx="125">
                  <c:v>24.638571429999999</c:v>
                </c:pt>
                <c:pt idx="126">
                  <c:v>24.60714286</c:v>
                </c:pt>
                <c:pt idx="127">
                  <c:v>24.602857140000001</c:v>
                </c:pt>
                <c:pt idx="128">
                  <c:v>24.74</c:v>
                </c:pt>
                <c:pt idx="129">
                  <c:v>24.718571430000001</c:v>
                </c:pt>
                <c:pt idx="130">
                  <c:v>24.73</c:v>
                </c:pt>
                <c:pt idx="131">
                  <c:v>24.682857139999999</c:v>
                </c:pt>
                <c:pt idx="132">
                  <c:v>24.674285709999999</c:v>
                </c:pt>
                <c:pt idx="133">
                  <c:v>24.712857140000001</c:v>
                </c:pt>
                <c:pt idx="134">
                  <c:v>24.72</c:v>
                </c:pt>
                <c:pt idx="135">
                  <c:v>24.72142857</c:v>
                </c:pt>
                <c:pt idx="136">
                  <c:v>24.718571430000001</c:v>
                </c:pt>
                <c:pt idx="137">
                  <c:v>24.65</c:v>
                </c:pt>
                <c:pt idx="138">
                  <c:v>24.61</c:v>
                </c:pt>
                <c:pt idx="139">
                  <c:v>24.56142857</c:v>
                </c:pt>
                <c:pt idx="140">
                  <c:v>24.537142859999999</c:v>
                </c:pt>
                <c:pt idx="141">
                  <c:v>24.51142857</c:v>
                </c:pt>
                <c:pt idx="142">
                  <c:v>24.434285710000001</c:v>
                </c:pt>
                <c:pt idx="143">
                  <c:v>24.43571429</c:v>
                </c:pt>
                <c:pt idx="144">
                  <c:v>24.465714290000001</c:v>
                </c:pt>
                <c:pt idx="145">
                  <c:v>24.652857139999998</c:v>
                </c:pt>
                <c:pt idx="146">
                  <c:v>24.742857140000002</c:v>
                </c:pt>
                <c:pt idx="147">
                  <c:v>24.715714290000001</c:v>
                </c:pt>
                <c:pt idx="148">
                  <c:v>24.76142857</c:v>
                </c:pt>
                <c:pt idx="149">
                  <c:v>24.77</c:v>
                </c:pt>
                <c:pt idx="150">
                  <c:v>24.792857139999999</c:v>
                </c:pt>
                <c:pt idx="151">
                  <c:v>24.821428569999998</c:v>
                </c:pt>
                <c:pt idx="152">
                  <c:v>24.748571429999998</c:v>
                </c:pt>
                <c:pt idx="153">
                  <c:v>24.722857139999999</c:v>
                </c:pt>
                <c:pt idx="154">
                  <c:v>24.731428569999999</c:v>
                </c:pt>
                <c:pt idx="155">
                  <c:v>24.764285709999999</c:v>
                </c:pt>
                <c:pt idx="156">
                  <c:v>24.847142860000002</c:v>
                </c:pt>
                <c:pt idx="157">
                  <c:v>24.894285709999998</c:v>
                </c:pt>
                <c:pt idx="158">
                  <c:v>24.878571430000001</c:v>
                </c:pt>
                <c:pt idx="159">
                  <c:v>24.824285710000002</c:v>
                </c:pt>
                <c:pt idx="160">
                  <c:v>24.77857143</c:v>
                </c:pt>
                <c:pt idx="161">
                  <c:v>24.83714286</c:v>
                </c:pt>
                <c:pt idx="162">
                  <c:v>24.88</c:v>
                </c:pt>
                <c:pt idx="163">
                  <c:v>24.898571430000001</c:v>
                </c:pt>
                <c:pt idx="164">
                  <c:v>24.888571429999999</c:v>
                </c:pt>
                <c:pt idx="165">
                  <c:v>24.885714289999999</c:v>
                </c:pt>
                <c:pt idx="166">
                  <c:v>24.882857139999999</c:v>
                </c:pt>
                <c:pt idx="167">
                  <c:v>24.925714289999998</c:v>
                </c:pt>
                <c:pt idx="168">
                  <c:v>24.88</c:v>
                </c:pt>
                <c:pt idx="169">
                  <c:v>24.83428571</c:v>
                </c:pt>
                <c:pt idx="170">
                  <c:v>24.855714290000002</c:v>
                </c:pt>
                <c:pt idx="171">
                  <c:v>24.86</c:v>
                </c:pt>
                <c:pt idx="172">
                  <c:v>24.862857139999999</c:v>
                </c:pt>
                <c:pt idx="173">
                  <c:v>24.964285709999999</c:v>
                </c:pt>
                <c:pt idx="174">
                  <c:v>24.95571429</c:v>
                </c:pt>
                <c:pt idx="175">
                  <c:v>24.942857140000001</c:v>
                </c:pt>
                <c:pt idx="176">
                  <c:v>24.992857140000002</c:v>
                </c:pt>
                <c:pt idx="177">
                  <c:v>24.981428569999999</c:v>
                </c:pt>
                <c:pt idx="178">
                  <c:v>24.95571429</c:v>
                </c:pt>
                <c:pt idx="179">
                  <c:v>24.925714289999998</c:v>
                </c:pt>
                <c:pt idx="180">
                  <c:v>24.88</c:v>
                </c:pt>
                <c:pt idx="181">
                  <c:v>24.96</c:v>
                </c:pt>
                <c:pt idx="182">
                  <c:v>24.998571429999998</c:v>
                </c:pt>
                <c:pt idx="183">
                  <c:v>24.99428571</c:v>
                </c:pt>
                <c:pt idx="184">
                  <c:v>25.015714289999998</c:v>
                </c:pt>
                <c:pt idx="185">
                  <c:v>25.034285709999999</c:v>
                </c:pt>
                <c:pt idx="186">
                  <c:v>25.14</c:v>
                </c:pt>
                <c:pt idx="187">
                  <c:v>25.09</c:v>
                </c:pt>
                <c:pt idx="188">
                  <c:v>25.045714289999999</c:v>
                </c:pt>
                <c:pt idx="189">
                  <c:v>25.075714290000001</c:v>
                </c:pt>
                <c:pt idx="190">
                  <c:v>25.07285714</c:v>
                </c:pt>
                <c:pt idx="191">
                  <c:v>25.112857139999999</c:v>
                </c:pt>
                <c:pt idx="192">
                  <c:v>25.15428571</c:v>
                </c:pt>
                <c:pt idx="193">
                  <c:v>25.104285709999999</c:v>
                </c:pt>
                <c:pt idx="194">
                  <c:v>25.11571429</c:v>
                </c:pt>
                <c:pt idx="195">
                  <c:v>25.125714290000001</c:v>
                </c:pt>
                <c:pt idx="196">
                  <c:v>25.14285714</c:v>
                </c:pt>
                <c:pt idx="197">
                  <c:v>25.114285710000001</c:v>
                </c:pt>
                <c:pt idx="198">
                  <c:v>25.004285710000001</c:v>
                </c:pt>
                <c:pt idx="199">
                  <c:v>24.99714286</c:v>
                </c:pt>
                <c:pt idx="200">
                  <c:v>25.065714289999999</c:v>
                </c:pt>
                <c:pt idx="201">
                  <c:v>25.127142859999999</c:v>
                </c:pt>
                <c:pt idx="202">
                  <c:v>25.19714286</c:v>
                </c:pt>
                <c:pt idx="203">
                  <c:v>25.191428569999999</c:v>
                </c:pt>
                <c:pt idx="204">
                  <c:v>25.198571430000001</c:v>
                </c:pt>
                <c:pt idx="205">
                  <c:v>25.27</c:v>
                </c:pt>
                <c:pt idx="206">
                  <c:v>25.318571429999999</c:v>
                </c:pt>
                <c:pt idx="207">
                  <c:v>25.377142859999999</c:v>
                </c:pt>
                <c:pt idx="208">
                  <c:v>25.39285714</c:v>
                </c:pt>
                <c:pt idx="209">
                  <c:v>25.327142859999999</c:v>
                </c:pt>
                <c:pt idx="210">
                  <c:v>25.35714286</c:v>
                </c:pt>
                <c:pt idx="211">
                  <c:v>25.424285709999999</c:v>
                </c:pt>
                <c:pt idx="212">
                  <c:v>25.408571429999999</c:v>
                </c:pt>
                <c:pt idx="213">
                  <c:v>25.45</c:v>
                </c:pt>
                <c:pt idx="214">
                  <c:v>25.45</c:v>
                </c:pt>
                <c:pt idx="215">
                  <c:v>25.42714286</c:v>
                </c:pt>
                <c:pt idx="216">
                  <c:v>25.457142860000001</c:v>
                </c:pt>
                <c:pt idx="217">
                  <c:v>25.534285709999999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F3-46C8-9220-2DCE9397C89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16395472"/>
        <c:axId val="11471507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'City and global temp'!$C$1</c15:sqref>
                        </c15:formulaRef>
                      </c:ext>
                    </c:extLst>
                    <c:strCache>
                      <c:ptCount val="1"/>
                      <c:pt idx="0">
                        <c:v>global_avg_temp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'City and global temp'!$A$2:$B$219</c15:sqref>
                        </c15:formulaRef>
                      </c:ext>
                    </c:extLst>
                    <c:strCache>
                      <c:ptCount val="218"/>
                      <c:pt idx="0">
                        <c:v>1796</c:v>
                      </c:pt>
                      <c:pt idx="1">
                        <c:v>1797</c:v>
                      </c:pt>
                      <c:pt idx="2">
                        <c:v>1798</c:v>
                      </c:pt>
                      <c:pt idx="3">
                        <c:v>1799</c:v>
                      </c:pt>
                      <c:pt idx="4">
                        <c:v>1800</c:v>
                      </c:pt>
                      <c:pt idx="5">
                        <c:v>1801</c:v>
                      </c:pt>
                      <c:pt idx="6">
                        <c:v>1802</c:v>
                      </c:pt>
                      <c:pt idx="7">
                        <c:v>1803</c:v>
                      </c:pt>
                      <c:pt idx="8">
                        <c:v>1804</c:v>
                      </c:pt>
                      <c:pt idx="9">
                        <c:v>1805</c:v>
                      </c:pt>
                      <c:pt idx="10">
                        <c:v>1806</c:v>
                      </c:pt>
                      <c:pt idx="11">
                        <c:v>1807</c:v>
                      </c:pt>
                      <c:pt idx="12">
                        <c:v>1808</c:v>
                      </c:pt>
                      <c:pt idx="13">
                        <c:v>1809</c:v>
                      </c:pt>
                      <c:pt idx="14">
                        <c:v>1810</c:v>
                      </c:pt>
                      <c:pt idx="15">
                        <c:v>1811</c:v>
                      </c:pt>
                      <c:pt idx="16">
                        <c:v>1812</c:v>
                      </c:pt>
                      <c:pt idx="17">
                        <c:v>1813</c:v>
                      </c:pt>
                      <c:pt idx="18">
                        <c:v>1814</c:v>
                      </c:pt>
                      <c:pt idx="19">
                        <c:v>1815</c:v>
                      </c:pt>
                      <c:pt idx="20">
                        <c:v>1816</c:v>
                      </c:pt>
                      <c:pt idx="21">
                        <c:v>1817</c:v>
                      </c:pt>
                      <c:pt idx="22">
                        <c:v>1818</c:v>
                      </c:pt>
                      <c:pt idx="23">
                        <c:v>1819</c:v>
                      </c:pt>
                      <c:pt idx="24">
                        <c:v>1820</c:v>
                      </c:pt>
                      <c:pt idx="25">
                        <c:v>1821</c:v>
                      </c:pt>
                      <c:pt idx="26">
                        <c:v>1822</c:v>
                      </c:pt>
                      <c:pt idx="27">
                        <c:v>1823</c:v>
                      </c:pt>
                      <c:pt idx="28">
                        <c:v>1824</c:v>
                      </c:pt>
                      <c:pt idx="29">
                        <c:v>1825</c:v>
                      </c:pt>
                      <c:pt idx="30">
                        <c:v>1826</c:v>
                      </c:pt>
                      <c:pt idx="31">
                        <c:v>1827</c:v>
                      </c:pt>
                      <c:pt idx="32">
                        <c:v>1828</c:v>
                      </c:pt>
                      <c:pt idx="33">
                        <c:v>1829</c:v>
                      </c:pt>
                      <c:pt idx="34">
                        <c:v>1830</c:v>
                      </c:pt>
                      <c:pt idx="35">
                        <c:v>1831</c:v>
                      </c:pt>
                      <c:pt idx="36">
                        <c:v>1832</c:v>
                      </c:pt>
                      <c:pt idx="37">
                        <c:v>1833</c:v>
                      </c:pt>
                      <c:pt idx="38">
                        <c:v>1834</c:v>
                      </c:pt>
                      <c:pt idx="39">
                        <c:v>1835</c:v>
                      </c:pt>
                      <c:pt idx="40">
                        <c:v>1836</c:v>
                      </c:pt>
                      <c:pt idx="41">
                        <c:v>1837</c:v>
                      </c:pt>
                      <c:pt idx="42">
                        <c:v>1838</c:v>
                      </c:pt>
                      <c:pt idx="43">
                        <c:v>1839</c:v>
                      </c:pt>
                      <c:pt idx="44">
                        <c:v>1840</c:v>
                      </c:pt>
                      <c:pt idx="45">
                        <c:v>1841</c:v>
                      </c:pt>
                      <c:pt idx="46">
                        <c:v>1842</c:v>
                      </c:pt>
                      <c:pt idx="47">
                        <c:v>1843</c:v>
                      </c:pt>
                      <c:pt idx="48">
                        <c:v>1844</c:v>
                      </c:pt>
                      <c:pt idx="49">
                        <c:v>1845</c:v>
                      </c:pt>
                      <c:pt idx="50">
                        <c:v>1846</c:v>
                      </c:pt>
                      <c:pt idx="51">
                        <c:v>1847</c:v>
                      </c:pt>
                      <c:pt idx="52">
                        <c:v>1848</c:v>
                      </c:pt>
                      <c:pt idx="53">
                        <c:v>1849</c:v>
                      </c:pt>
                      <c:pt idx="54">
                        <c:v>1850</c:v>
                      </c:pt>
                      <c:pt idx="55">
                        <c:v>1851</c:v>
                      </c:pt>
                      <c:pt idx="56">
                        <c:v>1852</c:v>
                      </c:pt>
                      <c:pt idx="57">
                        <c:v>1853</c:v>
                      </c:pt>
                      <c:pt idx="58">
                        <c:v>1854</c:v>
                      </c:pt>
                      <c:pt idx="59">
                        <c:v>1855</c:v>
                      </c:pt>
                      <c:pt idx="60">
                        <c:v>1856</c:v>
                      </c:pt>
                      <c:pt idx="61">
                        <c:v>1857</c:v>
                      </c:pt>
                      <c:pt idx="62">
                        <c:v>1858</c:v>
                      </c:pt>
                      <c:pt idx="63">
                        <c:v>1859</c:v>
                      </c:pt>
                      <c:pt idx="64">
                        <c:v>1860</c:v>
                      </c:pt>
                      <c:pt idx="65">
                        <c:v>1861</c:v>
                      </c:pt>
                      <c:pt idx="66">
                        <c:v>1862</c:v>
                      </c:pt>
                      <c:pt idx="67">
                        <c:v>1863</c:v>
                      </c:pt>
                      <c:pt idx="68">
                        <c:v>1864</c:v>
                      </c:pt>
                      <c:pt idx="69">
                        <c:v>1865</c:v>
                      </c:pt>
                      <c:pt idx="70">
                        <c:v>1866</c:v>
                      </c:pt>
                      <c:pt idx="71">
                        <c:v>1867</c:v>
                      </c:pt>
                      <c:pt idx="72">
                        <c:v>1868</c:v>
                      </c:pt>
                      <c:pt idx="73">
                        <c:v>1869</c:v>
                      </c:pt>
                      <c:pt idx="74">
                        <c:v>1870</c:v>
                      </c:pt>
                      <c:pt idx="75">
                        <c:v>1871</c:v>
                      </c:pt>
                      <c:pt idx="76">
                        <c:v>1872</c:v>
                      </c:pt>
                      <c:pt idx="77">
                        <c:v>1873</c:v>
                      </c:pt>
                      <c:pt idx="78">
                        <c:v>1874</c:v>
                      </c:pt>
                      <c:pt idx="79">
                        <c:v>1875</c:v>
                      </c:pt>
                      <c:pt idx="80">
                        <c:v>1876</c:v>
                      </c:pt>
                      <c:pt idx="81">
                        <c:v>1877</c:v>
                      </c:pt>
                      <c:pt idx="82">
                        <c:v>1878</c:v>
                      </c:pt>
                      <c:pt idx="83">
                        <c:v>1879</c:v>
                      </c:pt>
                      <c:pt idx="84">
                        <c:v>1880</c:v>
                      </c:pt>
                      <c:pt idx="85">
                        <c:v>1881</c:v>
                      </c:pt>
                      <c:pt idx="86">
                        <c:v>1882</c:v>
                      </c:pt>
                      <c:pt idx="87">
                        <c:v>1883</c:v>
                      </c:pt>
                      <c:pt idx="88">
                        <c:v>1884</c:v>
                      </c:pt>
                      <c:pt idx="89">
                        <c:v>1885</c:v>
                      </c:pt>
                      <c:pt idx="90">
                        <c:v>1886</c:v>
                      </c:pt>
                      <c:pt idx="91">
                        <c:v>1887</c:v>
                      </c:pt>
                      <c:pt idx="92">
                        <c:v>1888</c:v>
                      </c:pt>
                      <c:pt idx="93">
                        <c:v>1889</c:v>
                      </c:pt>
                      <c:pt idx="94">
                        <c:v>1890</c:v>
                      </c:pt>
                      <c:pt idx="95">
                        <c:v>1891</c:v>
                      </c:pt>
                      <c:pt idx="96">
                        <c:v>1892</c:v>
                      </c:pt>
                      <c:pt idx="97">
                        <c:v>1893</c:v>
                      </c:pt>
                      <c:pt idx="98">
                        <c:v>1894</c:v>
                      </c:pt>
                      <c:pt idx="99">
                        <c:v>1895</c:v>
                      </c:pt>
                      <c:pt idx="100">
                        <c:v>1896</c:v>
                      </c:pt>
                      <c:pt idx="101">
                        <c:v>1897</c:v>
                      </c:pt>
                      <c:pt idx="102">
                        <c:v>1898</c:v>
                      </c:pt>
                      <c:pt idx="103">
                        <c:v>1899</c:v>
                      </c:pt>
                      <c:pt idx="104">
                        <c:v>1900</c:v>
                      </c:pt>
                      <c:pt idx="105">
                        <c:v>1901</c:v>
                      </c:pt>
                      <c:pt idx="106">
                        <c:v>1902</c:v>
                      </c:pt>
                      <c:pt idx="107">
                        <c:v>1903</c:v>
                      </c:pt>
                      <c:pt idx="108">
                        <c:v>1904</c:v>
                      </c:pt>
                      <c:pt idx="109">
                        <c:v>1905</c:v>
                      </c:pt>
                      <c:pt idx="110">
                        <c:v>1906</c:v>
                      </c:pt>
                      <c:pt idx="111">
                        <c:v>1907</c:v>
                      </c:pt>
                      <c:pt idx="112">
                        <c:v>1908</c:v>
                      </c:pt>
                      <c:pt idx="113">
                        <c:v>1909</c:v>
                      </c:pt>
                      <c:pt idx="114">
                        <c:v>1910</c:v>
                      </c:pt>
                      <c:pt idx="115">
                        <c:v>1911</c:v>
                      </c:pt>
                      <c:pt idx="116">
                        <c:v>1912</c:v>
                      </c:pt>
                      <c:pt idx="117">
                        <c:v>1913</c:v>
                      </c:pt>
                      <c:pt idx="118">
                        <c:v>1914</c:v>
                      </c:pt>
                      <c:pt idx="119">
                        <c:v>1915</c:v>
                      </c:pt>
                      <c:pt idx="120">
                        <c:v>1916</c:v>
                      </c:pt>
                      <c:pt idx="121">
                        <c:v>1917</c:v>
                      </c:pt>
                      <c:pt idx="122">
                        <c:v>1918</c:v>
                      </c:pt>
                      <c:pt idx="123">
                        <c:v>1919</c:v>
                      </c:pt>
                      <c:pt idx="124">
                        <c:v>1920</c:v>
                      </c:pt>
                      <c:pt idx="125">
                        <c:v>1921</c:v>
                      </c:pt>
                      <c:pt idx="126">
                        <c:v>1922</c:v>
                      </c:pt>
                      <c:pt idx="127">
                        <c:v>1923</c:v>
                      </c:pt>
                      <c:pt idx="128">
                        <c:v>1924</c:v>
                      </c:pt>
                      <c:pt idx="129">
                        <c:v>1925</c:v>
                      </c:pt>
                      <c:pt idx="130">
                        <c:v>1926</c:v>
                      </c:pt>
                      <c:pt idx="131">
                        <c:v>1927</c:v>
                      </c:pt>
                      <c:pt idx="132">
                        <c:v>1928</c:v>
                      </c:pt>
                      <c:pt idx="133">
                        <c:v>1929</c:v>
                      </c:pt>
                      <c:pt idx="134">
                        <c:v>1930</c:v>
                      </c:pt>
                      <c:pt idx="135">
                        <c:v>1931</c:v>
                      </c:pt>
                      <c:pt idx="136">
                        <c:v>1932</c:v>
                      </c:pt>
                      <c:pt idx="137">
                        <c:v>1933</c:v>
                      </c:pt>
                      <c:pt idx="138">
                        <c:v>1934</c:v>
                      </c:pt>
                      <c:pt idx="139">
                        <c:v>1935</c:v>
                      </c:pt>
                      <c:pt idx="140">
                        <c:v>1936</c:v>
                      </c:pt>
                      <c:pt idx="141">
                        <c:v>1937</c:v>
                      </c:pt>
                      <c:pt idx="142">
                        <c:v>1938</c:v>
                      </c:pt>
                      <c:pt idx="143">
                        <c:v>1939</c:v>
                      </c:pt>
                      <c:pt idx="144">
                        <c:v>1940</c:v>
                      </c:pt>
                      <c:pt idx="145">
                        <c:v>1941</c:v>
                      </c:pt>
                      <c:pt idx="146">
                        <c:v>1942</c:v>
                      </c:pt>
                      <c:pt idx="147">
                        <c:v>1943</c:v>
                      </c:pt>
                      <c:pt idx="148">
                        <c:v>1944</c:v>
                      </c:pt>
                      <c:pt idx="149">
                        <c:v>1945</c:v>
                      </c:pt>
                      <c:pt idx="150">
                        <c:v>1946</c:v>
                      </c:pt>
                      <c:pt idx="151">
                        <c:v>1947</c:v>
                      </c:pt>
                      <c:pt idx="152">
                        <c:v>1948</c:v>
                      </c:pt>
                      <c:pt idx="153">
                        <c:v>1949</c:v>
                      </c:pt>
                      <c:pt idx="154">
                        <c:v>1950</c:v>
                      </c:pt>
                      <c:pt idx="155">
                        <c:v>1951</c:v>
                      </c:pt>
                      <c:pt idx="156">
                        <c:v>1952</c:v>
                      </c:pt>
                      <c:pt idx="157">
                        <c:v>1953</c:v>
                      </c:pt>
                      <c:pt idx="158">
                        <c:v>1954</c:v>
                      </c:pt>
                      <c:pt idx="159">
                        <c:v>1955</c:v>
                      </c:pt>
                      <c:pt idx="160">
                        <c:v>1956</c:v>
                      </c:pt>
                      <c:pt idx="161">
                        <c:v>1957</c:v>
                      </c:pt>
                      <c:pt idx="162">
                        <c:v>1958</c:v>
                      </c:pt>
                      <c:pt idx="163">
                        <c:v>1959</c:v>
                      </c:pt>
                      <c:pt idx="164">
                        <c:v>1960</c:v>
                      </c:pt>
                      <c:pt idx="165">
                        <c:v>1961</c:v>
                      </c:pt>
                      <c:pt idx="166">
                        <c:v>1962</c:v>
                      </c:pt>
                      <c:pt idx="167">
                        <c:v>1963</c:v>
                      </c:pt>
                      <c:pt idx="168">
                        <c:v>1964</c:v>
                      </c:pt>
                      <c:pt idx="169">
                        <c:v>1965</c:v>
                      </c:pt>
                      <c:pt idx="170">
                        <c:v>1966</c:v>
                      </c:pt>
                      <c:pt idx="171">
                        <c:v>1967</c:v>
                      </c:pt>
                      <c:pt idx="172">
                        <c:v>1968</c:v>
                      </c:pt>
                      <c:pt idx="173">
                        <c:v>1969</c:v>
                      </c:pt>
                      <c:pt idx="174">
                        <c:v>1970</c:v>
                      </c:pt>
                      <c:pt idx="175">
                        <c:v>1971</c:v>
                      </c:pt>
                      <c:pt idx="176">
                        <c:v>1972</c:v>
                      </c:pt>
                      <c:pt idx="177">
                        <c:v>1973</c:v>
                      </c:pt>
                      <c:pt idx="178">
                        <c:v>1974</c:v>
                      </c:pt>
                      <c:pt idx="179">
                        <c:v>1975</c:v>
                      </c:pt>
                      <c:pt idx="180">
                        <c:v>1976</c:v>
                      </c:pt>
                      <c:pt idx="181">
                        <c:v>1977</c:v>
                      </c:pt>
                      <c:pt idx="182">
                        <c:v>1978</c:v>
                      </c:pt>
                      <c:pt idx="183">
                        <c:v>1979</c:v>
                      </c:pt>
                      <c:pt idx="184">
                        <c:v>1980</c:v>
                      </c:pt>
                      <c:pt idx="185">
                        <c:v>1981</c:v>
                      </c:pt>
                      <c:pt idx="186">
                        <c:v>1982</c:v>
                      </c:pt>
                      <c:pt idx="187">
                        <c:v>1983</c:v>
                      </c:pt>
                      <c:pt idx="188">
                        <c:v>1984</c:v>
                      </c:pt>
                      <c:pt idx="189">
                        <c:v>1985</c:v>
                      </c:pt>
                      <c:pt idx="190">
                        <c:v>1986</c:v>
                      </c:pt>
                      <c:pt idx="191">
                        <c:v>1987</c:v>
                      </c:pt>
                      <c:pt idx="192">
                        <c:v>1988</c:v>
                      </c:pt>
                      <c:pt idx="193">
                        <c:v>1989</c:v>
                      </c:pt>
                      <c:pt idx="194">
                        <c:v>1990</c:v>
                      </c:pt>
                      <c:pt idx="195">
                        <c:v>1991</c:v>
                      </c:pt>
                      <c:pt idx="196">
                        <c:v>1992</c:v>
                      </c:pt>
                      <c:pt idx="197">
                        <c:v>1993</c:v>
                      </c:pt>
                      <c:pt idx="198">
                        <c:v>1994</c:v>
                      </c:pt>
                      <c:pt idx="199">
                        <c:v>1995</c:v>
                      </c:pt>
                      <c:pt idx="200">
                        <c:v>1996</c:v>
                      </c:pt>
                      <c:pt idx="201">
                        <c:v>1997</c:v>
                      </c:pt>
                      <c:pt idx="202">
                        <c:v>1998</c:v>
                      </c:pt>
                      <c:pt idx="203">
                        <c:v>1999</c:v>
                      </c:pt>
                      <c:pt idx="204">
                        <c:v>2000</c:v>
                      </c:pt>
                      <c:pt idx="205">
                        <c:v>2001</c:v>
                      </c:pt>
                      <c:pt idx="206">
                        <c:v>2002</c:v>
                      </c:pt>
                      <c:pt idx="207">
                        <c:v>2003</c:v>
                      </c:pt>
                      <c:pt idx="208">
                        <c:v>2004</c:v>
                      </c:pt>
                      <c:pt idx="209">
                        <c:v>2005</c:v>
                      </c:pt>
                      <c:pt idx="210">
                        <c:v>2006</c:v>
                      </c:pt>
                      <c:pt idx="211">
                        <c:v>2007</c:v>
                      </c:pt>
                      <c:pt idx="212">
                        <c:v>2008</c:v>
                      </c:pt>
                      <c:pt idx="213">
                        <c:v>2009</c:v>
                      </c:pt>
                      <c:pt idx="214">
                        <c:v>2010</c:v>
                      </c:pt>
                      <c:pt idx="215">
                        <c:v>2011</c:v>
                      </c:pt>
                      <c:pt idx="216">
                        <c:v>2012</c:v>
                      </c:pt>
                      <c:pt idx="217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'City and global temp'!$C$2:$C$219</c15:sqref>
                        </c15:formulaRef>
                      </c:ext>
                    </c:extLst>
                    <c:numCache>
                      <c:formatCode>General</c:formatCode>
                      <c:ptCount val="218"/>
                      <c:pt idx="0">
                        <c:v>8.27</c:v>
                      </c:pt>
                      <c:pt idx="1">
                        <c:v>8.51</c:v>
                      </c:pt>
                      <c:pt idx="2">
                        <c:v>8.67</c:v>
                      </c:pt>
                      <c:pt idx="3">
                        <c:v>8.51</c:v>
                      </c:pt>
                      <c:pt idx="4">
                        <c:v>8.48</c:v>
                      </c:pt>
                      <c:pt idx="5">
                        <c:v>8.59</c:v>
                      </c:pt>
                      <c:pt idx="6">
                        <c:v>8.58</c:v>
                      </c:pt>
                      <c:pt idx="7">
                        <c:v>8.5</c:v>
                      </c:pt>
                      <c:pt idx="8">
                        <c:v>8.84</c:v>
                      </c:pt>
                      <c:pt idx="9">
                        <c:v>8.56</c:v>
                      </c:pt>
                      <c:pt idx="10">
                        <c:v>8.43</c:v>
                      </c:pt>
                      <c:pt idx="11">
                        <c:v>8.2799999999999994</c:v>
                      </c:pt>
                      <c:pt idx="12">
                        <c:v>7.63</c:v>
                      </c:pt>
                      <c:pt idx="13">
                        <c:v>7.08</c:v>
                      </c:pt>
                      <c:pt idx="14">
                        <c:v>6.92</c:v>
                      </c:pt>
                      <c:pt idx="15">
                        <c:v>6.86</c:v>
                      </c:pt>
                      <c:pt idx="16">
                        <c:v>7.05</c:v>
                      </c:pt>
                      <c:pt idx="17">
                        <c:v>7.74</c:v>
                      </c:pt>
                      <c:pt idx="18">
                        <c:v>7.59</c:v>
                      </c:pt>
                      <c:pt idx="19">
                        <c:v>7.24</c:v>
                      </c:pt>
                      <c:pt idx="20">
                        <c:v>6.94</c:v>
                      </c:pt>
                      <c:pt idx="21">
                        <c:v>6.98</c:v>
                      </c:pt>
                      <c:pt idx="22">
                        <c:v>7.83</c:v>
                      </c:pt>
                      <c:pt idx="23">
                        <c:v>7.37</c:v>
                      </c:pt>
                      <c:pt idx="24">
                        <c:v>7.62</c:v>
                      </c:pt>
                      <c:pt idx="25">
                        <c:v>8.09</c:v>
                      </c:pt>
                      <c:pt idx="26">
                        <c:v>8.19</c:v>
                      </c:pt>
                      <c:pt idx="27">
                        <c:v>7.72</c:v>
                      </c:pt>
                      <c:pt idx="28">
                        <c:v>8.5500000000000007</c:v>
                      </c:pt>
                      <c:pt idx="29">
                        <c:v>8.39</c:v>
                      </c:pt>
                      <c:pt idx="30">
                        <c:v>8.36</c:v>
                      </c:pt>
                      <c:pt idx="31">
                        <c:v>8.81</c:v>
                      </c:pt>
                      <c:pt idx="32">
                        <c:v>8.17</c:v>
                      </c:pt>
                      <c:pt idx="33">
                        <c:v>7.94</c:v>
                      </c:pt>
                      <c:pt idx="34">
                        <c:v>8.52</c:v>
                      </c:pt>
                      <c:pt idx="35">
                        <c:v>7.64</c:v>
                      </c:pt>
                      <c:pt idx="36">
                        <c:v>7.45</c:v>
                      </c:pt>
                      <c:pt idx="37">
                        <c:v>8.01</c:v>
                      </c:pt>
                      <c:pt idx="38">
                        <c:v>8.15</c:v>
                      </c:pt>
                      <c:pt idx="39">
                        <c:v>7.39</c:v>
                      </c:pt>
                      <c:pt idx="40">
                        <c:v>7.7</c:v>
                      </c:pt>
                      <c:pt idx="41">
                        <c:v>7.38</c:v>
                      </c:pt>
                      <c:pt idx="42">
                        <c:v>7.51</c:v>
                      </c:pt>
                      <c:pt idx="43">
                        <c:v>7.63</c:v>
                      </c:pt>
                      <c:pt idx="44">
                        <c:v>7.8</c:v>
                      </c:pt>
                      <c:pt idx="45">
                        <c:v>7.69</c:v>
                      </c:pt>
                      <c:pt idx="46">
                        <c:v>8.02</c:v>
                      </c:pt>
                      <c:pt idx="47">
                        <c:v>8.17</c:v>
                      </c:pt>
                      <c:pt idx="48">
                        <c:v>7.65</c:v>
                      </c:pt>
                      <c:pt idx="49">
                        <c:v>7.85</c:v>
                      </c:pt>
                      <c:pt idx="50">
                        <c:v>8.5500000000000007</c:v>
                      </c:pt>
                      <c:pt idx="51">
                        <c:v>8.09</c:v>
                      </c:pt>
                      <c:pt idx="52">
                        <c:v>7.98</c:v>
                      </c:pt>
                      <c:pt idx="53">
                        <c:v>7.98</c:v>
                      </c:pt>
                      <c:pt idx="54">
                        <c:v>7.9</c:v>
                      </c:pt>
                      <c:pt idx="55">
                        <c:v>8.18</c:v>
                      </c:pt>
                      <c:pt idx="56">
                        <c:v>8.1</c:v>
                      </c:pt>
                      <c:pt idx="57">
                        <c:v>8.0399999999999991</c:v>
                      </c:pt>
                      <c:pt idx="58">
                        <c:v>8.2100000000000009</c:v>
                      </c:pt>
                      <c:pt idx="59">
                        <c:v>8.11</c:v>
                      </c:pt>
                      <c:pt idx="60">
                        <c:v>8</c:v>
                      </c:pt>
                      <c:pt idx="61">
                        <c:v>7.76</c:v>
                      </c:pt>
                      <c:pt idx="62">
                        <c:v>8.1</c:v>
                      </c:pt>
                      <c:pt idx="63">
                        <c:v>8.25</c:v>
                      </c:pt>
                      <c:pt idx="64">
                        <c:v>7.96</c:v>
                      </c:pt>
                      <c:pt idx="65">
                        <c:v>7.85</c:v>
                      </c:pt>
                      <c:pt idx="66">
                        <c:v>7.56</c:v>
                      </c:pt>
                      <c:pt idx="67">
                        <c:v>8.11</c:v>
                      </c:pt>
                      <c:pt idx="68">
                        <c:v>7.98</c:v>
                      </c:pt>
                      <c:pt idx="69">
                        <c:v>8.18</c:v>
                      </c:pt>
                      <c:pt idx="70">
                        <c:v>8.2899999999999991</c:v>
                      </c:pt>
                      <c:pt idx="71">
                        <c:v>8.44</c:v>
                      </c:pt>
                      <c:pt idx="72">
                        <c:v>8.25</c:v>
                      </c:pt>
                      <c:pt idx="73">
                        <c:v>8.43</c:v>
                      </c:pt>
                      <c:pt idx="74">
                        <c:v>8.1999999999999993</c:v>
                      </c:pt>
                      <c:pt idx="75">
                        <c:v>8.1199999999999992</c:v>
                      </c:pt>
                      <c:pt idx="76">
                        <c:v>8.19</c:v>
                      </c:pt>
                      <c:pt idx="77">
                        <c:v>8.35</c:v>
                      </c:pt>
                      <c:pt idx="78">
                        <c:v>8.43</c:v>
                      </c:pt>
                      <c:pt idx="79">
                        <c:v>7.86</c:v>
                      </c:pt>
                      <c:pt idx="80">
                        <c:v>8.08</c:v>
                      </c:pt>
                      <c:pt idx="81">
                        <c:v>8.5399999999999991</c:v>
                      </c:pt>
                      <c:pt idx="82">
                        <c:v>8.83</c:v>
                      </c:pt>
                      <c:pt idx="83">
                        <c:v>8.17</c:v>
                      </c:pt>
                      <c:pt idx="84">
                        <c:v>8.1199999999999992</c:v>
                      </c:pt>
                      <c:pt idx="85">
                        <c:v>8.27</c:v>
                      </c:pt>
                      <c:pt idx="86">
                        <c:v>8.1300000000000008</c:v>
                      </c:pt>
                      <c:pt idx="87">
                        <c:v>7.98</c:v>
                      </c:pt>
                      <c:pt idx="88">
                        <c:v>7.77</c:v>
                      </c:pt>
                      <c:pt idx="89">
                        <c:v>7.92</c:v>
                      </c:pt>
                      <c:pt idx="90">
                        <c:v>7.95</c:v>
                      </c:pt>
                      <c:pt idx="91">
                        <c:v>7.91</c:v>
                      </c:pt>
                      <c:pt idx="92">
                        <c:v>8.09</c:v>
                      </c:pt>
                      <c:pt idx="93">
                        <c:v>8.32</c:v>
                      </c:pt>
                      <c:pt idx="94">
                        <c:v>7.97</c:v>
                      </c:pt>
                      <c:pt idx="95">
                        <c:v>8.02</c:v>
                      </c:pt>
                      <c:pt idx="96">
                        <c:v>8.07</c:v>
                      </c:pt>
                      <c:pt idx="97">
                        <c:v>8.06</c:v>
                      </c:pt>
                      <c:pt idx="98">
                        <c:v>8.16</c:v>
                      </c:pt>
                      <c:pt idx="99">
                        <c:v>8.15</c:v>
                      </c:pt>
                      <c:pt idx="100">
                        <c:v>8.2100000000000009</c:v>
                      </c:pt>
                      <c:pt idx="101">
                        <c:v>8.2899999999999991</c:v>
                      </c:pt>
                      <c:pt idx="102">
                        <c:v>8.18</c:v>
                      </c:pt>
                      <c:pt idx="103">
                        <c:v>8.4</c:v>
                      </c:pt>
                      <c:pt idx="104">
                        <c:v>8.5</c:v>
                      </c:pt>
                      <c:pt idx="105">
                        <c:v>8.5399999999999991</c:v>
                      </c:pt>
                      <c:pt idx="106">
                        <c:v>8.3000000000000007</c:v>
                      </c:pt>
                      <c:pt idx="107">
                        <c:v>8.2200000000000006</c:v>
                      </c:pt>
                      <c:pt idx="108">
                        <c:v>8.09</c:v>
                      </c:pt>
                      <c:pt idx="109">
                        <c:v>8.23</c:v>
                      </c:pt>
                      <c:pt idx="110">
                        <c:v>8.3800000000000008</c:v>
                      </c:pt>
                      <c:pt idx="111">
                        <c:v>7.95</c:v>
                      </c:pt>
                      <c:pt idx="112">
                        <c:v>8.19</c:v>
                      </c:pt>
                      <c:pt idx="113">
                        <c:v>8.18</c:v>
                      </c:pt>
                      <c:pt idx="114">
                        <c:v>8.2200000000000006</c:v>
                      </c:pt>
                      <c:pt idx="115">
                        <c:v>8.18</c:v>
                      </c:pt>
                      <c:pt idx="116">
                        <c:v>8.17</c:v>
                      </c:pt>
                      <c:pt idx="117">
                        <c:v>8.3000000000000007</c:v>
                      </c:pt>
                      <c:pt idx="118">
                        <c:v>8.59</c:v>
                      </c:pt>
                      <c:pt idx="119">
                        <c:v>8.59</c:v>
                      </c:pt>
                      <c:pt idx="120">
                        <c:v>8.23</c:v>
                      </c:pt>
                      <c:pt idx="121">
                        <c:v>8.02</c:v>
                      </c:pt>
                      <c:pt idx="122">
                        <c:v>8.1300000000000008</c:v>
                      </c:pt>
                      <c:pt idx="123">
                        <c:v>8.3800000000000008</c:v>
                      </c:pt>
                      <c:pt idx="124">
                        <c:v>8.36</c:v>
                      </c:pt>
                      <c:pt idx="125">
                        <c:v>8.57</c:v>
                      </c:pt>
                      <c:pt idx="126">
                        <c:v>8.41</c:v>
                      </c:pt>
                      <c:pt idx="127">
                        <c:v>8.42</c:v>
                      </c:pt>
                      <c:pt idx="128">
                        <c:v>8.51</c:v>
                      </c:pt>
                      <c:pt idx="129">
                        <c:v>8.5299999999999994</c:v>
                      </c:pt>
                      <c:pt idx="130">
                        <c:v>8.73</c:v>
                      </c:pt>
                      <c:pt idx="131">
                        <c:v>8.52</c:v>
                      </c:pt>
                      <c:pt idx="132">
                        <c:v>8.6300000000000008</c:v>
                      </c:pt>
                      <c:pt idx="133">
                        <c:v>8.24</c:v>
                      </c:pt>
                      <c:pt idx="134">
                        <c:v>8.6300000000000008</c:v>
                      </c:pt>
                      <c:pt idx="135">
                        <c:v>8.7200000000000006</c:v>
                      </c:pt>
                      <c:pt idx="136">
                        <c:v>8.7100000000000009</c:v>
                      </c:pt>
                      <c:pt idx="137">
                        <c:v>8.34</c:v>
                      </c:pt>
                      <c:pt idx="138">
                        <c:v>8.6300000000000008</c:v>
                      </c:pt>
                      <c:pt idx="139">
                        <c:v>8.52</c:v>
                      </c:pt>
                      <c:pt idx="140">
                        <c:v>8.5500000000000007</c:v>
                      </c:pt>
                      <c:pt idx="141">
                        <c:v>8.6999999999999993</c:v>
                      </c:pt>
                      <c:pt idx="142">
                        <c:v>8.86</c:v>
                      </c:pt>
                      <c:pt idx="143">
                        <c:v>8.76</c:v>
                      </c:pt>
                      <c:pt idx="144">
                        <c:v>8.76</c:v>
                      </c:pt>
                      <c:pt idx="145">
                        <c:v>8.77</c:v>
                      </c:pt>
                      <c:pt idx="146">
                        <c:v>8.73</c:v>
                      </c:pt>
                      <c:pt idx="147">
                        <c:v>8.76</c:v>
                      </c:pt>
                      <c:pt idx="148">
                        <c:v>8.85</c:v>
                      </c:pt>
                      <c:pt idx="149">
                        <c:v>8.58</c:v>
                      </c:pt>
                      <c:pt idx="150">
                        <c:v>8.68</c:v>
                      </c:pt>
                      <c:pt idx="151">
                        <c:v>8.8000000000000007</c:v>
                      </c:pt>
                      <c:pt idx="152">
                        <c:v>8.75</c:v>
                      </c:pt>
                      <c:pt idx="153">
                        <c:v>8.59</c:v>
                      </c:pt>
                      <c:pt idx="154">
                        <c:v>8.3699999999999992</c:v>
                      </c:pt>
                      <c:pt idx="155">
                        <c:v>8.6300000000000008</c:v>
                      </c:pt>
                      <c:pt idx="156">
                        <c:v>8.64</c:v>
                      </c:pt>
                      <c:pt idx="157">
                        <c:v>8.8699999999999992</c:v>
                      </c:pt>
                      <c:pt idx="158">
                        <c:v>8.56</c:v>
                      </c:pt>
                      <c:pt idx="159">
                        <c:v>8.6300000000000008</c:v>
                      </c:pt>
                      <c:pt idx="160">
                        <c:v>8.2799999999999994</c:v>
                      </c:pt>
                      <c:pt idx="161">
                        <c:v>8.73</c:v>
                      </c:pt>
                      <c:pt idx="162">
                        <c:v>8.77</c:v>
                      </c:pt>
                      <c:pt idx="163">
                        <c:v>8.73</c:v>
                      </c:pt>
                      <c:pt idx="164">
                        <c:v>8.58</c:v>
                      </c:pt>
                      <c:pt idx="165">
                        <c:v>8.8000000000000007</c:v>
                      </c:pt>
                      <c:pt idx="166">
                        <c:v>8.75</c:v>
                      </c:pt>
                      <c:pt idx="167">
                        <c:v>8.86</c:v>
                      </c:pt>
                      <c:pt idx="168">
                        <c:v>8.41</c:v>
                      </c:pt>
                      <c:pt idx="169">
                        <c:v>8.5299999999999994</c:v>
                      </c:pt>
                      <c:pt idx="170">
                        <c:v>8.6</c:v>
                      </c:pt>
                      <c:pt idx="171">
                        <c:v>8.6999999999999993</c:v>
                      </c:pt>
                      <c:pt idx="172">
                        <c:v>8.52</c:v>
                      </c:pt>
                      <c:pt idx="173">
                        <c:v>8.6</c:v>
                      </c:pt>
                      <c:pt idx="174">
                        <c:v>8.6999999999999993</c:v>
                      </c:pt>
                      <c:pt idx="175">
                        <c:v>8.6</c:v>
                      </c:pt>
                      <c:pt idx="176">
                        <c:v>8.5</c:v>
                      </c:pt>
                      <c:pt idx="177">
                        <c:v>8.9499999999999993</c:v>
                      </c:pt>
                      <c:pt idx="178">
                        <c:v>8.4700000000000006</c:v>
                      </c:pt>
                      <c:pt idx="179">
                        <c:v>8.74</c:v>
                      </c:pt>
                      <c:pt idx="180">
                        <c:v>8.35</c:v>
                      </c:pt>
                      <c:pt idx="181">
                        <c:v>8.85</c:v>
                      </c:pt>
                      <c:pt idx="182">
                        <c:v>8.69</c:v>
                      </c:pt>
                      <c:pt idx="183">
                        <c:v>8.73</c:v>
                      </c:pt>
                      <c:pt idx="184">
                        <c:v>8.98</c:v>
                      </c:pt>
                      <c:pt idx="185">
                        <c:v>9.17</c:v>
                      </c:pt>
                      <c:pt idx="186">
                        <c:v>8.64</c:v>
                      </c:pt>
                      <c:pt idx="187">
                        <c:v>9.0299999999999994</c:v>
                      </c:pt>
                      <c:pt idx="188">
                        <c:v>8.69</c:v>
                      </c:pt>
                      <c:pt idx="189">
                        <c:v>8.66</c:v>
                      </c:pt>
                      <c:pt idx="190">
                        <c:v>8.83</c:v>
                      </c:pt>
                      <c:pt idx="191">
                        <c:v>8.99</c:v>
                      </c:pt>
                      <c:pt idx="192">
                        <c:v>9.1999999999999993</c:v>
                      </c:pt>
                      <c:pt idx="193">
                        <c:v>8.92</c:v>
                      </c:pt>
                      <c:pt idx="194">
                        <c:v>9.23</c:v>
                      </c:pt>
                      <c:pt idx="195">
                        <c:v>9.18</c:v>
                      </c:pt>
                      <c:pt idx="196">
                        <c:v>8.84</c:v>
                      </c:pt>
                      <c:pt idx="197">
                        <c:v>8.8699999999999992</c:v>
                      </c:pt>
                      <c:pt idx="198">
                        <c:v>9.0399999999999991</c:v>
                      </c:pt>
                      <c:pt idx="199">
                        <c:v>9.35</c:v>
                      </c:pt>
                      <c:pt idx="200">
                        <c:v>9.0399999999999991</c:v>
                      </c:pt>
                      <c:pt idx="201">
                        <c:v>9.1999999999999993</c:v>
                      </c:pt>
                      <c:pt idx="202">
                        <c:v>9.52</c:v>
                      </c:pt>
                      <c:pt idx="203">
                        <c:v>9.2899999999999991</c:v>
                      </c:pt>
                      <c:pt idx="204">
                        <c:v>9.1999999999999993</c:v>
                      </c:pt>
                      <c:pt idx="205">
                        <c:v>9.41</c:v>
                      </c:pt>
                      <c:pt idx="206">
                        <c:v>9.57</c:v>
                      </c:pt>
                      <c:pt idx="207">
                        <c:v>9.5299999999999994</c:v>
                      </c:pt>
                      <c:pt idx="208">
                        <c:v>9.32</c:v>
                      </c:pt>
                      <c:pt idx="209">
                        <c:v>9.6999999999999993</c:v>
                      </c:pt>
                      <c:pt idx="210">
                        <c:v>9.5299999999999994</c:v>
                      </c:pt>
                      <c:pt idx="211">
                        <c:v>9.73</c:v>
                      </c:pt>
                      <c:pt idx="212">
                        <c:v>9.43</c:v>
                      </c:pt>
                      <c:pt idx="213">
                        <c:v>9.51</c:v>
                      </c:pt>
                      <c:pt idx="214">
                        <c:v>9.6999999999999993</c:v>
                      </c:pt>
                      <c:pt idx="215">
                        <c:v>9.52</c:v>
                      </c:pt>
                      <c:pt idx="216">
                        <c:v>9.51</c:v>
                      </c:pt>
                      <c:pt idx="217">
                        <c:v>9.61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37F3-46C8-9220-2DCE9397C898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'City and global temp'!$D$1</c15:sqref>
                        </c15:formulaRef>
                      </c:ext>
                    </c:extLst>
                    <c:strCache>
                      <c:ptCount val="1"/>
                      <c:pt idx="0">
                        <c:v>local_avg_temp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'City and global temp'!$A$2:$B$219</c15:sqref>
                        </c15:formulaRef>
                      </c:ext>
                    </c:extLst>
                    <c:strCache>
                      <c:ptCount val="218"/>
                      <c:pt idx="0">
                        <c:v>1796</c:v>
                      </c:pt>
                      <c:pt idx="1">
                        <c:v>1797</c:v>
                      </c:pt>
                      <c:pt idx="2">
                        <c:v>1798</c:v>
                      </c:pt>
                      <c:pt idx="3">
                        <c:v>1799</c:v>
                      </c:pt>
                      <c:pt idx="4">
                        <c:v>1800</c:v>
                      </c:pt>
                      <c:pt idx="5">
                        <c:v>1801</c:v>
                      </c:pt>
                      <c:pt idx="6">
                        <c:v>1802</c:v>
                      </c:pt>
                      <c:pt idx="7">
                        <c:v>1803</c:v>
                      </c:pt>
                      <c:pt idx="8">
                        <c:v>1804</c:v>
                      </c:pt>
                      <c:pt idx="9">
                        <c:v>1805</c:v>
                      </c:pt>
                      <c:pt idx="10">
                        <c:v>1806</c:v>
                      </c:pt>
                      <c:pt idx="11">
                        <c:v>1807</c:v>
                      </c:pt>
                      <c:pt idx="12">
                        <c:v>1808</c:v>
                      </c:pt>
                      <c:pt idx="13">
                        <c:v>1809</c:v>
                      </c:pt>
                      <c:pt idx="14">
                        <c:v>1810</c:v>
                      </c:pt>
                      <c:pt idx="15">
                        <c:v>1811</c:v>
                      </c:pt>
                      <c:pt idx="16">
                        <c:v>1812</c:v>
                      </c:pt>
                      <c:pt idx="17">
                        <c:v>1813</c:v>
                      </c:pt>
                      <c:pt idx="18">
                        <c:v>1814</c:v>
                      </c:pt>
                      <c:pt idx="19">
                        <c:v>1815</c:v>
                      </c:pt>
                      <c:pt idx="20">
                        <c:v>1816</c:v>
                      </c:pt>
                      <c:pt idx="21">
                        <c:v>1817</c:v>
                      </c:pt>
                      <c:pt idx="22">
                        <c:v>1818</c:v>
                      </c:pt>
                      <c:pt idx="23">
                        <c:v>1819</c:v>
                      </c:pt>
                      <c:pt idx="24">
                        <c:v>1820</c:v>
                      </c:pt>
                      <c:pt idx="25">
                        <c:v>1821</c:v>
                      </c:pt>
                      <c:pt idx="26">
                        <c:v>1822</c:v>
                      </c:pt>
                      <c:pt idx="27">
                        <c:v>1823</c:v>
                      </c:pt>
                      <c:pt idx="28">
                        <c:v>1824</c:v>
                      </c:pt>
                      <c:pt idx="29">
                        <c:v>1825</c:v>
                      </c:pt>
                      <c:pt idx="30">
                        <c:v>1826</c:v>
                      </c:pt>
                      <c:pt idx="31">
                        <c:v>1827</c:v>
                      </c:pt>
                      <c:pt idx="32">
                        <c:v>1828</c:v>
                      </c:pt>
                      <c:pt idx="33">
                        <c:v>1829</c:v>
                      </c:pt>
                      <c:pt idx="34">
                        <c:v>1830</c:v>
                      </c:pt>
                      <c:pt idx="35">
                        <c:v>1831</c:v>
                      </c:pt>
                      <c:pt idx="36">
                        <c:v>1832</c:v>
                      </c:pt>
                      <c:pt idx="37">
                        <c:v>1833</c:v>
                      </c:pt>
                      <c:pt idx="38">
                        <c:v>1834</c:v>
                      </c:pt>
                      <c:pt idx="39">
                        <c:v>1835</c:v>
                      </c:pt>
                      <c:pt idx="40">
                        <c:v>1836</c:v>
                      </c:pt>
                      <c:pt idx="41">
                        <c:v>1837</c:v>
                      </c:pt>
                      <c:pt idx="42">
                        <c:v>1838</c:v>
                      </c:pt>
                      <c:pt idx="43">
                        <c:v>1839</c:v>
                      </c:pt>
                      <c:pt idx="44">
                        <c:v>1840</c:v>
                      </c:pt>
                      <c:pt idx="45">
                        <c:v>1841</c:v>
                      </c:pt>
                      <c:pt idx="46">
                        <c:v>1842</c:v>
                      </c:pt>
                      <c:pt idx="47">
                        <c:v>1843</c:v>
                      </c:pt>
                      <c:pt idx="48">
                        <c:v>1844</c:v>
                      </c:pt>
                      <c:pt idx="49">
                        <c:v>1845</c:v>
                      </c:pt>
                      <c:pt idx="50">
                        <c:v>1846</c:v>
                      </c:pt>
                      <c:pt idx="51">
                        <c:v>1847</c:v>
                      </c:pt>
                      <c:pt idx="52">
                        <c:v>1848</c:v>
                      </c:pt>
                      <c:pt idx="53">
                        <c:v>1849</c:v>
                      </c:pt>
                      <c:pt idx="54">
                        <c:v>1850</c:v>
                      </c:pt>
                      <c:pt idx="55">
                        <c:v>1851</c:v>
                      </c:pt>
                      <c:pt idx="56">
                        <c:v>1852</c:v>
                      </c:pt>
                      <c:pt idx="57">
                        <c:v>1853</c:v>
                      </c:pt>
                      <c:pt idx="58">
                        <c:v>1854</c:v>
                      </c:pt>
                      <c:pt idx="59">
                        <c:v>1855</c:v>
                      </c:pt>
                      <c:pt idx="60">
                        <c:v>1856</c:v>
                      </c:pt>
                      <c:pt idx="61">
                        <c:v>1857</c:v>
                      </c:pt>
                      <c:pt idx="62">
                        <c:v>1858</c:v>
                      </c:pt>
                      <c:pt idx="63">
                        <c:v>1859</c:v>
                      </c:pt>
                      <c:pt idx="64">
                        <c:v>1860</c:v>
                      </c:pt>
                      <c:pt idx="65">
                        <c:v>1861</c:v>
                      </c:pt>
                      <c:pt idx="66">
                        <c:v>1862</c:v>
                      </c:pt>
                      <c:pt idx="67">
                        <c:v>1863</c:v>
                      </c:pt>
                      <c:pt idx="68">
                        <c:v>1864</c:v>
                      </c:pt>
                      <c:pt idx="69">
                        <c:v>1865</c:v>
                      </c:pt>
                      <c:pt idx="70">
                        <c:v>1866</c:v>
                      </c:pt>
                      <c:pt idx="71">
                        <c:v>1867</c:v>
                      </c:pt>
                      <c:pt idx="72">
                        <c:v>1868</c:v>
                      </c:pt>
                      <c:pt idx="73">
                        <c:v>1869</c:v>
                      </c:pt>
                      <c:pt idx="74">
                        <c:v>1870</c:v>
                      </c:pt>
                      <c:pt idx="75">
                        <c:v>1871</c:v>
                      </c:pt>
                      <c:pt idx="76">
                        <c:v>1872</c:v>
                      </c:pt>
                      <c:pt idx="77">
                        <c:v>1873</c:v>
                      </c:pt>
                      <c:pt idx="78">
                        <c:v>1874</c:v>
                      </c:pt>
                      <c:pt idx="79">
                        <c:v>1875</c:v>
                      </c:pt>
                      <c:pt idx="80">
                        <c:v>1876</c:v>
                      </c:pt>
                      <c:pt idx="81">
                        <c:v>1877</c:v>
                      </c:pt>
                      <c:pt idx="82">
                        <c:v>1878</c:v>
                      </c:pt>
                      <c:pt idx="83">
                        <c:v>1879</c:v>
                      </c:pt>
                      <c:pt idx="84">
                        <c:v>1880</c:v>
                      </c:pt>
                      <c:pt idx="85">
                        <c:v>1881</c:v>
                      </c:pt>
                      <c:pt idx="86">
                        <c:v>1882</c:v>
                      </c:pt>
                      <c:pt idx="87">
                        <c:v>1883</c:v>
                      </c:pt>
                      <c:pt idx="88">
                        <c:v>1884</c:v>
                      </c:pt>
                      <c:pt idx="89">
                        <c:v>1885</c:v>
                      </c:pt>
                      <c:pt idx="90">
                        <c:v>1886</c:v>
                      </c:pt>
                      <c:pt idx="91">
                        <c:v>1887</c:v>
                      </c:pt>
                      <c:pt idx="92">
                        <c:v>1888</c:v>
                      </c:pt>
                      <c:pt idx="93">
                        <c:v>1889</c:v>
                      </c:pt>
                      <c:pt idx="94">
                        <c:v>1890</c:v>
                      </c:pt>
                      <c:pt idx="95">
                        <c:v>1891</c:v>
                      </c:pt>
                      <c:pt idx="96">
                        <c:v>1892</c:v>
                      </c:pt>
                      <c:pt idx="97">
                        <c:v>1893</c:v>
                      </c:pt>
                      <c:pt idx="98">
                        <c:v>1894</c:v>
                      </c:pt>
                      <c:pt idx="99">
                        <c:v>1895</c:v>
                      </c:pt>
                      <c:pt idx="100">
                        <c:v>1896</c:v>
                      </c:pt>
                      <c:pt idx="101">
                        <c:v>1897</c:v>
                      </c:pt>
                      <c:pt idx="102">
                        <c:v>1898</c:v>
                      </c:pt>
                      <c:pt idx="103">
                        <c:v>1899</c:v>
                      </c:pt>
                      <c:pt idx="104">
                        <c:v>1900</c:v>
                      </c:pt>
                      <c:pt idx="105">
                        <c:v>1901</c:v>
                      </c:pt>
                      <c:pt idx="106">
                        <c:v>1902</c:v>
                      </c:pt>
                      <c:pt idx="107">
                        <c:v>1903</c:v>
                      </c:pt>
                      <c:pt idx="108">
                        <c:v>1904</c:v>
                      </c:pt>
                      <c:pt idx="109">
                        <c:v>1905</c:v>
                      </c:pt>
                      <c:pt idx="110">
                        <c:v>1906</c:v>
                      </c:pt>
                      <c:pt idx="111">
                        <c:v>1907</c:v>
                      </c:pt>
                      <c:pt idx="112">
                        <c:v>1908</c:v>
                      </c:pt>
                      <c:pt idx="113">
                        <c:v>1909</c:v>
                      </c:pt>
                      <c:pt idx="114">
                        <c:v>1910</c:v>
                      </c:pt>
                      <c:pt idx="115">
                        <c:v>1911</c:v>
                      </c:pt>
                      <c:pt idx="116">
                        <c:v>1912</c:v>
                      </c:pt>
                      <c:pt idx="117">
                        <c:v>1913</c:v>
                      </c:pt>
                      <c:pt idx="118">
                        <c:v>1914</c:v>
                      </c:pt>
                      <c:pt idx="119">
                        <c:v>1915</c:v>
                      </c:pt>
                      <c:pt idx="120">
                        <c:v>1916</c:v>
                      </c:pt>
                      <c:pt idx="121">
                        <c:v>1917</c:v>
                      </c:pt>
                      <c:pt idx="122">
                        <c:v>1918</c:v>
                      </c:pt>
                      <c:pt idx="123">
                        <c:v>1919</c:v>
                      </c:pt>
                      <c:pt idx="124">
                        <c:v>1920</c:v>
                      </c:pt>
                      <c:pt idx="125">
                        <c:v>1921</c:v>
                      </c:pt>
                      <c:pt idx="126">
                        <c:v>1922</c:v>
                      </c:pt>
                      <c:pt idx="127">
                        <c:v>1923</c:v>
                      </c:pt>
                      <c:pt idx="128">
                        <c:v>1924</c:v>
                      </c:pt>
                      <c:pt idx="129">
                        <c:v>1925</c:v>
                      </c:pt>
                      <c:pt idx="130">
                        <c:v>1926</c:v>
                      </c:pt>
                      <c:pt idx="131">
                        <c:v>1927</c:v>
                      </c:pt>
                      <c:pt idx="132">
                        <c:v>1928</c:v>
                      </c:pt>
                      <c:pt idx="133">
                        <c:v>1929</c:v>
                      </c:pt>
                      <c:pt idx="134">
                        <c:v>1930</c:v>
                      </c:pt>
                      <c:pt idx="135">
                        <c:v>1931</c:v>
                      </c:pt>
                      <c:pt idx="136">
                        <c:v>1932</c:v>
                      </c:pt>
                      <c:pt idx="137">
                        <c:v>1933</c:v>
                      </c:pt>
                      <c:pt idx="138">
                        <c:v>1934</c:v>
                      </c:pt>
                      <c:pt idx="139">
                        <c:v>1935</c:v>
                      </c:pt>
                      <c:pt idx="140">
                        <c:v>1936</c:v>
                      </c:pt>
                      <c:pt idx="141">
                        <c:v>1937</c:v>
                      </c:pt>
                      <c:pt idx="142">
                        <c:v>1938</c:v>
                      </c:pt>
                      <c:pt idx="143">
                        <c:v>1939</c:v>
                      </c:pt>
                      <c:pt idx="144">
                        <c:v>1940</c:v>
                      </c:pt>
                      <c:pt idx="145">
                        <c:v>1941</c:v>
                      </c:pt>
                      <c:pt idx="146">
                        <c:v>1942</c:v>
                      </c:pt>
                      <c:pt idx="147">
                        <c:v>1943</c:v>
                      </c:pt>
                      <c:pt idx="148">
                        <c:v>1944</c:v>
                      </c:pt>
                      <c:pt idx="149">
                        <c:v>1945</c:v>
                      </c:pt>
                      <c:pt idx="150">
                        <c:v>1946</c:v>
                      </c:pt>
                      <c:pt idx="151">
                        <c:v>1947</c:v>
                      </c:pt>
                      <c:pt idx="152">
                        <c:v>1948</c:v>
                      </c:pt>
                      <c:pt idx="153">
                        <c:v>1949</c:v>
                      </c:pt>
                      <c:pt idx="154">
                        <c:v>1950</c:v>
                      </c:pt>
                      <c:pt idx="155">
                        <c:v>1951</c:v>
                      </c:pt>
                      <c:pt idx="156">
                        <c:v>1952</c:v>
                      </c:pt>
                      <c:pt idx="157">
                        <c:v>1953</c:v>
                      </c:pt>
                      <c:pt idx="158">
                        <c:v>1954</c:v>
                      </c:pt>
                      <c:pt idx="159">
                        <c:v>1955</c:v>
                      </c:pt>
                      <c:pt idx="160">
                        <c:v>1956</c:v>
                      </c:pt>
                      <c:pt idx="161">
                        <c:v>1957</c:v>
                      </c:pt>
                      <c:pt idx="162">
                        <c:v>1958</c:v>
                      </c:pt>
                      <c:pt idx="163">
                        <c:v>1959</c:v>
                      </c:pt>
                      <c:pt idx="164">
                        <c:v>1960</c:v>
                      </c:pt>
                      <c:pt idx="165">
                        <c:v>1961</c:v>
                      </c:pt>
                      <c:pt idx="166">
                        <c:v>1962</c:v>
                      </c:pt>
                      <c:pt idx="167">
                        <c:v>1963</c:v>
                      </c:pt>
                      <c:pt idx="168">
                        <c:v>1964</c:v>
                      </c:pt>
                      <c:pt idx="169">
                        <c:v>1965</c:v>
                      </c:pt>
                      <c:pt idx="170">
                        <c:v>1966</c:v>
                      </c:pt>
                      <c:pt idx="171">
                        <c:v>1967</c:v>
                      </c:pt>
                      <c:pt idx="172">
                        <c:v>1968</c:v>
                      </c:pt>
                      <c:pt idx="173">
                        <c:v>1969</c:v>
                      </c:pt>
                      <c:pt idx="174">
                        <c:v>1970</c:v>
                      </c:pt>
                      <c:pt idx="175">
                        <c:v>1971</c:v>
                      </c:pt>
                      <c:pt idx="176">
                        <c:v>1972</c:v>
                      </c:pt>
                      <c:pt idx="177">
                        <c:v>1973</c:v>
                      </c:pt>
                      <c:pt idx="178">
                        <c:v>1974</c:v>
                      </c:pt>
                      <c:pt idx="179">
                        <c:v>1975</c:v>
                      </c:pt>
                      <c:pt idx="180">
                        <c:v>1976</c:v>
                      </c:pt>
                      <c:pt idx="181">
                        <c:v>1977</c:v>
                      </c:pt>
                      <c:pt idx="182">
                        <c:v>1978</c:v>
                      </c:pt>
                      <c:pt idx="183">
                        <c:v>1979</c:v>
                      </c:pt>
                      <c:pt idx="184">
                        <c:v>1980</c:v>
                      </c:pt>
                      <c:pt idx="185">
                        <c:v>1981</c:v>
                      </c:pt>
                      <c:pt idx="186">
                        <c:v>1982</c:v>
                      </c:pt>
                      <c:pt idx="187">
                        <c:v>1983</c:v>
                      </c:pt>
                      <c:pt idx="188">
                        <c:v>1984</c:v>
                      </c:pt>
                      <c:pt idx="189">
                        <c:v>1985</c:v>
                      </c:pt>
                      <c:pt idx="190">
                        <c:v>1986</c:v>
                      </c:pt>
                      <c:pt idx="191">
                        <c:v>1987</c:v>
                      </c:pt>
                      <c:pt idx="192">
                        <c:v>1988</c:v>
                      </c:pt>
                      <c:pt idx="193">
                        <c:v>1989</c:v>
                      </c:pt>
                      <c:pt idx="194">
                        <c:v>1990</c:v>
                      </c:pt>
                      <c:pt idx="195">
                        <c:v>1991</c:v>
                      </c:pt>
                      <c:pt idx="196">
                        <c:v>1992</c:v>
                      </c:pt>
                      <c:pt idx="197">
                        <c:v>1993</c:v>
                      </c:pt>
                      <c:pt idx="198">
                        <c:v>1994</c:v>
                      </c:pt>
                      <c:pt idx="199">
                        <c:v>1995</c:v>
                      </c:pt>
                      <c:pt idx="200">
                        <c:v>1996</c:v>
                      </c:pt>
                      <c:pt idx="201">
                        <c:v>1997</c:v>
                      </c:pt>
                      <c:pt idx="202">
                        <c:v>1998</c:v>
                      </c:pt>
                      <c:pt idx="203">
                        <c:v>1999</c:v>
                      </c:pt>
                      <c:pt idx="204">
                        <c:v>2000</c:v>
                      </c:pt>
                      <c:pt idx="205">
                        <c:v>2001</c:v>
                      </c:pt>
                      <c:pt idx="206">
                        <c:v>2002</c:v>
                      </c:pt>
                      <c:pt idx="207">
                        <c:v>2003</c:v>
                      </c:pt>
                      <c:pt idx="208">
                        <c:v>2004</c:v>
                      </c:pt>
                      <c:pt idx="209">
                        <c:v>2005</c:v>
                      </c:pt>
                      <c:pt idx="210">
                        <c:v>2006</c:v>
                      </c:pt>
                      <c:pt idx="211">
                        <c:v>2007</c:v>
                      </c:pt>
                      <c:pt idx="212">
                        <c:v>2008</c:v>
                      </c:pt>
                      <c:pt idx="213">
                        <c:v>2009</c:v>
                      </c:pt>
                      <c:pt idx="214">
                        <c:v>2010</c:v>
                      </c:pt>
                      <c:pt idx="215">
                        <c:v>2011</c:v>
                      </c:pt>
                      <c:pt idx="216">
                        <c:v>2012</c:v>
                      </c:pt>
                      <c:pt idx="217">
                        <c:v>2013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'City and global temp'!$D$2:$D$219</c15:sqref>
                        </c15:formulaRef>
                      </c:ext>
                    </c:extLst>
                    <c:numCache>
                      <c:formatCode>General</c:formatCode>
                      <c:ptCount val="218"/>
                      <c:pt idx="0">
                        <c:v>24.39</c:v>
                      </c:pt>
                      <c:pt idx="1">
                        <c:v>25.17</c:v>
                      </c:pt>
                      <c:pt idx="2">
                        <c:v>24.05</c:v>
                      </c:pt>
                      <c:pt idx="3">
                        <c:v>24.68</c:v>
                      </c:pt>
                      <c:pt idx="4">
                        <c:v>24.67</c:v>
                      </c:pt>
                      <c:pt idx="5">
                        <c:v>23.94</c:v>
                      </c:pt>
                      <c:pt idx="6">
                        <c:v>25.18</c:v>
                      </c:pt>
                      <c:pt idx="7">
                        <c:v>24.95</c:v>
                      </c:pt>
                      <c:pt idx="8">
                        <c:v>25.33</c:v>
                      </c:pt>
                      <c:pt idx="9">
                        <c:v>24.8</c:v>
                      </c:pt>
                      <c:pt idx="10">
                        <c:v>24.68</c:v>
                      </c:pt>
                      <c:pt idx="11">
                        <c:v>24</c:v>
                      </c:pt>
                      <c:pt idx="17">
                        <c:v>24.03</c:v>
                      </c:pt>
                      <c:pt idx="18">
                        <c:v>23.49</c:v>
                      </c:pt>
                      <c:pt idx="19">
                        <c:v>23.58</c:v>
                      </c:pt>
                      <c:pt idx="20">
                        <c:v>23.13</c:v>
                      </c:pt>
                      <c:pt idx="21">
                        <c:v>23.37</c:v>
                      </c:pt>
                      <c:pt idx="22">
                        <c:v>23.8</c:v>
                      </c:pt>
                      <c:pt idx="23">
                        <c:v>23.54</c:v>
                      </c:pt>
                      <c:pt idx="24">
                        <c:v>23.67</c:v>
                      </c:pt>
                      <c:pt idx="25">
                        <c:v>24.24</c:v>
                      </c:pt>
                      <c:pt idx="26">
                        <c:v>24.25</c:v>
                      </c:pt>
                      <c:pt idx="27">
                        <c:v>24.28</c:v>
                      </c:pt>
                      <c:pt idx="28">
                        <c:v>24.84</c:v>
                      </c:pt>
                      <c:pt idx="29">
                        <c:v>24.54</c:v>
                      </c:pt>
                      <c:pt idx="30">
                        <c:v>24.64</c:v>
                      </c:pt>
                      <c:pt idx="31">
                        <c:v>24.64</c:v>
                      </c:pt>
                      <c:pt idx="32">
                        <c:v>24.4</c:v>
                      </c:pt>
                      <c:pt idx="33">
                        <c:v>24.23</c:v>
                      </c:pt>
                      <c:pt idx="34">
                        <c:v>24.36</c:v>
                      </c:pt>
                      <c:pt idx="35">
                        <c:v>24.08</c:v>
                      </c:pt>
                      <c:pt idx="36">
                        <c:v>24.29</c:v>
                      </c:pt>
                      <c:pt idx="37">
                        <c:v>24.29</c:v>
                      </c:pt>
                      <c:pt idx="38">
                        <c:v>24.36</c:v>
                      </c:pt>
                      <c:pt idx="39">
                        <c:v>23.56</c:v>
                      </c:pt>
                      <c:pt idx="40">
                        <c:v>23.96</c:v>
                      </c:pt>
                      <c:pt idx="41">
                        <c:v>23.92</c:v>
                      </c:pt>
                      <c:pt idx="42">
                        <c:v>23.99</c:v>
                      </c:pt>
                      <c:pt idx="43">
                        <c:v>24.04</c:v>
                      </c:pt>
                      <c:pt idx="44">
                        <c:v>24.12</c:v>
                      </c:pt>
                      <c:pt idx="45">
                        <c:v>23.87</c:v>
                      </c:pt>
                      <c:pt idx="46">
                        <c:v>24.18</c:v>
                      </c:pt>
                      <c:pt idx="47">
                        <c:v>23.92</c:v>
                      </c:pt>
                      <c:pt idx="48">
                        <c:v>23.88</c:v>
                      </c:pt>
                      <c:pt idx="49">
                        <c:v>24.17</c:v>
                      </c:pt>
                      <c:pt idx="50">
                        <c:v>24.69</c:v>
                      </c:pt>
                      <c:pt idx="51">
                        <c:v>24.15</c:v>
                      </c:pt>
                      <c:pt idx="52">
                        <c:v>24.15</c:v>
                      </c:pt>
                      <c:pt idx="53">
                        <c:v>24.07</c:v>
                      </c:pt>
                      <c:pt idx="54">
                        <c:v>24.23</c:v>
                      </c:pt>
                      <c:pt idx="55">
                        <c:v>24.16</c:v>
                      </c:pt>
                      <c:pt idx="56">
                        <c:v>24.2</c:v>
                      </c:pt>
                      <c:pt idx="57">
                        <c:v>24.41</c:v>
                      </c:pt>
                      <c:pt idx="58">
                        <c:v>24.53</c:v>
                      </c:pt>
                      <c:pt idx="59">
                        <c:v>24.55</c:v>
                      </c:pt>
                      <c:pt idx="60">
                        <c:v>24.04</c:v>
                      </c:pt>
                      <c:pt idx="61">
                        <c:v>23.69</c:v>
                      </c:pt>
                      <c:pt idx="62">
                        <c:v>24.35</c:v>
                      </c:pt>
                      <c:pt idx="63">
                        <c:v>24.41</c:v>
                      </c:pt>
                      <c:pt idx="64">
                        <c:v>24.19</c:v>
                      </c:pt>
                      <c:pt idx="65">
                        <c:v>24.06</c:v>
                      </c:pt>
                      <c:pt idx="66">
                        <c:v>21.86</c:v>
                      </c:pt>
                      <c:pt idx="69">
                        <c:v>24.64</c:v>
                      </c:pt>
                      <c:pt idx="70">
                        <c:v>24.65</c:v>
                      </c:pt>
                      <c:pt idx="71">
                        <c:v>24.69</c:v>
                      </c:pt>
                      <c:pt idx="72">
                        <c:v>24.61</c:v>
                      </c:pt>
                      <c:pt idx="73">
                        <c:v>24.66</c:v>
                      </c:pt>
                      <c:pt idx="74">
                        <c:v>24.28</c:v>
                      </c:pt>
                      <c:pt idx="75">
                        <c:v>24.31</c:v>
                      </c:pt>
                      <c:pt idx="76">
                        <c:v>24.32</c:v>
                      </c:pt>
                      <c:pt idx="77">
                        <c:v>24.4</c:v>
                      </c:pt>
                      <c:pt idx="78">
                        <c:v>24.42</c:v>
                      </c:pt>
                      <c:pt idx="79">
                        <c:v>24.49</c:v>
                      </c:pt>
                      <c:pt idx="80">
                        <c:v>24.89</c:v>
                      </c:pt>
                      <c:pt idx="81">
                        <c:v>25.13</c:v>
                      </c:pt>
                      <c:pt idx="82">
                        <c:v>25.07</c:v>
                      </c:pt>
                      <c:pt idx="83">
                        <c:v>24.03</c:v>
                      </c:pt>
                      <c:pt idx="84">
                        <c:v>24.57</c:v>
                      </c:pt>
                      <c:pt idx="85">
                        <c:v>24.51</c:v>
                      </c:pt>
                      <c:pt idx="86">
                        <c:v>24.29</c:v>
                      </c:pt>
                      <c:pt idx="87">
                        <c:v>23.89</c:v>
                      </c:pt>
                      <c:pt idx="88">
                        <c:v>23.94</c:v>
                      </c:pt>
                      <c:pt idx="89">
                        <c:v>24.34</c:v>
                      </c:pt>
                      <c:pt idx="90">
                        <c:v>24.42</c:v>
                      </c:pt>
                      <c:pt idx="91">
                        <c:v>23.94</c:v>
                      </c:pt>
                      <c:pt idx="92">
                        <c:v>24.72</c:v>
                      </c:pt>
                      <c:pt idx="93">
                        <c:v>24.74</c:v>
                      </c:pt>
                      <c:pt idx="94">
                        <c:v>24.51</c:v>
                      </c:pt>
                      <c:pt idx="95">
                        <c:v>24.64</c:v>
                      </c:pt>
                      <c:pt idx="96">
                        <c:v>24.7</c:v>
                      </c:pt>
                      <c:pt idx="97">
                        <c:v>23.89</c:v>
                      </c:pt>
                      <c:pt idx="98">
                        <c:v>24.55</c:v>
                      </c:pt>
                      <c:pt idx="99">
                        <c:v>24.6</c:v>
                      </c:pt>
                      <c:pt idx="100">
                        <c:v>25.29</c:v>
                      </c:pt>
                      <c:pt idx="101">
                        <c:v>25.01</c:v>
                      </c:pt>
                      <c:pt idx="102">
                        <c:v>24.89</c:v>
                      </c:pt>
                      <c:pt idx="103">
                        <c:v>24.95</c:v>
                      </c:pt>
                      <c:pt idx="104">
                        <c:v>25.29</c:v>
                      </c:pt>
                      <c:pt idx="105">
                        <c:v>24.81</c:v>
                      </c:pt>
                      <c:pt idx="106">
                        <c:v>25.35</c:v>
                      </c:pt>
                      <c:pt idx="107">
                        <c:v>24.41</c:v>
                      </c:pt>
                      <c:pt idx="108">
                        <c:v>24.69</c:v>
                      </c:pt>
                      <c:pt idx="109">
                        <c:v>24.45</c:v>
                      </c:pt>
                      <c:pt idx="110">
                        <c:v>24.51</c:v>
                      </c:pt>
                      <c:pt idx="111">
                        <c:v>24.49</c:v>
                      </c:pt>
                      <c:pt idx="112">
                        <c:v>24.3</c:v>
                      </c:pt>
                      <c:pt idx="113">
                        <c:v>24.47</c:v>
                      </c:pt>
                      <c:pt idx="114">
                        <c:v>24.22</c:v>
                      </c:pt>
                      <c:pt idx="115">
                        <c:v>24.78</c:v>
                      </c:pt>
                      <c:pt idx="116">
                        <c:v>25.01</c:v>
                      </c:pt>
                      <c:pt idx="117">
                        <c:v>24.64</c:v>
                      </c:pt>
                      <c:pt idx="118">
                        <c:v>24.69</c:v>
                      </c:pt>
                      <c:pt idx="119">
                        <c:v>24.79</c:v>
                      </c:pt>
                      <c:pt idx="120">
                        <c:v>24.59</c:v>
                      </c:pt>
                      <c:pt idx="121">
                        <c:v>23.91</c:v>
                      </c:pt>
                      <c:pt idx="122">
                        <c:v>24.76</c:v>
                      </c:pt>
                      <c:pt idx="123">
                        <c:v>24.78</c:v>
                      </c:pt>
                      <c:pt idx="124">
                        <c:v>24.87</c:v>
                      </c:pt>
                      <c:pt idx="125">
                        <c:v>24.77</c:v>
                      </c:pt>
                      <c:pt idx="126">
                        <c:v>24.57</c:v>
                      </c:pt>
                      <c:pt idx="127">
                        <c:v>24.56</c:v>
                      </c:pt>
                      <c:pt idx="128">
                        <c:v>24.87</c:v>
                      </c:pt>
                      <c:pt idx="129">
                        <c:v>24.61</c:v>
                      </c:pt>
                      <c:pt idx="130">
                        <c:v>24.86</c:v>
                      </c:pt>
                      <c:pt idx="131">
                        <c:v>24.54</c:v>
                      </c:pt>
                      <c:pt idx="132">
                        <c:v>24.71</c:v>
                      </c:pt>
                      <c:pt idx="133">
                        <c:v>24.84</c:v>
                      </c:pt>
                      <c:pt idx="134">
                        <c:v>24.61</c:v>
                      </c:pt>
                      <c:pt idx="135">
                        <c:v>24.88</c:v>
                      </c:pt>
                      <c:pt idx="136">
                        <c:v>24.59</c:v>
                      </c:pt>
                      <c:pt idx="137">
                        <c:v>24.38</c:v>
                      </c:pt>
                      <c:pt idx="138">
                        <c:v>24.26</c:v>
                      </c:pt>
                      <c:pt idx="139">
                        <c:v>24.37</c:v>
                      </c:pt>
                      <c:pt idx="140">
                        <c:v>24.67</c:v>
                      </c:pt>
                      <c:pt idx="141">
                        <c:v>24.43</c:v>
                      </c:pt>
                      <c:pt idx="142">
                        <c:v>24.34</c:v>
                      </c:pt>
                      <c:pt idx="143">
                        <c:v>24.6</c:v>
                      </c:pt>
                      <c:pt idx="144">
                        <c:v>24.59</c:v>
                      </c:pt>
                      <c:pt idx="145">
                        <c:v>25.57</c:v>
                      </c:pt>
                      <c:pt idx="146">
                        <c:v>25</c:v>
                      </c:pt>
                      <c:pt idx="147">
                        <c:v>24.48</c:v>
                      </c:pt>
                      <c:pt idx="148">
                        <c:v>24.75</c:v>
                      </c:pt>
                      <c:pt idx="149">
                        <c:v>24.4</c:v>
                      </c:pt>
                      <c:pt idx="150">
                        <c:v>24.76</c:v>
                      </c:pt>
                      <c:pt idx="151">
                        <c:v>24.79</c:v>
                      </c:pt>
                      <c:pt idx="152">
                        <c:v>25.06</c:v>
                      </c:pt>
                      <c:pt idx="153">
                        <c:v>24.82</c:v>
                      </c:pt>
                      <c:pt idx="154">
                        <c:v>24.54</c:v>
                      </c:pt>
                      <c:pt idx="155">
                        <c:v>24.98</c:v>
                      </c:pt>
                      <c:pt idx="156">
                        <c:v>24.98</c:v>
                      </c:pt>
                      <c:pt idx="157">
                        <c:v>25.09</c:v>
                      </c:pt>
                      <c:pt idx="158">
                        <c:v>24.68</c:v>
                      </c:pt>
                      <c:pt idx="159">
                        <c:v>24.68</c:v>
                      </c:pt>
                      <c:pt idx="160">
                        <c:v>24.5</c:v>
                      </c:pt>
                      <c:pt idx="161">
                        <c:v>24.95</c:v>
                      </c:pt>
                      <c:pt idx="162">
                        <c:v>25.28</c:v>
                      </c:pt>
                      <c:pt idx="163">
                        <c:v>25.11</c:v>
                      </c:pt>
                      <c:pt idx="164">
                        <c:v>25.02</c:v>
                      </c:pt>
                      <c:pt idx="165">
                        <c:v>24.66</c:v>
                      </c:pt>
                      <c:pt idx="166">
                        <c:v>24.66</c:v>
                      </c:pt>
                      <c:pt idx="167">
                        <c:v>24.8</c:v>
                      </c:pt>
                      <c:pt idx="168">
                        <c:v>24.63</c:v>
                      </c:pt>
                      <c:pt idx="169">
                        <c:v>24.96</c:v>
                      </c:pt>
                      <c:pt idx="170">
                        <c:v>25.26</c:v>
                      </c:pt>
                      <c:pt idx="171">
                        <c:v>25.05</c:v>
                      </c:pt>
                      <c:pt idx="172">
                        <c:v>24.68</c:v>
                      </c:pt>
                      <c:pt idx="173">
                        <c:v>25.37</c:v>
                      </c:pt>
                      <c:pt idx="174">
                        <c:v>24.74</c:v>
                      </c:pt>
                      <c:pt idx="175">
                        <c:v>24.54</c:v>
                      </c:pt>
                      <c:pt idx="176">
                        <c:v>25.31</c:v>
                      </c:pt>
                      <c:pt idx="177">
                        <c:v>25.18</c:v>
                      </c:pt>
                      <c:pt idx="178">
                        <c:v>24.87</c:v>
                      </c:pt>
                      <c:pt idx="179">
                        <c:v>24.47</c:v>
                      </c:pt>
                      <c:pt idx="180">
                        <c:v>25.05</c:v>
                      </c:pt>
                      <c:pt idx="181">
                        <c:v>25.3</c:v>
                      </c:pt>
                      <c:pt idx="182">
                        <c:v>24.81</c:v>
                      </c:pt>
                      <c:pt idx="183">
                        <c:v>25.28</c:v>
                      </c:pt>
                      <c:pt idx="184">
                        <c:v>25.33</c:v>
                      </c:pt>
                      <c:pt idx="185">
                        <c:v>25</c:v>
                      </c:pt>
                      <c:pt idx="186">
                        <c:v>25.21</c:v>
                      </c:pt>
                      <c:pt idx="187">
                        <c:v>24.7</c:v>
                      </c:pt>
                      <c:pt idx="188">
                        <c:v>24.99</c:v>
                      </c:pt>
                      <c:pt idx="189">
                        <c:v>25.02</c:v>
                      </c:pt>
                      <c:pt idx="190">
                        <c:v>25.26</c:v>
                      </c:pt>
                      <c:pt idx="191">
                        <c:v>25.61</c:v>
                      </c:pt>
                      <c:pt idx="192">
                        <c:v>25.29</c:v>
                      </c:pt>
                      <c:pt idx="193">
                        <c:v>24.86</c:v>
                      </c:pt>
                      <c:pt idx="194">
                        <c:v>24.78</c:v>
                      </c:pt>
                      <c:pt idx="195">
                        <c:v>25.06</c:v>
                      </c:pt>
                      <c:pt idx="196">
                        <c:v>25.14</c:v>
                      </c:pt>
                      <c:pt idx="197">
                        <c:v>25.06</c:v>
                      </c:pt>
                      <c:pt idx="198">
                        <c:v>24.84</c:v>
                      </c:pt>
                      <c:pt idx="199">
                        <c:v>25.24</c:v>
                      </c:pt>
                      <c:pt idx="200">
                        <c:v>25.34</c:v>
                      </c:pt>
                      <c:pt idx="201">
                        <c:v>25.21</c:v>
                      </c:pt>
                      <c:pt idx="202">
                        <c:v>25.55</c:v>
                      </c:pt>
                      <c:pt idx="203">
                        <c:v>25.1</c:v>
                      </c:pt>
                      <c:pt idx="204">
                        <c:v>25.11</c:v>
                      </c:pt>
                      <c:pt idx="205">
                        <c:v>25.34</c:v>
                      </c:pt>
                      <c:pt idx="206">
                        <c:v>25.58</c:v>
                      </c:pt>
                      <c:pt idx="207">
                        <c:v>25.75</c:v>
                      </c:pt>
                      <c:pt idx="208">
                        <c:v>25.32</c:v>
                      </c:pt>
                      <c:pt idx="209">
                        <c:v>25.09</c:v>
                      </c:pt>
                      <c:pt idx="210">
                        <c:v>25.31</c:v>
                      </c:pt>
                      <c:pt idx="211">
                        <c:v>25.58</c:v>
                      </c:pt>
                      <c:pt idx="212">
                        <c:v>25.23</c:v>
                      </c:pt>
                      <c:pt idx="213">
                        <c:v>25.87</c:v>
                      </c:pt>
                      <c:pt idx="214">
                        <c:v>25.75</c:v>
                      </c:pt>
                      <c:pt idx="215">
                        <c:v>25.16</c:v>
                      </c:pt>
                      <c:pt idx="216">
                        <c:v>25.3</c:v>
                      </c:pt>
                      <c:pt idx="217">
                        <c:v>25.85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7F3-46C8-9220-2DCE9397C898}"/>
                  </c:ext>
                </c:extLst>
              </c15:ser>
            </c15:filteredLineSeries>
          </c:ext>
        </c:extLst>
      </c:lineChart>
      <c:catAx>
        <c:axId val="181639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150720"/>
        <c:crosses val="autoZero"/>
        <c:auto val="0"/>
        <c:lblAlgn val="ctr"/>
        <c:lblOffset val="10"/>
        <c:tickLblSkip val="10"/>
        <c:noMultiLvlLbl val="0"/>
      </c:catAx>
      <c:valAx>
        <c:axId val="114715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Temperature </a:t>
                </a:r>
                <a:r>
                  <a:rPr lang="en-IN" sz="1000" b="0" i="0" u="none" strike="noStrike" baseline="0">
                    <a:effectLst/>
                  </a:rPr>
                  <a:t>°C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639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A</dc:creator>
  <cp:keywords/>
  <dc:description/>
  <cp:lastModifiedBy>Ruchi A</cp:lastModifiedBy>
  <cp:revision>2</cp:revision>
  <cp:lastPrinted>2019-06-17T22:00:00Z</cp:lastPrinted>
  <dcterms:created xsi:type="dcterms:W3CDTF">2019-06-18T14:58:00Z</dcterms:created>
  <dcterms:modified xsi:type="dcterms:W3CDTF">2019-06-18T14:58:00Z</dcterms:modified>
</cp:coreProperties>
</file>