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2E201" w14:textId="4571CDCA" w:rsidR="00D26FD2" w:rsidRPr="003F6906" w:rsidRDefault="00D26FD2" w:rsidP="004239BC">
      <w:pPr>
        <w:ind w:left="-630"/>
        <w:rPr>
          <w:b/>
          <w:bCs/>
          <w:i/>
          <w:iCs/>
          <w:sz w:val="28"/>
          <w:szCs w:val="28"/>
        </w:rPr>
      </w:pPr>
      <w:r w:rsidRPr="003F6906">
        <w:rPr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Predictive Maintenance of Machinery</w:t>
      </w:r>
      <w:r w:rsidR="003F6906" w:rsidRPr="003F6906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="003F6906" w:rsidRPr="003F6906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3F6906" w:rsidRPr="003F6906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gramEnd"/>
      <w:r w:rsidR="003F6906" w:rsidRPr="003F6906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Ruchika Sancheti</w:t>
      </w:r>
    </w:p>
    <w:p w14:paraId="1117EB1E" w14:textId="77777777" w:rsidR="00D26FD2" w:rsidRPr="003F6906" w:rsidRDefault="00D26FD2" w:rsidP="004239BC">
      <w:pPr>
        <w:ind w:left="-630"/>
        <w:rPr>
          <w:sz w:val="10"/>
          <w:szCs w:val="10"/>
          <w:u w:val="single"/>
        </w:rPr>
      </w:pPr>
    </w:p>
    <w:p w14:paraId="74D0DDB6" w14:textId="19BAA89A" w:rsidR="00D139FD" w:rsidRPr="003F6906" w:rsidRDefault="004239BC" w:rsidP="004239BC">
      <w:pPr>
        <w:ind w:left="-630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906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Problem Description:</w:t>
      </w:r>
    </w:p>
    <w:p w14:paraId="74815F6C" w14:textId="5580D82D" w:rsidR="004239BC" w:rsidRDefault="004239BC" w:rsidP="004239BC">
      <w:pPr>
        <w:ind w:left="-630"/>
      </w:pPr>
      <w:r>
        <w:t>The business problem is about predicting problems caused by component failures such that “What is the probability that a machine will fail in near future due to failure of certain component?” can be answered. The problem is formatted as a multi-class classification problem.</w:t>
      </w:r>
    </w:p>
    <w:p w14:paraId="08C60054" w14:textId="0E91A54C" w:rsidR="004239BC" w:rsidRDefault="004239BC" w:rsidP="004239BC">
      <w:pPr>
        <w:ind w:left="-630"/>
      </w:pPr>
      <w:r>
        <w:t>Machine learning algorithms are used to create predictive model that learns from historical data collected from machines.</w:t>
      </w:r>
    </w:p>
    <w:p w14:paraId="047F1427" w14:textId="1A34D0D8" w:rsidR="004239BC" w:rsidRPr="00D26FD2" w:rsidRDefault="004239BC" w:rsidP="004239BC">
      <w:pPr>
        <w:ind w:left="-630"/>
        <w:rPr>
          <w:sz w:val="8"/>
          <w:szCs w:val="8"/>
        </w:rPr>
      </w:pPr>
    </w:p>
    <w:p w14:paraId="773CBC8A" w14:textId="7AE1473A" w:rsidR="004239BC" w:rsidRPr="003F6906" w:rsidRDefault="004239BC" w:rsidP="004239BC">
      <w:pPr>
        <w:ind w:left="-630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906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Objective:</w:t>
      </w:r>
    </w:p>
    <w:p w14:paraId="6FCB1DA6" w14:textId="2F29D183" w:rsidR="004239BC" w:rsidRDefault="00D6344E" w:rsidP="004239BC">
      <w:pPr>
        <w:ind w:left="-630"/>
      </w:pPr>
      <w:r>
        <w:t>Aim is to</w:t>
      </w:r>
      <w:r w:rsidR="004239BC">
        <w:t xml:space="preserve"> create an analytical and modelling framework to predict the future events based on past events for each machine.</w:t>
      </w:r>
    </w:p>
    <w:p w14:paraId="2F767F0C" w14:textId="4F9CB198" w:rsidR="004239BC" w:rsidRDefault="004239BC" w:rsidP="004239BC">
      <w:pPr>
        <w:ind w:left="-630"/>
      </w:pPr>
      <w:r>
        <w:t xml:space="preserve">The possible major </w:t>
      </w:r>
      <w:proofErr w:type="spellStart"/>
      <w:r>
        <w:t>ActionPoints</w:t>
      </w:r>
      <w:proofErr w:type="spellEnd"/>
      <w:r>
        <w:t xml:space="preserve"> are “</w:t>
      </w:r>
      <w:proofErr w:type="spellStart"/>
      <w:r>
        <w:t>ComponentRepair</w:t>
      </w:r>
      <w:proofErr w:type="spellEnd"/>
      <w:r>
        <w:t>”, “</w:t>
      </w:r>
      <w:proofErr w:type="spellStart"/>
      <w:r>
        <w:t>ComponentReplacement</w:t>
      </w:r>
      <w:proofErr w:type="spellEnd"/>
      <w:r>
        <w:t>” and “</w:t>
      </w:r>
      <w:proofErr w:type="spellStart"/>
      <w:r>
        <w:t>NoIssue</w:t>
      </w:r>
      <w:proofErr w:type="spellEnd"/>
      <w:r>
        <w:t>” in next one month for each machine.</w:t>
      </w:r>
    </w:p>
    <w:p w14:paraId="4955E97D" w14:textId="39934B78" w:rsidR="00C6509B" w:rsidRDefault="00C6509B" w:rsidP="004239BC">
      <w:pPr>
        <w:ind w:left="-630"/>
      </w:pPr>
    </w:p>
    <w:p w14:paraId="62C3182D" w14:textId="429AE817" w:rsidR="00042F50" w:rsidRPr="003F6906" w:rsidRDefault="006F3A19" w:rsidP="004239BC">
      <w:pPr>
        <w:ind w:left="-630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F6906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Modelling;</w:t>
      </w:r>
      <w:proofErr w:type="gramEnd"/>
    </w:p>
    <w:p w14:paraId="1D0365EE" w14:textId="4E533F13" w:rsidR="006F3A19" w:rsidRPr="006F3A19" w:rsidRDefault="006F3A19" w:rsidP="006F3A19">
      <w:pPr>
        <w:numPr>
          <w:ilvl w:val="0"/>
          <w:numId w:val="3"/>
        </w:numPr>
      </w:pPr>
      <w:r>
        <w:t xml:space="preserve">It </w:t>
      </w:r>
      <w:r w:rsidR="00D6344E">
        <w:t xml:space="preserve">is </w:t>
      </w:r>
      <w:r w:rsidR="00D6344E" w:rsidRPr="006F3A19">
        <w:t>a</w:t>
      </w:r>
      <w:r w:rsidRPr="006F3A19">
        <w:t xml:space="preserve"> multi-class imbalance problem.</w:t>
      </w:r>
    </w:p>
    <w:p w14:paraId="266A2378" w14:textId="0B587426" w:rsidR="006F3A19" w:rsidRPr="006F3A19" w:rsidRDefault="006F3A19" w:rsidP="006F3A19">
      <w:pPr>
        <w:numPr>
          <w:ilvl w:val="0"/>
          <w:numId w:val="3"/>
        </w:numPr>
      </w:pPr>
      <w:r>
        <w:t>M</w:t>
      </w:r>
      <w:r w:rsidRPr="006F3A19">
        <w:t>etric for evaluation is F1 score of the lowest represented class “Class Replacement”.</w:t>
      </w:r>
    </w:p>
    <w:p w14:paraId="50DF7B6C" w14:textId="77777777" w:rsidR="006F3A19" w:rsidRPr="006F3A19" w:rsidRDefault="006F3A19" w:rsidP="006F3A19">
      <w:pPr>
        <w:numPr>
          <w:ilvl w:val="0"/>
          <w:numId w:val="3"/>
        </w:numPr>
      </w:pPr>
      <w:r w:rsidRPr="006F3A19">
        <w:t>We need to make sure that model is not biased towards Majority class.</w:t>
      </w:r>
    </w:p>
    <w:p w14:paraId="423DDFBE" w14:textId="6AA7AAF2" w:rsidR="006F3A19" w:rsidRDefault="006F3A19" w:rsidP="006F3A19">
      <w:pPr>
        <w:numPr>
          <w:ilvl w:val="0"/>
          <w:numId w:val="3"/>
        </w:numPr>
      </w:pPr>
      <w:r w:rsidRPr="006F3A19">
        <w:t>Several methods/models that handle class imbalance data under scikit-learn module in python</w:t>
      </w:r>
    </w:p>
    <w:p w14:paraId="516641B1" w14:textId="77777777" w:rsidR="00D6344E" w:rsidRPr="00D6344E" w:rsidRDefault="00D6344E" w:rsidP="004645AF">
      <w:pPr>
        <w:ind w:left="-630"/>
        <w:rPr>
          <w:sz w:val="2"/>
          <w:szCs w:val="2"/>
        </w:rPr>
      </w:pPr>
    </w:p>
    <w:p w14:paraId="71581DBE" w14:textId="238F741D" w:rsidR="004645AF" w:rsidRPr="00D6344E" w:rsidRDefault="006F3A19" w:rsidP="004645AF">
      <w:pPr>
        <w:ind w:left="-630"/>
        <w:rPr>
          <w:b/>
          <w:bCs/>
        </w:rPr>
      </w:pPr>
      <w:r w:rsidRPr="00D6344E">
        <w:rPr>
          <w:b/>
          <w:bCs/>
        </w:rPr>
        <w:t>From my learning, I need two kind of model</w:t>
      </w:r>
    </w:p>
    <w:p w14:paraId="04222D05" w14:textId="77777777" w:rsidR="006F3A19" w:rsidRPr="003F6906" w:rsidRDefault="006F3A19" w:rsidP="003F6906">
      <w:pPr>
        <w:pStyle w:val="ListParagraph"/>
        <w:numPr>
          <w:ilvl w:val="0"/>
          <w:numId w:val="10"/>
        </w:numPr>
        <w:rPr>
          <w:i/>
          <w:iCs/>
        </w:rPr>
      </w:pPr>
      <w:r w:rsidRPr="003F6906">
        <w:rPr>
          <w:i/>
          <w:iCs/>
        </w:rPr>
        <w:t xml:space="preserve">Heavily penalize models for wrong predictions – </w:t>
      </w:r>
      <w:r w:rsidRPr="003F6906">
        <w:rPr>
          <w:b/>
          <w:bCs/>
          <w:i/>
          <w:iCs/>
        </w:rPr>
        <w:t>Strong Regularization</w:t>
      </w:r>
    </w:p>
    <w:p w14:paraId="7E119F05" w14:textId="208A306E" w:rsidR="004645AF" w:rsidRPr="003F6906" w:rsidRDefault="006F3A19" w:rsidP="003F6906">
      <w:pPr>
        <w:pStyle w:val="ListParagraph"/>
        <w:numPr>
          <w:ilvl w:val="0"/>
          <w:numId w:val="10"/>
        </w:numPr>
        <w:rPr>
          <w:i/>
          <w:iCs/>
        </w:rPr>
      </w:pPr>
      <w:r w:rsidRPr="003F6906">
        <w:rPr>
          <w:i/>
          <w:iCs/>
        </w:rPr>
        <w:t xml:space="preserve">Ways to emphasize </w:t>
      </w:r>
      <w:proofErr w:type="gramStart"/>
      <w:r w:rsidRPr="003F6906">
        <w:rPr>
          <w:i/>
          <w:iCs/>
        </w:rPr>
        <w:t>under represented</w:t>
      </w:r>
      <w:proofErr w:type="gramEnd"/>
      <w:r w:rsidRPr="003F6906">
        <w:rPr>
          <w:i/>
          <w:iCs/>
        </w:rPr>
        <w:t xml:space="preserve"> class – </w:t>
      </w:r>
      <w:r w:rsidRPr="003F6906">
        <w:rPr>
          <w:b/>
          <w:bCs/>
          <w:i/>
          <w:iCs/>
        </w:rPr>
        <w:t>Clustering</w:t>
      </w:r>
    </w:p>
    <w:p w14:paraId="7070BE3B" w14:textId="77777777" w:rsidR="00D26FD2" w:rsidRDefault="00D26FD2" w:rsidP="00D26FD2">
      <w:pPr>
        <w:ind w:left="720"/>
      </w:pPr>
    </w:p>
    <w:p w14:paraId="4ABEE4B1" w14:textId="5DA38AB4" w:rsidR="004645AF" w:rsidRPr="00D26FD2" w:rsidRDefault="004645AF" w:rsidP="004645AF">
      <w:pPr>
        <w:pStyle w:val="ListParagraph"/>
        <w:ind w:left="-630"/>
        <w:rPr>
          <w:b/>
          <w:bCs/>
          <w:i/>
          <w:iCs/>
        </w:rPr>
      </w:pPr>
      <w:r w:rsidRPr="00D26FD2">
        <w:rPr>
          <w:b/>
          <w:bCs/>
          <w:i/>
          <w:iCs/>
          <w:highlight w:val="yellow"/>
        </w:rPr>
        <w:t>Model 1 Approach:</w:t>
      </w:r>
    </w:p>
    <w:p w14:paraId="660D0D0E" w14:textId="77777777" w:rsidR="00D26FD2" w:rsidRPr="00D26FD2" w:rsidRDefault="00D26FD2" w:rsidP="004645AF">
      <w:pPr>
        <w:pStyle w:val="ListParagraph"/>
        <w:ind w:left="-630"/>
        <w:rPr>
          <w:b/>
          <w:bCs/>
        </w:rPr>
      </w:pPr>
    </w:p>
    <w:p w14:paraId="38FD8A25" w14:textId="4382FB66" w:rsidR="006F3A19" w:rsidRPr="00D26FD2" w:rsidRDefault="006F3A19" w:rsidP="006F3A19">
      <w:pPr>
        <w:pStyle w:val="ListParagraph"/>
        <w:numPr>
          <w:ilvl w:val="0"/>
          <w:numId w:val="6"/>
        </w:numPr>
        <w:rPr>
          <w:b/>
          <w:bCs/>
        </w:rPr>
      </w:pPr>
      <w:r w:rsidRPr="00D26FD2">
        <w:rPr>
          <w:b/>
          <w:bCs/>
        </w:rPr>
        <w:t>Strong Regularized Model:</w:t>
      </w:r>
    </w:p>
    <w:p w14:paraId="2DE23819" w14:textId="77777777" w:rsidR="006F3A19" w:rsidRPr="006F3A19" w:rsidRDefault="006F3A19" w:rsidP="006F3A19">
      <w:pPr>
        <w:numPr>
          <w:ilvl w:val="0"/>
          <w:numId w:val="5"/>
        </w:numPr>
      </w:pPr>
      <w:r w:rsidRPr="006F3A19">
        <w:t xml:space="preserve">Linear SVM, SVC, </w:t>
      </w:r>
      <w:proofErr w:type="spellStart"/>
      <w:r w:rsidRPr="006F3A19">
        <w:t>StochasticGradient</w:t>
      </w:r>
      <w:proofErr w:type="spellEnd"/>
      <w:r w:rsidRPr="006F3A19">
        <w:t xml:space="preserve"> Classifier</w:t>
      </w:r>
    </w:p>
    <w:p w14:paraId="7576A6FC" w14:textId="6723A180" w:rsidR="00C6509B" w:rsidRPr="00D26FD2" w:rsidRDefault="00C6509B" w:rsidP="006F3A19">
      <w:pPr>
        <w:pStyle w:val="ListParagraph"/>
        <w:numPr>
          <w:ilvl w:val="0"/>
          <w:numId w:val="6"/>
        </w:numPr>
        <w:rPr>
          <w:b/>
          <w:bCs/>
        </w:rPr>
      </w:pPr>
      <w:r w:rsidRPr="00D26FD2">
        <w:rPr>
          <w:b/>
          <w:bCs/>
        </w:rPr>
        <w:t>Boosting Techniques:</w:t>
      </w:r>
    </w:p>
    <w:p w14:paraId="0E0CC046" w14:textId="77777777" w:rsidR="00C6509B" w:rsidRPr="00C6509B" w:rsidRDefault="00C6509B" w:rsidP="00C6509B">
      <w:pPr>
        <w:numPr>
          <w:ilvl w:val="0"/>
          <w:numId w:val="2"/>
        </w:numPr>
      </w:pPr>
      <w:r w:rsidRPr="00C6509B">
        <w:t xml:space="preserve">I have implemented AdaBoost and </w:t>
      </w:r>
      <w:proofErr w:type="spellStart"/>
      <w:r w:rsidRPr="00C6509B">
        <w:t>GradientBoosting</w:t>
      </w:r>
      <w:proofErr w:type="spellEnd"/>
      <w:r w:rsidRPr="00C6509B">
        <w:t xml:space="preserve"> Models.</w:t>
      </w:r>
    </w:p>
    <w:p w14:paraId="1A38F4CE" w14:textId="77777777" w:rsidR="00C6509B" w:rsidRPr="00C6509B" w:rsidRDefault="00C6509B" w:rsidP="00C6509B">
      <w:pPr>
        <w:numPr>
          <w:ilvl w:val="0"/>
          <w:numId w:val="2"/>
        </w:numPr>
      </w:pPr>
      <w:proofErr w:type="spellStart"/>
      <w:r w:rsidRPr="00C6509B">
        <w:t>Adaboost</w:t>
      </w:r>
      <w:proofErr w:type="spellEnd"/>
      <w:r w:rsidRPr="00C6509B">
        <w:t xml:space="preserve"> gave a decent local F1 score of </w:t>
      </w:r>
      <w:proofErr w:type="gramStart"/>
      <w:r w:rsidRPr="00C6509B">
        <w:t>33%, but</w:t>
      </w:r>
      <w:proofErr w:type="gramEnd"/>
      <w:r w:rsidRPr="00C6509B">
        <w:t xml:space="preserve"> gave around 9% on grader.</w:t>
      </w:r>
    </w:p>
    <w:p w14:paraId="16143F3B" w14:textId="1FDF2A3E" w:rsidR="00C6509B" w:rsidRDefault="00C6509B" w:rsidP="00C6509B">
      <w:pPr>
        <w:numPr>
          <w:ilvl w:val="0"/>
          <w:numId w:val="2"/>
        </w:numPr>
      </w:pPr>
      <w:proofErr w:type="spellStart"/>
      <w:r w:rsidRPr="00C6509B">
        <w:lastRenderedPageBreak/>
        <w:t>GradientBoosting</w:t>
      </w:r>
      <w:proofErr w:type="spellEnd"/>
      <w:r w:rsidRPr="00C6509B">
        <w:t xml:space="preserve"> with hyper parameter tuning </w:t>
      </w:r>
      <w:proofErr w:type="gramStart"/>
      <w:r w:rsidRPr="00C6509B">
        <w:t>didn’t</w:t>
      </w:r>
      <w:proofErr w:type="gramEnd"/>
      <w:r w:rsidRPr="00C6509B">
        <w:t xml:space="preserve"> yield any good results either.</w:t>
      </w:r>
    </w:p>
    <w:p w14:paraId="44E845D2" w14:textId="41400A67" w:rsidR="00C6509B" w:rsidRPr="00D26FD2" w:rsidRDefault="006F3A19" w:rsidP="006F3A19">
      <w:pPr>
        <w:pStyle w:val="ListParagraph"/>
        <w:numPr>
          <w:ilvl w:val="0"/>
          <w:numId w:val="6"/>
        </w:numPr>
        <w:rPr>
          <w:b/>
          <w:bCs/>
        </w:rPr>
      </w:pPr>
      <w:r w:rsidRPr="00D26FD2">
        <w:rPr>
          <w:b/>
          <w:bCs/>
        </w:rPr>
        <w:t>Other models trained</w:t>
      </w:r>
    </w:p>
    <w:p w14:paraId="50DBF7B2" w14:textId="21BA3F2F" w:rsidR="006F3A19" w:rsidRDefault="006F3A19" w:rsidP="006F3A19">
      <w:pPr>
        <w:pStyle w:val="ListParagraph"/>
      </w:pPr>
    </w:p>
    <w:p w14:paraId="1BCE6151" w14:textId="0F2E1F7A" w:rsidR="006F3A19" w:rsidRPr="006F3A19" w:rsidRDefault="006F3A19" w:rsidP="006F3A19">
      <w:pPr>
        <w:pStyle w:val="ListParagraph"/>
        <w:numPr>
          <w:ilvl w:val="0"/>
          <w:numId w:val="8"/>
        </w:numPr>
      </w:pPr>
      <w:r>
        <w:t>B</w:t>
      </w:r>
      <w:r w:rsidRPr="006F3A19">
        <w:t xml:space="preserve">uilt Logistic Regression, Linear SVM, Kernel SVC, </w:t>
      </w:r>
    </w:p>
    <w:p w14:paraId="0116A78C" w14:textId="77777777" w:rsidR="006F3A19" w:rsidRPr="00D6344E" w:rsidRDefault="006F3A19" w:rsidP="006F3A19">
      <w:pPr>
        <w:pStyle w:val="ListParagraph"/>
        <w:rPr>
          <w:b/>
          <w:bCs/>
          <w:sz w:val="2"/>
          <w:szCs w:val="2"/>
        </w:rPr>
      </w:pPr>
    </w:p>
    <w:p w14:paraId="46694584" w14:textId="77777777" w:rsidR="00C6509B" w:rsidRDefault="00C6509B" w:rsidP="004239BC">
      <w:pPr>
        <w:ind w:left="-630"/>
      </w:pPr>
    </w:p>
    <w:p w14:paraId="5A15419D" w14:textId="384F8A85" w:rsidR="00C6509B" w:rsidRDefault="00C6509B" w:rsidP="004239BC">
      <w:pPr>
        <w:ind w:left="-630"/>
      </w:pPr>
      <w:r w:rsidRPr="00D26FD2">
        <w:rPr>
          <w:b/>
          <w:bCs/>
          <w:i/>
          <w:iCs/>
          <w:highlight w:val="yellow"/>
        </w:rPr>
        <w:t>Model</w:t>
      </w:r>
      <w:r w:rsidR="006F3A19" w:rsidRPr="00D26FD2">
        <w:rPr>
          <w:b/>
          <w:bCs/>
          <w:i/>
          <w:iCs/>
          <w:highlight w:val="yellow"/>
        </w:rPr>
        <w:t xml:space="preserve"> 2</w:t>
      </w:r>
      <w:r w:rsidRPr="00D26FD2">
        <w:rPr>
          <w:b/>
          <w:bCs/>
          <w:i/>
          <w:iCs/>
          <w:highlight w:val="yellow"/>
        </w:rPr>
        <w:t xml:space="preserve"> </w:t>
      </w:r>
      <w:proofErr w:type="gramStart"/>
      <w:r w:rsidRPr="00D26FD2">
        <w:rPr>
          <w:b/>
          <w:bCs/>
          <w:i/>
          <w:iCs/>
          <w:highlight w:val="yellow"/>
        </w:rPr>
        <w:t>Approach</w:t>
      </w:r>
      <w:r w:rsidRPr="00C6509B">
        <w:t xml:space="preserve"> :</w:t>
      </w:r>
      <w:proofErr w:type="gramEnd"/>
      <w:r w:rsidRPr="00C6509B">
        <w:t xml:space="preserve"> </w:t>
      </w:r>
      <w:r w:rsidRPr="00D26FD2">
        <w:rPr>
          <w:b/>
          <w:bCs/>
        </w:rPr>
        <w:t>Emphasize Under represented class</w:t>
      </w:r>
    </w:p>
    <w:p w14:paraId="192E34A4" w14:textId="77777777" w:rsidR="00C6509B" w:rsidRPr="00C6509B" w:rsidRDefault="00C6509B" w:rsidP="00C6509B">
      <w:pPr>
        <w:numPr>
          <w:ilvl w:val="0"/>
          <w:numId w:val="1"/>
        </w:numPr>
      </w:pPr>
      <w:r w:rsidRPr="00C6509B">
        <w:rPr>
          <w:lang w:val="en-GB"/>
        </w:rPr>
        <w:t xml:space="preserve">I have separated the abundant class (including </w:t>
      </w:r>
      <w:proofErr w:type="spellStart"/>
      <w:r w:rsidRPr="00C6509B">
        <w:rPr>
          <w:lang w:val="en-GB"/>
        </w:rPr>
        <w:t>NoIssue</w:t>
      </w:r>
      <w:proofErr w:type="spellEnd"/>
      <w:r w:rsidRPr="00C6509B">
        <w:rPr>
          <w:lang w:val="en-GB"/>
        </w:rPr>
        <w:t xml:space="preserve"> and Component Repair class) as one class (encoder value 0)</w:t>
      </w:r>
    </w:p>
    <w:p w14:paraId="1CA63446" w14:textId="77777777" w:rsidR="00C6509B" w:rsidRPr="00C6509B" w:rsidRDefault="00C6509B" w:rsidP="00C6509B">
      <w:pPr>
        <w:numPr>
          <w:ilvl w:val="0"/>
          <w:numId w:val="1"/>
        </w:numPr>
      </w:pPr>
      <w:r w:rsidRPr="00C6509B">
        <w:rPr>
          <w:lang w:val="en-GB"/>
        </w:rPr>
        <w:t>Divided the abundant data into 3 clusters</w:t>
      </w:r>
    </w:p>
    <w:p w14:paraId="2F3019DA" w14:textId="77777777" w:rsidR="00C6509B" w:rsidRPr="00C6509B" w:rsidRDefault="00C6509B" w:rsidP="00C6509B">
      <w:pPr>
        <w:numPr>
          <w:ilvl w:val="0"/>
          <w:numId w:val="1"/>
        </w:numPr>
      </w:pPr>
      <w:r w:rsidRPr="00C6509B">
        <w:rPr>
          <w:lang w:val="en-GB"/>
        </w:rPr>
        <w:t>Attached minority class (Encoder value 1) rows to all the three clusters</w:t>
      </w:r>
    </w:p>
    <w:p w14:paraId="635C916A" w14:textId="77777777" w:rsidR="00C6509B" w:rsidRPr="00C6509B" w:rsidRDefault="00C6509B" w:rsidP="00C6509B">
      <w:pPr>
        <w:numPr>
          <w:ilvl w:val="0"/>
          <w:numId w:val="1"/>
        </w:numPr>
      </w:pPr>
      <w:r w:rsidRPr="00C6509B">
        <w:rPr>
          <w:lang w:val="en-GB"/>
        </w:rPr>
        <w:t>This way we are tuning models to learn patterns about the minority class.</w:t>
      </w:r>
    </w:p>
    <w:p w14:paraId="71438BD0" w14:textId="77777777" w:rsidR="00C6509B" w:rsidRPr="00C6509B" w:rsidRDefault="00C6509B" w:rsidP="00C6509B">
      <w:pPr>
        <w:numPr>
          <w:ilvl w:val="0"/>
          <w:numId w:val="1"/>
        </w:numPr>
      </w:pPr>
      <w:r w:rsidRPr="00C6509B">
        <w:rPr>
          <w:lang w:val="en-GB"/>
        </w:rPr>
        <w:t>Ran Linear SVM, SG classifier and SVC (</w:t>
      </w:r>
      <w:proofErr w:type="spellStart"/>
      <w:r w:rsidRPr="00C6509B">
        <w:rPr>
          <w:lang w:val="en-GB"/>
        </w:rPr>
        <w:t>rbf</w:t>
      </w:r>
      <w:proofErr w:type="spellEnd"/>
      <w:r w:rsidRPr="00C6509B">
        <w:rPr>
          <w:lang w:val="en-GB"/>
        </w:rPr>
        <w:t>) on each of the clusters and stored each of the model predictions on test data.</w:t>
      </w:r>
    </w:p>
    <w:p w14:paraId="47579184" w14:textId="3874CA41" w:rsidR="00C6509B" w:rsidRPr="00D26FD2" w:rsidRDefault="00C6509B" w:rsidP="00C6509B">
      <w:pPr>
        <w:numPr>
          <w:ilvl w:val="0"/>
          <w:numId w:val="1"/>
        </w:numPr>
      </w:pPr>
      <w:r w:rsidRPr="00C6509B">
        <w:rPr>
          <w:lang w:val="en-GB"/>
        </w:rPr>
        <w:t xml:space="preserve">Merged </w:t>
      </w:r>
      <w:proofErr w:type="spellStart"/>
      <w:r w:rsidRPr="00C6509B">
        <w:rPr>
          <w:lang w:val="en-GB"/>
        </w:rPr>
        <w:t>MachineID</w:t>
      </w:r>
      <w:proofErr w:type="spellEnd"/>
      <w:r w:rsidRPr="00C6509B">
        <w:rPr>
          <w:lang w:val="en-GB"/>
        </w:rPr>
        <w:t xml:space="preserve"> and three rows of predictions as one </w:t>
      </w:r>
      <w:proofErr w:type="spellStart"/>
      <w:r w:rsidRPr="00C6509B">
        <w:rPr>
          <w:lang w:val="en-GB"/>
        </w:rPr>
        <w:t>dataframe</w:t>
      </w:r>
      <w:proofErr w:type="spellEnd"/>
      <w:r w:rsidRPr="00C6509B">
        <w:rPr>
          <w:lang w:val="en-GB"/>
        </w:rPr>
        <w:t xml:space="preserve"> and derived the result class as mode of three predictor values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9"/>
        <w:gridCol w:w="2849"/>
        <w:gridCol w:w="3082"/>
      </w:tblGrid>
      <w:tr w:rsidR="00397B5A" w:rsidRPr="00397B5A" w14:paraId="7DB03B61" w14:textId="77777777" w:rsidTr="00397B5A">
        <w:trPr>
          <w:trHeight w:val="584"/>
        </w:trPr>
        <w:tc>
          <w:tcPr>
            <w:tcW w:w="182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F11F3" w14:textId="77777777" w:rsidR="00397B5A" w:rsidRPr="00D6344E" w:rsidRDefault="00397B5A" w:rsidP="00397B5A">
            <w:r w:rsidRPr="00D6344E">
              <w:rPr>
                <w:b/>
                <w:bCs/>
              </w:rPr>
              <w:t>Model Name</w:t>
            </w:r>
          </w:p>
        </w:tc>
        <w:tc>
          <w:tcPr>
            <w:tcW w:w="152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B052FF" w14:textId="77777777" w:rsidR="00397B5A" w:rsidRPr="00D6344E" w:rsidRDefault="00397B5A" w:rsidP="00397B5A">
            <w:r w:rsidRPr="00D6344E">
              <w:rPr>
                <w:b/>
                <w:bCs/>
              </w:rPr>
              <w:t>F1 score (Validation data)</w:t>
            </w:r>
          </w:p>
        </w:tc>
        <w:tc>
          <w:tcPr>
            <w:tcW w:w="165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CD190" w14:textId="1DBAC0FB" w:rsidR="00397B5A" w:rsidRPr="00D6344E" w:rsidRDefault="00397B5A" w:rsidP="00397B5A">
            <w:r w:rsidRPr="00D6344E">
              <w:rPr>
                <w:b/>
                <w:bCs/>
              </w:rPr>
              <w:t>F1 score (Test data)</w:t>
            </w:r>
          </w:p>
        </w:tc>
      </w:tr>
      <w:tr w:rsidR="00397B5A" w:rsidRPr="00397B5A" w14:paraId="348669BD" w14:textId="77777777" w:rsidTr="00397B5A">
        <w:trPr>
          <w:trHeight w:val="584"/>
        </w:trPr>
        <w:tc>
          <w:tcPr>
            <w:tcW w:w="182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E2EFAC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Logistic regression</w:t>
            </w:r>
          </w:p>
        </w:tc>
        <w:tc>
          <w:tcPr>
            <w:tcW w:w="152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18801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11%</w:t>
            </w:r>
          </w:p>
        </w:tc>
        <w:tc>
          <w:tcPr>
            <w:tcW w:w="165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B6535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12.09%</w:t>
            </w:r>
          </w:p>
        </w:tc>
      </w:tr>
      <w:tr w:rsidR="00397B5A" w:rsidRPr="00397B5A" w14:paraId="151F28E4" w14:textId="77777777" w:rsidTr="00397B5A">
        <w:trPr>
          <w:trHeight w:val="584"/>
        </w:trPr>
        <w:tc>
          <w:tcPr>
            <w:tcW w:w="18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33614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Linear SVM</w:t>
            </w:r>
          </w:p>
        </w:tc>
        <w:tc>
          <w:tcPr>
            <w:tcW w:w="15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E5C81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18%</w:t>
            </w:r>
          </w:p>
        </w:tc>
        <w:tc>
          <w:tcPr>
            <w:tcW w:w="16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FA664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5%</w:t>
            </w:r>
          </w:p>
        </w:tc>
      </w:tr>
      <w:tr w:rsidR="00397B5A" w:rsidRPr="00397B5A" w14:paraId="2AC3230D" w14:textId="77777777" w:rsidTr="00397B5A">
        <w:trPr>
          <w:trHeight w:val="584"/>
        </w:trPr>
        <w:tc>
          <w:tcPr>
            <w:tcW w:w="18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06F25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SVM (RBF)</w:t>
            </w:r>
          </w:p>
        </w:tc>
        <w:tc>
          <w:tcPr>
            <w:tcW w:w="15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4C0BF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15%</w:t>
            </w:r>
          </w:p>
        </w:tc>
        <w:tc>
          <w:tcPr>
            <w:tcW w:w="16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34537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11%</w:t>
            </w:r>
          </w:p>
        </w:tc>
      </w:tr>
      <w:tr w:rsidR="00397B5A" w:rsidRPr="00397B5A" w14:paraId="43F458BB" w14:textId="77777777" w:rsidTr="00397B5A">
        <w:trPr>
          <w:trHeight w:val="584"/>
        </w:trPr>
        <w:tc>
          <w:tcPr>
            <w:tcW w:w="18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47BEC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SG classifier</w:t>
            </w:r>
          </w:p>
        </w:tc>
        <w:tc>
          <w:tcPr>
            <w:tcW w:w="15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B2CA2D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24%</w:t>
            </w:r>
          </w:p>
        </w:tc>
        <w:tc>
          <w:tcPr>
            <w:tcW w:w="16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2F817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20%</w:t>
            </w:r>
          </w:p>
        </w:tc>
      </w:tr>
      <w:tr w:rsidR="00397B5A" w:rsidRPr="00397B5A" w14:paraId="48498223" w14:textId="77777777" w:rsidTr="00397B5A">
        <w:trPr>
          <w:trHeight w:val="584"/>
        </w:trPr>
        <w:tc>
          <w:tcPr>
            <w:tcW w:w="18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CD7A0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Random Forest (var imp)</w:t>
            </w:r>
          </w:p>
        </w:tc>
        <w:tc>
          <w:tcPr>
            <w:tcW w:w="15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8D8DC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42%</w:t>
            </w:r>
          </w:p>
        </w:tc>
        <w:tc>
          <w:tcPr>
            <w:tcW w:w="16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4518F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9%</w:t>
            </w:r>
          </w:p>
        </w:tc>
      </w:tr>
      <w:tr w:rsidR="00397B5A" w:rsidRPr="00397B5A" w14:paraId="39C5782C" w14:textId="77777777" w:rsidTr="00397B5A">
        <w:trPr>
          <w:trHeight w:val="584"/>
        </w:trPr>
        <w:tc>
          <w:tcPr>
            <w:tcW w:w="18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2527B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6344E">
              <w:rPr>
                <w:b/>
                <w:bCs/>
                <w:sz w:val="20"/>
                <w:szCs w:val="20"/>
              </w:rPr>
              <w:t>Adaboost</w:t>
            </w:r>
            <w:proofErr w:type="spellEnd"/>
          </w:p>
        </w:tc>
        <w:tc>
          <w:tcPr>
            <w:tcW w:w="15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30364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33%</w:t>
            </w:r>
          </w:p>
        </w:tc>
        <w:tc>
          <w:tcPr>
            <w:tcW w:w="16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D5CA7A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9%</w:t>
            </w:r>
          </w:p>
        </w:tc>
      </w:tr>
      <w:tr w:rsidR="00397B5A" w:rsidRPr="00397B5A" w14:paraId="130A3B8C" w14:textId="77777777" w:rsidTr="00397B5A">
        <w:tc>
          <w:tcPr>
            <w:tcW w:w="18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39A796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Clustering and Stacking</w:t>
            </w:r>
          </w:p>
        </w:tc>
        <w:tc>
          <w:tcPr>
            <w:tcW w:w="15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DF07F8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 xml:space="preserve"> NA</w:t>
            </w:r>
          </w:p>
        </w:tc>
        <w:tc>
          <w:tcPr>
            <w:tcW w:w="16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17AA1" w14:textId="77777777" w:rsidR="00397B5A" w:rsidRPr="00D6344E" w:rsidRDefault="00397B5A" w:rsidP="00397B5A">
            <w:pPr>
              <w:rPr>
                <w:b/>
                <w:bCs/>
                <w:sz w:val="20"/>
                <w:szCs w:val="20"/>
              </w:rPr>
            </w:pPr>
            <w:r w:rsidRPr="00D6344E">
              <w:rPr>
                <w:b/>
                <w:bCs/>
                <w:sz w:val="20"/>
                <w:szCs w:val="20"/>
              </w:rPr>
              <w:t>15%</w:t>
            </w:r>
          </w:p>
        </w:tc>
      </w:tr>
    </w:tbl>
    <w:p w14:paraId="11836576" w14:textId="567AA6C1" w:rsidR="00D6344E" w:rsidRDefault="00283A7D" w:rsidP="00D6344E">
      <w:r w:rsidRPr="00283A7D">
        <w:rPr>
          <w:b/>
          <w:bCs/>
          <w:highlight w:val="yellow"/>
        </w:rPr>
        <w:t>Observation</w:t>
      </w:r>
      <w:r w:rsidRPr="00283A7D">
        <w:rPr>
          <w:highlight w:val="yellow"/>
        </w:rPr>
        <w:t>: Clustering from approach 2 and SG classifier from approach 1 are the selected models</w:t>
      </w:r>
    </w:p>
    <w:sectPr w:rsidR="00D6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8B040" w14:textId="77777777" w:rsidR="00EF0797" w:rsidRDefault="00EF0797" w:rsidP="00D6344E">
      <w:pPr>
        <w:spacing w:after="0" w:line="240" w:lineRule="auto"/>
      </w:pPr>
      <w:r>
        <w:separator/>
      </w:r>
    </w:p>
  </w:endnote>
  <w:endnote w:type="continuationSeparator" w:id="0">
    <w:p w14:paraId="39F11746" w14:textId="77777777" w:rsidR="00EF0797" w:rsidRDefault="00EF0797" w:rsidP="00D6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C2115" w14:textId="77777777" w:rsidR="00EF0797" w:rsidRDefault="00EF0797" w:rsidP="00D6344E">
      <w:pPr>
        <w:spacing w:after="0" w:line="240" w:lineRule="auto"/>
      </w:pPr>
      <w:r>
        <w:separator/>
      </w:r>
    </w:p>
  </w:footnote>
  <w:footnote w:type="continuationSeparator" w:id="0">
    <w:p w14:paraId="7AF75520" w14:textId="77777777" w:rsidR="00EF0797" w:rsidRDefault="00EF0797" w:rsidP="00D63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B4A70"/>
    <w:multiLevelType w:val="hybridMultilevel"/>
    <w:tmpl w:val="E9805C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CC53BA"/>
    <w:multiLevelType w:val="hybridMultilevel"/>
    <w:tmpl w:val="A30C7190"/>
    <w:lvl w:ilvl="0" w:tplc="35068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1CD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7E7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08C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4C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808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1A1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A7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A22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062389"/>
    <w:multiLevelType w:val="hybridMultilevel"/>
    <w:tmpl w:val="FC2226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F15AD"/>
    <w:multiLevelType w:val="hybridMultilevel"/>
    <w:tmpl w:val="636C7B36"/>
    <w:lvl w:ilvl="0" w:tplc="589CC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4A9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6F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6E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DA3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A6D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C1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801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BEE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3A6A26"/>
    <w:multiLevelType w:val="hybridMultilevel"/>
    <w:tmpl w:val="270C5820"/>
    <w:lvl w:ilvl="0" w:tplc="46EE9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2D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CD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8A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06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D89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04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20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22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4E362E8"/>
    <w:multiLevelType w:val="hybridMultilevel"/>
    <w:tmpl w:val="41A6C746"/>
    <w:lvl w:ilvl="0" w:tplc="6658A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63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2B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661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C3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A1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00E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8E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DCF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9810E1"/>
    <w:multiLevelType w:val="hybridMultilevel"/>
    <w:tmpl w:val="9174A60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45720AA"/>
    <w:multiLevelType w:val="hybridMultilevel"/>
    <w:tmpl w:val="9FEEF9A2"/>
    <w:lvl w:ilvl="0" w:tplc="430ED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546E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28B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B03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4E4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63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4E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167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02D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9EA00BD"/>
    <w:multiLevelType w:val="hybridMultilevel"/>
    <w:tmpl w:val="F918BC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34A43"/>
    <w:multiLevelType w:val="hybridMultilevel"/>
    <w:tmpl w:val="4A96D354"/>
    <w:lvl w:ilvl="0" w:tplc="CCCAE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BE8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A4A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802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46F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C25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2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383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F6F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sDQzMTcwMDY2M7VQ0lEKTi0uzszPAykwqgUAK0McYywAAAA="/>
  </w:docVars>
  <w:rsids>
    <w:rsidRoot w:val="00D63F25"/>
    <w:rsid w:val="00042F50"/>
    <w:rsid w:val="00283A7D"/>
    <w:rsid w:val="002D7B3F"/>
    <w:rsid w:val="00397B5A"/>
    <w:rsid w:val="003F6906"/>
    <w:rsid w:val="004239BC"/>
    <w:rsid w:val="004645AF"/>
    <w:rsid w:val="004967BA"/>
    <w:rsid w:val="00521D9F"/>
    <w:rsid w:val="0057379D"/>
    <w:rsid w:val="006F3A19"/>
    <w:rsid w:val="00947359"/>
    <w:rsid w:val="009A4873"/>
    <w:rsid w:val="00A0454B"/>
    <w:rsid w:val="00C6509B"/>
    <w:rsid w:val="00D139FD"/>
    <w:rsid w:val="00D26FD2"/>
    <w:rsid w:val="00D6344E"/>
    <w:rsid w:val="00D63F25"/>
    <w:rsid w:val="00EF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60AD"/>
  <w15:chartTrackingRefBased/>
  <w15:docId w15:val="{C5FF2BCD-200E-40A7-B400-2157E171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44E"/>
  </w:style>
  <w:style w:type="paragraph" w:styleId="Footer">
    <w:name w:val="footer"/>
    <w:basedOn w:val="Normal"/>
    <w:link w:val="FooterChar"/>
    <w:uiPriority w:val="99"/>
    <w:unhideWhenUsed/>
    <w:rsid w:val="00D63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0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0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9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2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1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5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Sancheti</dc:creator>
  <cp:keywords/>
  <dc:description/>
  <cp:lastModifiedBy>Ruchika Sancheti</cp:lastModifiedBy>
  <cp:revision>6</cp:revision>
  <dcterms:created xsi:type="dcterms:W3CDTF">2020-05-06T03:34:00Z</dcterms:created>
  <dcterms:modified xsi:type="dcterms:W3CDTF">2020-05-06T17:51:00Z</dcterms:modified>
</cp:coreProperties>
</file>