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494B" w14:textId="77777777" w:rsidR="0034035C" w:rsidRPr="0034035C" w:rsidRDefault="0034035C" w:rsidP="0034035C">
      <w:r w:rsidRPr="0034035C">
        <w:t>MEDICAL LAB REPORT</w:t>
      </w:r>
    </w:p>
    <w:p w14:paraId="155F7F2A" w14:textId="77777777" w:rsidR="0034035C" w:rsidRPr="0034035C" w:rsidRDefault="0034035C" w:rsidP="0034035C">
      <w:pPr>
        <w:rPr>
          <w:b/>
          <w:bCs/>
        </w:rPr>
      </w:pPr>
      <w:r w:rsidRPr="0034035C">
        <w:rPr>
          <w:b/>
          <w:bCs/>
        </w:rPr>
        <w:t>Patient Information</w:t>
      </w:r>
    </w:p>
    <w:p w14:paraId="0B9E3B96" w14:textId="77777777" w:rsidR="0034035C" w:rsidRPr="0034035C" w:rsidRDefault="0034035C" w:rsidP="0034035C">
      <w:r w:rsidRPr="0034035C">
        <w:t>Patient Name: John Doe</w:t>
      </w:r>
      <w:r w:rsidRPr="0034035C">
        <w:br/>
        <w:t>Age: 48</w:t>
      </w:r>
      <w:r w:rsidRPr="0034035C">
        <w:br/>
        <w:t>Gender: Male</w:t>
      </w:r>
      <w:r w:rsidRPr="0034035C">
        <w:br/>
        <w:t>Patient ID: PT-2026-001</w:t>
      </w:r>
      <w:r w:rsidRPr="0034035C">
        <w:br/>
        <w:t>Date of Examination: 02 June 2026</w:t>
      </w:r>
    </w:p>
    <w:p w14:paraId="5060AE5A" w14:textId="77777777" w:rsidR="0034035C" w:rsidRPr="0034035C" w:rsidRDefault="0034035C" w:rsidP="0034035C">
      <w:pPr>
        <w:rPr>
          <w:b/>
          <w:bCs/>
        </w:rPr>
      </w:pPr>
      <w:r w:rsidRPr="0034035C">
        <w:rPr>
          <w:b/>
          <w:bCs/>
        </w:rPr>
        <w:t>Vital Signs</w:t>
      </w:r>
    </w:p>
    <w:p w14:paraId="280D89C4" w14:textId="77777777" w:rsidR="0034035C" w:rsidRPr="0034035C" w:rsidRDefault="0034035C" w:rsidP="0034035C">
      <w:r w:rsidRPr="0034035C">
        <w:t>Height: 175 cm</w:t>
      </w:r>
      <w:r w:rsidRPr="0034035C">
        <w:br/>
        <w:t>Weight: 88 kg</w:t>
      </w:r>
      <w:r w:rsidRPr="0034035C">
        <w:br/>
        <w:t>BMI: 28.7</w:t>
      </w:r>
      <w:r w:rsidRPr="0034035C">
        <w:br/>
        <w:t>Blood Pressure: 148/95 mmHg</w:t>
      </w:r>
      <w:r w:rsidRPr="0034035C">
        <w:br/>
        <w:t>Heart Rate: 88 bpm</w:t>
      </w:r>
    </w:p>
    <w:p w14:paraId="2A6ADA3A" w14:textId="77777777" w:rsidR="0034035C" w:rsidRPr="0034035C" w:rsidRDefault="0034035C" w:rsidP="0034035C">
      <w:pPr>
        <w:rPr>
          <w:b/>
          <w:bCs/>
        </w:rPr>
      </w:pPr>
      <w:r w:rsidRPr="0034035C">
        <w:rPr>
          <w:b/>
          <w:bCs/>
        </w:rPr>
        <w:t>Blood Test Results</w:t>
      </w:r>
    </w:p>
    <w:p w14:paraId="6042BB7C" w14:textId="77777777" w:rsidR="0034035C" w:rsidRPr="0034035C" w:rsidRDefault="0034035C" w:rsidP="0034035C">
      <w:r w:rsidRPr="0034035C">
        <w:t>Fasting Blood Glucose: 182 mg/dL</w:t>
      </w:r>
      <w:r w:rsidRPr="0034035C">
        <w:br/>
        <w:t>HbA1c: 8.1%</w:t>
      </w:r>
      <w:r w:rsidRPr="0034035C">
        <w:br/>
        <w:t>Total Cholesterol: 245 mg/dL</w:t>
      </w:r>
      <w:r w:rsidRPr="0034035C">
        <w:br/>
        <w:t>LDL Cholesterol: 165 mg/dL</w:t>
      </w:r>
      <w:r w:rsidRPr="0034035C">
        <w:br/>
        <w:t>HDL Cholesterol: 42 mg/dL</w:t>
      </w:r>
      <w:r w:rsidRPr="0034035C">
        <w:br/>
        <w:t>Triglycerides: 220 mg/dL</w:t>
      </w:r>
    </w:p>
    <w:p w14:paraId="7B1F6AC5" w14:textId="77777777" w:rsidR="0034035C" w:rsidRPr="0034035C" w:rsidRDefault="0034035C" w:rsidP="0034035C">
      <w:pPr>
        <w:rPr>
          <w:b/>
          <w:bCs/>
        </w:rPr>
      </w:pPr>
      <w:r w:rsidRPr="0034035C">
        <w:rPr>
          <w:b/>
          <w:bCs/>
        </w:rPr>
        <w:t>Kidney Function</w:t>
      </w:r>
    </w:p>
    <w:p w14:paraId="7F5008E4" w14:textId="77777777" w:rsidR="0034035C" w:rsidRPr="0034035C" w:rsidRDefault="0034035C" w:rsidP="0034035C">
      <w:r w:rsidRPr="0034035C">
        <w:t>Creatinine: 1.1 mg/dL</w:t>
      </w:r>
      <w:r w:rsidRPr="0034035C">
        <w:br/>
        <w:t>Blood Urea Nitrogen (BUN): 18 mg/dL</w:t>
      </w:r>
    </w:p>
    <w:p w14:paraId="3C720073" w14:textId="77777777" w:rsidR="0034035C" w:rsidRPr="0034035C" w:rsidRDefault="0034035C" w:rsidP="0034035C">
      <w:pPr>
        <w:rPr>
          <w:b/>
          <w:bCs/>
        </w:rPr>
      </w:pPr>
      <w:r w:rsidRPr="0034035C">
        <w:rPr>
          <w:b/>
          <w:bCs/>
        </w:rPr>
        <w:t>Liver Function</w:t>
      </w:r>
    </w:p>
    <w:p w14:paraId="7C880BB9" w14:textId="77777777" w:rsidR="0034035C" w:rsidRPr="0034035C" w:rsidRDefault="0034035C" w:rsidP="0034035C">
      <w:r w:rsidRPr="0034035C">
        <w:t>ALT: 42 U/L</w:t>
      </w:r>
      <w:r w:rsidRPr="0034035C">
        <w:br/>
        <w:t>AST: 38 U/L</w:t>
      </w:r>
    </w:p>
    <w:p w14:paraId="0A36B125" w14:textId="77777777" w:rsidR="0034035C" w:rsidRPr="0034035C" w:rsidRDefault="0034035C" w:rsidP="0034035C">
      <w:pPr>
        <w:rPr>
          <w:b/>
          <w:bCs/>
        </w:rPr>
      </w:pPr>
      <w:r w:rsidRPr="0034035C">
        <w:rPr>
          <w:b/>
          <w:bCs/>
        </w:rPr>
        <w:t>Clinical Notes</w:t>
      </w:r>
    </w:p>
    <w:p w14:paraId="6F369282" w14:textId="77777777" w:rsidR="0034035C" w:rsidRPr="0034035C" w:rsidRDefault="0034035C" w:rsidP="0034035C">
      <w:r w:rsidRPr="0034035C">
        <w:t>Patient presents with elevated blood glucose levels and high blood pressure.</w:t>
      </w:r>
      <w:r w:rsidRPr="0034035C">
        <w:br/>
        <w:t>Lipid profile indicates increased cardiovascular risk.</w:t>
      </w:r>
      <w:r w:rsidRPr="0034035C">
        <w:br/>
        <w:t>Lifestyle modification, dietary control, regular exercise, and further medical evaluation are recommended.</w:t>
      </w:r>
    </w:p>
    <w:p w14:paraId="1B9F7CAA" w14:textId="77777777" w:rsidR="0034035C" w:rsidRPr="0034035C" w:rsidRDefault="0034035C" w:rsidP="0034035C">
      <w:pPr>
        <w:rPr>
          <w:b/>
          <w:bCs/>
        </w:rPr>
      </w:pPr>
      <w:r w:rsidRPr="0034035C">
        <w:rPr>
          <w:b/>
          <w:bCs/>
        </w:rPr>
        <w:t>Assessment</w:t>
      </w:r>
    </w:p>
    <w:p w14:paraId="507E4DEA" w14:textId="77777777" w:rsidR="0034035C" w:rsidRPr="0034035C" w:rsidRDefault="0034035C" w:rsidP="0034035C">
      <w:r w:rsidRPr="0034035C">
        <w:t>Diabetes Risk: High</w:t>
      </w:r>
      <w:r w:rsidRPr="0034035C">
        <w:br/>
        <w:t>Heart Disease Risk: Moderate to High</w:t>
      </w:r>
    </w:p>
    <w:p w14:paraId="187FE0C7" w14:textId="77777777" w:rsidR="0034035C" w:rsidRPr="0034035C" w:rsidRDefault="0034035C" w:rsidP="0034035C">
      <w:r w:rsidRPr="0034035C">
        <w:t>Physician:</w:t>
      </w:r>
      <w:r w:rsidRPr="0034035C">
        <w:br/>
        <w:t>Dr. Sarah Williams</w:t>
      </w:r>
      <w:r w:rsidRPr="0034035C">
        <w:br/>
        <w:t>Internal Medicine Specialist</w:t>
      </w:r>
    </w:p>
    <w:p w14:paraId="2BD0973F" w14:textId="77777777" w:rsidR="001A66CA" w:rsidRDefault="001A66CA"/>
    <w:sectPr w:rsidR="001A6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5C"/>
    <w:rsid w:val="001A66CA"/>
    <w:rsid w:val="00205268"/>
    <w:rsid w:val="0034035C"/>
    <w:rsid w:val="006A5893"/>
    <w:rsid w:val="00727C47"/>
    <w:rsid w:val="00B97D4C"/>
    <w:rsid w:val="00F0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C7B8D"/>
  <w15:chartTrackingRefBased/>
  <w15:docId w15:val="{1107DE6F-7F36-485E-A4EE-D100480F9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 Dhapola</dc:creator>
  <cp:keywords/>
  <dc:description/>
  <cp:lastModifiedBy>Ruchi Dhapola</cp:lastModifiedBy>
  <cp:revision>1</cp:revision>
  <dcterms:created xsi:type="dcterms:W3CDTF">2026-06-02T12:51:00Z</dcterms:created>
  <dcterms:modified xsi:type="dcterms:W3CDTF">2026-06-02T12:54:00Z</dcterms:modified>
</cp:coreProperties>
</file>