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Blazor Basics – Covered Topics Checklist</w:t>
      </w:r>
    </w:p>
    <w:p>
      <w:r>
        <w:t>Summary of the Blazor foundational topics covered in the Employee Management practice project.</w:t>
      </w:r>
    </w:p>
    <w:p>
      <w:pPr>
        <w:pStyle w:val="Heading1"/>
      </w:pPr>
      <w:r>
        <w:t>Overall Assessment</w:t>
      </w:r>
    </w:p>
    <w:p>
      <w:r>
        <w:t>The core Blazor foundation is sufficiently covered to move forward with building the application more realistically. The remaining topics can be learned naturally as the project requires them.</w:t>
      </w:r>
    </w:p>
    <w:p>
      <w:pPr>
        <w:pStyle w:val="Heading1"/>
      </w:pPr>
      <w:r>
        <w:t>Covered Topics</w:t>
      </w:r>
    </w:p>
    <w:p>
      <w:pPr>
        <w:pStyle w:val="Heading2"/>
      </w:pPr>
      <w:r>
        <w:t>1. Blazor Application Structure</w:t>
      </w:r>
    </w:p>
    <w:p>
      <w:r>
        <w:t>Components, Pages, Layouts, reusable components, Services, Models, and Program.cs.</w:t>
      </w:r>
    </w:p>
    <w:p>
      <w:pPr>
        <w:pStyle w:val="Heading2"/>
      </w:pPr>
      <w:r>
        <w:t>2. Components</w:t>
      </w:r>
    </w:p>
    <w:p>
      <w:r>
        <w:t>Razor components, page components, reusable components, and component composition. Example: EmployeeCard.razor.</w:t>
      </w:r>
    </w:p>
    <w:p>
      <w:pPr>
        <w:pStyle w:val="Heading2"/>
      </w:pPr>
      <w:r>
        <w:t>3. Component Parameters</w:t>
      </w:r>
    </w:p>
    <w:p>
      <w:r>
        <w:t>Passed data from a parent component to a child component using [Parameter].</w:t>
      </w:r>
    </w:p>
    <w:p>
      <w:pPr>
        <w:pStyle w:val="Heading2"/>
      </w:pPr>
      <w:r>
        <w:t>4. Component Events and EventCallback&lt;T&gt;</w:t>
      </w:r>
    </w:p>
    <w:p>
      <w:r>
        <w:t>Sent events from a child back to its parent using EventCallback&lt;T&gt; and InvokeAsync, including the callback/delegate concept.</w:t>
      </w:r>
    </w:p>
    <w:p>
      <w:pPr>
        <w:pStyle w:val="Heading2"/>
      </w:pPr>
      <w:r>
        <w:t>5. Routing</w:t>
      </w:r>
    </w:p>
    <w:p>
      <w:r>
        <w:t>Used normal routes and parameterized routes such as @page "/employees/edit/{Id:int}".</w:t>
      </w:r>
    </w:p>
    <w:p>
      <w:pPr>
        <w:pStyle w:val="Heading2"/>
      </w:pPr>
      <w:r>
        <w:t>6. Route Parameters</w:t>
      </w:r>
    </w:p>
    <w:p>
      <w:r>
        <w:t>Received route values through [Parameter], for example: public int Id { get; set; }.</w:t>
      </w:r>
    </w:p>
    <w:p>
      <w:pPr>
        <w:pStyle w:val="Heading2"/>
      </w:pPr>
      <w:r>
        <w:t>7. Dependency Injection</w:t>
      </w:r>
    </w:p>
    <w:p>
      <w:r>
        <w:t>Injected services into components and registered services in Program.cs. Discussed Singleton, Scoped, and Transient lifetimes.</w:t>
      </w:r>
    </w:p>
    <w:p>
      <w:pPr>
        <w:pStyle w:val="Heading2"/>
      </w:pPr>
      <w:r>
        <w:t>8. Forms and Data Binding</w:t>
      </w:r>
    </w:p>
    <w:p>
      <w:r>
        <w:t>Used EditForm, InputText, @bind-Value, form submission, and navigation after successful operations.</w:t>
      </w:r>
    </w:p>
    <w:p>
      <w:pPr>
        <w:pStyle w:val="Heading2"/>
      </w:pPr>
      <w:r>
        <w:t>9. Validation</w:t>
      </w:r>
    </w:p>
    <w:p>
      <w:r>
        <w:t>Used DataAnnotationsValidator and ValidationSummary for basic form validation support.</w:t>
      </w:r>
    </w:p>
    <w:p>
      <w:pPr>
        <w:pStyle w:val="Heading2"/>
      </w:pPr>
      <w:r>
        <w:t>10. CRUD</w:t>
      </w:r>
    </w:p>
    <w:p>
      <w:r>
        <w:t>Implemented temporary in-memory Employee Create, Read/List, Update/Edit, and Delete operations.</w:t>
      </w:r>
    </w:p>
    <w:p>
      <w:pPr>
        <w:pStyle w:val="Heading2"/>
      </w:pPr>
      <w:r>
        <w:t>11. Authentication</w:t>
      </w:r>
    </w:p>
    <w:p>
      <w:r>
        <w:t>Implemented cookie-based login using user validation, claims, ClaimsIdentity, ClaimsPrincipal, and SignInAsync.</w:t>
      </w:r>
    </w:p>
    <w:p>
      <w:pPr>
        <w:pStyle w:val="Heading2"/>
      </w:pPr>
      <w:r>
        <w:t>12. Authorization</w:t>
      </w:r>
    </w:p>
    <w:p>
      <w:r>
        <w:t>Used [Authorize] and role-based authorization. Distinguished authentication from authorization.</w:t>
      </w:r>
    </w:p>
    <w:p>
      <w:pPr>
        <w:pStyle w:val="Heading2"/>
      </w:pPr>
      <w:r>
        <w:t>13. Authentication State in Blazor</w:t>
      </w:r>
    </w:p>
    <w:p>
      <w:r>
        <w:t>Configured AddCascadingAuthenticationState and accessed authentication information inside components.</w:t>
      </w:r>
    </w:p>
    <w:p>
      <w:pPr>
        <w:pStyle w:val="Heading2"/>
      </w:pPr>
      <w:r>
        <w:t>14. SSR and Interactive Server Rendering</w:t>
      </w:r>
    </w:p>
    <w:p>
      <w:r>
        <w:t>Learned the practical difference between static SSR form handling and Interactive Server rendering, including @rendermode InteractiveServer.</w:t>
      </w:r>
    </w:p>
    <w:p>
      <w:pPr>
        <w:pStyle w:val="Heading2"/>
      </w:pPr>
      <w:r>
        <w:t>15. Component Lifecycle</w:t>
      </w:r>
    </w:p>
    <w:p>
      <w:r>
        <w:t>Covered constructor, OnInitialized/Async, OnParametersSet/Async, render, OnAfterRender/Async, and disposal.</w:t>
      </w:r>
    </w:p>
    <w:p>
      <w:pPr>
        <w:pStyle w:val="Heading2"/>
      </w:pPr>
      <w:r>
        <w:t>16. Choosing Lifecycle Hooks</w:t>
      </w:r>
    </w:p>
    <w:p>
      <w:r>
        <w:t>Used EmployeeEdit as a practical example. Because employee loading depends on the Id parameter, OnParametersSet is appropriate for reacting to that parameter.</w:t>
      </w:r>
    </w:p>
    <w:p>
      <w:pPr>
        <w:pStyle w:val="Heading1"/>
      </w:pPr>
      <w:r>
        <w:t>Main Lifecycle Order</w:t>
      </w:r>
    </w:p>
    <w:p>
      <w:pPr>
        <w:pStyle w:val="ListNumber"/>
      </w:pPr>
      <w:r>
        <w:t>Constructor</w:t>
      </w:r>
    </w:p>
    <w:p>
      <w:pPr>
        <w:pStyle w:val="ListNumber"/>
      </w:pPr>
      <w:r>
        <w:t>OnInitialized() or OnInitializedAsync()</w:t>
      </w:r>
    </w:p>
    <w:p>
      <w:pPr>
        <w:pStyle w:val="ListNumber"/>
      </w:pPr>
      <w:r>
        <w:t>OnParametersSet() or OnParametersSetAsync()</w:t>
      </w:r>
    </w:p>
    <w:p>
      <w:pPr>
        <w:pStyle w:val="ListNumber"/>
      </w:pPr>
      <w:r>
        <w:t>Render</w:t>
      </w:r>
    </w:p>
    <w:p>
      <w:pPr>
        <w:pStyle w:val="ListNumber"/>
      </w:pPr>
      <w:r>
        <w:t>OnAfterRender() or OnAfterRenderAsync()</w:t>
      </w:r>
    </w:p>
    <w:p>
      <w:pPr>
        <w:pStyle w:val="ListNumber"/>
      </w:pPr>
      <w:r>
        <w:t>Dispose() or DisposeAsync()</w:t>
      </w:r>
    </w:p>
    <w:p>
      <w:pPr>
        <w:pStyle w:val="Heading1"/>
      </w:pPr>
      <w:r>
        <w:t>Core Component Communication Pattern</w:t>
      </w:r>
    </w:p>
    <w:p>
      <w:r>
        <w:t>Parent to Child: [Parameter] — the parent provides data to the child.</w:t>
      </w:r>
    </w:p>
    <w:p>
      <w:r>
        <w:t>Child to Parent: EventCallback&lt;T&gt; — the child notifies the parent that something happened and can send data with the event.</w:t>
      </w:r>
    </w:p>
    <w:p>
      <w:pPr>
        <w:pStyle w:val="Heading1"/>
      </w:pPr>
      <w:r>
        <w:t>Topics Still Useful to Learn Later</w:t>
      </w:r>
    </w:p>
    <w:p>
      <w:pPr>
        <w:pStyle w:val="ListBullet"/>
      </w:pPr>
      <w:r>
        <w:t>State management</w:t>
      </w:r>
    </w:p>
    <w:p>
      <w:pPr>
        <w:pStyle w:val="ListBullet"/>
      </w:pPr>
      <w:r>
        <w:t>CascadingValue and CascadingParameter</w:t>
      </w:r>
    </w:p>
    <w:p>
      <w:pPr>
        <w:pStyle w:val="ListBullet"/>
      </w:pPr>
      <w:r>
        <w:t>Async data-loading patterns</w:t>
      </w:r>
    </w:p>
    <w:p>
      <w:pPr>
        <w:pStyle w:val="ListBullet"/>
      </w:pPr>
      <w:r>
        <w:t>Loading and error states</w:t>
      </w:r>
    </w:p>
    <w:p>
      <w:pPr>
        <w:pStyle w:val="ListBullet"/>
      </w:pPr>
      <w:r>
        <w:t>ErrorBoundary</w:t>
      </w:r>
    </w:p>
    <w:p>
      <w:pPr>
        <w:pStyle w:val="ListBullet"/>
      </w:pPr>
      <w:r>
        <w:t>Basic JavaScript interop</w:t>
      </w:r>
    </w:p>
    <w:p>
      <w:pPr>
        <w:pStyle w:val="Heading1"/>
      </w:pPr>
      <w:r>
        <w:t>Recommended Next Direction</w:t>
      </w:r>
    </w:p>
    <w:p>
      <w:r>
        <w:t>Shift from studying Blazor features one by one to building the Employee Management application more realistically. Introduce the remaining Blazor concepts when a real application requirement makes them useful.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