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6n6l2l2b12i" w:id="0"/>
      <w:bookmarkEnd w:id="0"/>
      <w:r w:rsidDel="00000000" w:rsidR="00000000" w:rsidRPr="00000000">
        <w:rPr>
          <w:rtl w:val="0"/>
        </w:rPr>
        <w:t xml:space="preserve">How to use JIRA Board</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Jira is a powerful project management and issue tracking tool commonly used in software development and Agile project management environments.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Here is a basic Guide : </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First you need to create a account - </w:t>
      </w:r>
    </w:p>
    <w:p w:rsidR="00000000" w:rsidDel="00000000" w:rsidP="00000000" w:rsidRDefault="00000000" w:rsidRPr="00000000" w14:paraId="00000006">
      <w:pPr>
        <w:rPr>
          <w:sz w:val="24"/>
          <w:szCs w:val="24"/>
        </w:rPr>
      </w:pPr>
      <w:r w:rsidDel="00000000" w:rsidR="00000000" w:rsidRPr="00000000">
        <w:rPr>
          <w:sz w:val="24"/>
          <w:szCs w:val="24"/>
          <w:rtl w:val="0"/>
        </w:rPr>
        <w:t xml:space="preserve">If you don't already have a Jira account, you'll need to sign up for one. You can either create a new account or your organisation might provide you with access.</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Then you need to navigating to JIRA- </w:t>
      </w:r>
    </w:p>
    <w:p w:rsidR="00000000" w:rsidDel="00000000" w:rsidP="00000000" w:rsidRDefault="00000000" w:rsidRPr="00000000" w14:paraId="00000008">
      <w:pPr>
        <w:rPr>
          <w:sz w:val="24"/>
          <w:szCs w:val="24"/>
        </w:rPr>
      </w:pPr>
      <w:r w:rsidDel="00000000" w:rsidR="00000000" w:rsidRPr="00000000">
        <w:rPr>
          <w:sz w:val="24"/>
          <w:szCs w:val="24"/>
          <w:rtl w:val="0"/>
        </w:rPr>
        <w:t xml:space="preserve">Once logged in, you'll see the Jira dashboard. From here, you can navigate to different projects, boards, issues, and other features.</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Then you can create a project-</w:t>
      </w:r>
    </w:p>
    <w:p w:rsidR="00000000" w:rsidDel="00000000" w:rsidP="00000000" w:rsidRDefault="00000000" w:rsidRPr="00000000" w14:paraId="0000000A">
      <w:pPr>
        <w:rPr>
          <w:sz w:val="24"/>
          <w:szCs w:val="24"/>
        </w:rPr>
      </w:pPr>
      <w:r w:rsidDel="00000000" w:rsidR="00000000" w:rsidRPr="00000000">
        <w:rPr>
          <w:sz w:val="24"/>
          <w:szCs w:val="24"/>
          <w:rtl w:val="0"/>
        </w:rPr>
        <w:t xml:space="preserve">To start using Jira, you'll typically need to create a project. Click on "Create" or "Start a project" and follow the prompts to set up your project. You'll need to provide details such as project name, project type, and project lead.</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After that you can create issues-</w:t>
      </w:r>
    </w:p>
    <w:p w:rsidR="00000000" w:rsidDel="00000000" w:rsidP="00000000" w:rsidRDefault="00000000" w:rsidRPr="00000000" w14:paraId="0000000C">
      <w:pPr>
        <w:rPr>
          <w:sz w:val="24"/>
          <w:szCs w:val="24"/>
        </w:rPr>
      </w:pPr>
      <w:r w:rsidDel="00000000" w:rsidR="00000000" w:rsidRPr="00000000">
        <w:rPr>
          <w:sz w:val="24"/>
          <w:szCs w:val="24"/>
          <w:rtl w:val="0"/>
        </w:rPr>
        <w:t xml:space="preserve">In Jira, work items are referred to as "issues." To create a new issue, click on the "Create" button and select the appropriate issue type (e.g., task, bug, story). Fill in the required fields, such as summary, description, and assignee, and then click "Create" to save the issue.</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You can also manage issues-</w:t>
      </w:r>
    </w:p>
    <w:p w:rsidR="00000000" w:rsidDel="00000000" w:rsidP="00000000" w:rsidRDefault="00000000" w:rsidRPr="00000000" w14:paraId="0000000E">
      <w:pPr>
        <w:rPr>
          <w:sz w:val="24"/>
          <w:szCs w:val="24"/>
        </w:rPr>
      </w:pPr>
      <w:r w:rsidDel="00000000" w:rsidR="00000000" w:rsidRPr="00000000">
        <w:rPr>
          <w:sz w:val="24"/>
          <w:szCs w:val="24"/>
          <w:rtl w:val="0"/>
        </w:rPr>
        <w:t xml:space="preserve">Once issues are created, you can manage them from the project's backlog or board. You can assign issues to team members, set priorities, add labels, attach files, and add comments to provide more context or updates.</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You can also generate reports analytics-</w:t>
      </w:r>
    </w:p>
    <w:p w:rsidR="00000000" w:rsidDel="00000000" w:rsidP="00000000" w:rsidRDefault="00000000" w:rsidRPr="00000000" w14:paraId="00000010">
      <w:pPr>
        <w:rPr>
          <w:sz w:val="24"/>
          <w:szCs w:val="24"/>
        </w:rPr>
      </w:pPr>
      <w:r w:rsidDel="00000000" w:rsidR="00000000" w:rsidRPr="00000000">
        <w:rPr>
          <w:sz w:val="24"/>
          <w:szCs w:val="24"/>
          <w:rtl w:val="0"/>
        </w:rPr>
        <w:t xml:space="preserve">Jira offers various reporting and analytics features to track project progress, monitor team performance, and identify bottlenecks. You can generate reports such as burndown charts, velocity charts, and cumulative flow diagrams to gain insights into your project's health and progress.</w:t>
      </w:r>
    </w:p>
    <w:p w:rsidR="00000000" w:rsidDel="00000000" w:rsidP="00000000" w:rsidRDefault="00000000" w:rsidRPr="00000000" w14:paraId="00000011">
      <w:pPr>
        <w:numPr>
          <w:ilvl w:val="0"/>
          <w:numId w:val="7"/>
        </w:numPr>
        <w:ind w:left="720" w:hanging="360"/>
        <w:rPr>
          <w:sz w:val="24"/>
          <w:szCs w:val="24"/>
        </w:rPr>
      </w:pPr>
      <w:r w:rsidDel="00000000" w:rsidR="00000000" w:rsidRPr="00000000">
        <w:rPr>
          <w:sz w:val="24"/>
          <w:szCs w:val="24"/>
          <w:rtl w:val="0"/>
        </w:rPr>
        <w:t xml:space="preserve">You can add extensions and integrations-</w:t>
      </w:r>
    </w:p>
    <w:p w:rsidR="00000000" w:rsidDel="00000000" w:rsidP="00000000" w:rsidRDefault="00000000" w:rsidRPr="00000000" w14:paraId="00000012">
      <w:pPr>
        <w:rPr>
          <w:sz w:val="24"/>
          <w:szCs w:val="24"/>
        </w:rPr>
      </w:pPr>
      <w:r w:rsidDel="00000000" w:rsidR="00000000" w:rsidRPr="00000000">
        <w:rPr>
          <w:sz w:val="24"/>
          <w:szCs w:val="24"/>
          <w:rtl w:val="0"/>
        </w:rPr>
        <w:t xml:space="preserve">Jira integrates with many other tools and services commonly used in software development, such as version control systems (e.g., Git), continuous integration tools (e.g., Jenkins), and communication platforms (e.g., Slack). Explore available integrations and extensions to enhance your workflow and productivity.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w:t>
      </w:r>
    </w:p>
    <w:p w:rsidR="00000000" w:rsidDel="00000000" w:rsidP="00000000" w:rsidRDefault="00000000" w:rsidRPr="00000000" w14:paraId="00000015">
      <w:pPr>
        <w:rPr>
          <w:b w:val="1"/>
        </w:rPr>
      </w:pPr>
      <w:r w:rsidDel="00000000" w:rsidR="00000000" w:rsidRPr="00000000">
        <w:rPr>
          <w:rFonts w:ascii="Roboto" w:cs="Roboto" w:eastAsia="Roboto" w:hAnsi="Roboto"/>
          <w:b w:val="1"/>
          <w:color w:val="0d0d0d"/>
          <w:sz w:val="24"/>
          <w:szCs w:val="24"/>
          <w:highlight w:val="white"/>
          <w:rtl w:val="0"/>
        </w:rPr>
        <w:t xml:space="preserve">this is just a basic overview of using Jira. As you become more familiar with the tool and its features, you can explore more advanced functionalities and customization options to tailor Jira to your specific project management needs.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