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ashboard-data-model"/>
    <w:p>
      <w:pPr>
        <w:pStyle w:val="Heading1"/>
      </w:pPr>
      <w:r>
        <w:t xml:space="preserve">Dashboard Data Model</w:t>
      </w:r>
    </w:p>
    <w:bookmarkStart w:id="20" w:name="purpose"/>
    <w:p>
      <w:pPr>
        <w:pStyle w:val="Heading2"/>
      </w:pPr>
      <w:r>
        <w:t xml:space="preserve">Purpose</w:t>
      </w:r>
    </w:p>
    <w:p>
      <w:pPr>
        <w:pStyle w:val="FirstParagraph"/>
      </w:pPr>
      <w:r>
        <w:t xml:space="preserve">The Dashboard Data Model defines the data structure used by the Smart City Garbage Analytics System. The model stores garbage detection results generated by the YOLOv8 object detection model and supports dashboard visualization, municipal monitoring, severity assessment, hotspot identification, and decision-support analytics.</w:t>
      </w:r>
    </w:p>
    <w:p>
      <w:r>
        <w:pict>
          <v:rect style="width:0;height:1.5pt" o:hralign="center" o:hrstd="t" o:hr="t"/>
        </w:pict>
      </w:r>
    </w:p>
    <w:bookmarkEnd w:id="20"/>
    <w:bookmarkStart w:id="21" w:name="dashboard-data-model-table"/>
    <w:p>
      <w:pPr>
        <w:pStyle w:val="Heading2"/>
      </w:pPr>
      <w:r>
        <w:t xml:space="preserve">Dashboard Data Model Table</w:t>
      </w:r>
    </w:p>
    <w:tbl>
      <w:tblPr>
        <w:tblStyle w:val="Table"/>
        <w:tblW w:type="pct" w:w="5000"/>
        <w:tblLayout w:type="fixed"/>
        <w:tblLook w:firstRow="1" w:lastRow="0" w:firstColumn="0" w:lastColumn="0" w:noHBand="0" w:noVBand="0" w:val="0020"/>
      </w:tblPr>
      <w:tblGrid>
        <w:gridCol w:w="1584"/>
        <w:gridCol w:w="1452"/>
        <w:gridCol w:w="1716"/>
        <w:gridCol w:w="1980"/>
        <w:gridCol w:w="1188"/>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Description</w:t>
            </w:r>
          </w:p>
        </w:tc>
        <w:tc>
          <w:tcPr/>
          <w:p>
            <w:pPr>
              <w:pStyle w:val="Compact"/>
            </w:pPr>
            <w:r>
              <w:t xml:space="preserve">Example Value</w:t>
            </w:r>
          </w:p>
        </w:tc>
        <w:tc>
          <w:tcPr/>
          <w:p>
            <w:pPr>
              <w:pStyle w:val="Compact"/>
            </w:pPr>
            <w:r>
              <w:t xml:space="preserve">Source</w:t>
            </w:r>
          </w:p>
        </w:tc>
      </w:tr>
      <w:tr>
        <w:tc>
          <w:tcPr/>
          <w:p>
            <w:pPr>
              <w:pStyle w:val="Compact"/>
            </w:pPr>
            <w:r>
              <w:t xml:space="preserve">camera_id</w:t>
            </w:r>
          </w:p>
        </w:tc>
        <w:tc>
          <w:tcPr/>
          <w:p>
            <w:pPr>
              <w:pStyle w:val="Compact"/>
            </w:pPr>
            <w:r>
              <w:t xml:space="preserve">String</w:t>
            </w:r>
          </w:p>
        </w:tc>
        <w:tc>
          <w:tcPr/>
          <w:p>
            <w:pPr>
              <w:pStyle w:val="Compact"/>
            </w:pPr>
            <w:r>
              <w:t xml:space="preserve">Unique identifier assigned to each surveillance camera</w:t>
            </w:r>
          </w:p>
        </w:tc>
        <w:tc>
          <w:tcPr/>
          <w:p>
            <w:pPr>
              <w:pStyle w:val="Compact"/>
            </w:pPr>
            <w:r>
              <w:t xml:space="preserve">CAM001</w:t>
            </w:r>
          </w:p>
        </w:tc>
        <w:tc>
          <w:tcPr/>
          <w:p>
            <w:pPr>
              <w:pStyle w:val="Compact"/>
            </w:pPr>
            <w:r>
              <w:t xml:space="preserve">CCTV System</w:t>
            </w:r>
          </w:p>
        </w:tc>
      </w:tr>
      <w:tr>
        <w:tc>
          <w:tcPr/>
          <w:p>
            <w:pPr>
              <w:pStyle w:val="Compact"/>
            </w:pPr>
            <w:r>
              <w:t xml:space="preserve">ward_name</w:t>
            </w:r>
          </w:p>
        </w:tc>
        <w:tc>
          <w:tcPr/>
          <w:p>
            <w:pPr>
              <w:pStyle w:val="Compact"/>
            </w:pPr>
            <w:r>
              <w:t xml:space="preserve">String</w:t>
            </w:r>
          </w:p>
        </w:tc>
        <w:tc>
          <w:tcPr/>
          <w:p>
            <w:pPr>
              <w:pStyle w:val="Compact"/>
            </w:pPr>
            <w:r>
              <w:t xml:space="preserve">Municipal ward or administrative area</w:t>
            </w:r>
          </w:p>
        </w:tc>
        <w:tc>
          <w:tcPr/>
          <w:p>
            <w:pPr>
              <w:pStyle w:val="Compact"/>
            </w:pPr>
            <w:r>
              <w:t xml:space="preserve">Ward A</w:t>
            </w:r>
          </w:p>
        </w:tc>
        <w:tc>
          <w:tcPr/>
          <w:p>
            <w:pPr>
              <w:pStyle w:val="Compact"/>
            </w:pPr>
            <w:r>
              <w:t xml:space="preserve">Municipal Database</w:t>
            </w:r>
          </w:p>
        </w:tc>
      </w:tr>
      <w:tr>
        <w:tc>
          <w:tcPr/>
          <w:p>
            <w:pPr>
              <w:pStyle w:val="Compact"/>
            </w:pPr>
            <w:r>
              <w:t xml:space="preserve">location</w:t>
            </w:r>
          </w:p>
        </w:tc>
        <w:tc>
          <w:tcPr/>
          <w:p>
            <w:pPr>
              <w:pStyle w:val="Compact"/>
            </w:pPr>
            <w:r>
              <w:t xml:space="preserve">String</w:t>
            </w:r>
          </w:p>
        </w:tc>
        <w:tc>
          <w:tcPr/>
          <w:p>
            <w:pPr>
              <w:pStyle w:val="Compact"/>
            </w:pPr>
            <w:r>
              <w:t xml:space="preserve">Physical location of camera installation</w:t>
            </w:r>
          </w:p>
        </w:tc>
        <w:tc>
          <w:tcPr/>
          <w:p>
            <w:pPr>
              <w:pStyle w:val="Compact"/>
            </w:pPr>
            <w:r>
              <w:t xml:space="preserve">Market Road</w:t>
            </w:r>
          </w:p>
        </w:tc>
        <w:tc>
          <w:tcPr/>
          <w:p>
            <w:pPr>
              <w:pStyle w:val="Compact"/>
            </w:pPr>
            <w:r>
              <w:t xml:space="preserve">CCTV System</w:t>
            </w:r>
          </w:p>
        </w:tc>
      </w:tr>
      <w:tr>
        <w:tc>
          <w:tcPr/>
          <w:p>
            <w:pPr>
              <w:pStyle w:val="Compact"/>
            </w:pPr>
            <w:r>
              <w:t xml:space="preserve">latitude</w:t>
            </w:r>
          </w:p>
        </w:tc>
        <w:tc>
          <w:tcPr/>
          <w:p>
            <w:pPr>
              <w:pStyle w:val="Compact"/>
            </w:pPr>
            <w:r>
              <w:t xml:space="preserve">Decimal</w:t>
            </w:r>
          </w:p>
        </w:tc>
        <w:tc>
          <w:tcPr/>
          <w:p>
            <w:pPr>
              <w:pStyle w:val="Compact"/>
            </w:pPr>
            <w:r>
              <w:t xml:space="preserve">GPS latitude coordinate</w:t>
            </w:r>
          </w:p>
        </w:tc>
        <w:tc>
          <w:tcPr/>
          <w:p>
            <w:pPr>
              <w:pStyle w:val="Compact"/>
            </w:pPr>
            <w:r>
              <w:t xml:space="preserve">18.5204</w:t>
            </w:r>
          </w:p>
        </w:tc>
        <w:tc>
          <w:tcPr/>
          <w:p>
            <w:pPr>
              <w:pStyle w:val="Compact"/>
            </w:pPr>
            <w:r>
              <w:t xml:space="preserve">GIS Database</w:t>
            </w:r>
          </w:p>
        </w:tc>
      </w:tr>
      <w:tr>
        <w:tc>
          <w:tcPr/>
          <w:p>
            <w:pPr>
              <w:pStyle w:val="Compact"/>
            </w:pPr>
            <w:r>
              <w:t xml:space="preserve">longitude</w:t>
            </w:r>
          </w:p>
        </w:tc>
        <w:tc>
          <w:tcPr/>
          <w:p>
            <w:pPr>
              <w:pStyle w:val="Compact"/>
            </w:pPr>
            <w:r>
              <w:t xml:space="preserve">Decimal</w:t>
            </w:r>
          </w:p>
        </w:tc>
        <w:tc>
          <w:tcPr/>
          <w:p>
            <w:pPr>
              <w:pStyle w:val="Compact"/>
            </w:pPr>
            <w:r>
              <w:t xml:space="preserve">GPS longitude coordinate</w:t>
            </w:r>
          </w:p>
        </w:tc>
        <w:tc>
          <w:tcPr/>
          <w:p>
            <w:pPr>
              <w:pStyle w:val="Compact"/>
            </w:pPr>
            <w:r>
              <w:t xml:space="preserve">73.8567</w:t>
            </w:r>
          </w:p>
        </w:tc>
        <w:tc>
          <w:tcPr/>
          <w:p>
            <w:pPr>
              <w:pStyle w:val="Compact"/>
            </w:pPr>
            <w:r>
              <w:t xml:space="preserve">GIS Database</w:t>
            </w:r>
          </w:p>
        </w:tc>
      </w:tr>
      <w:tr>
        <w:tc>
          <w:tcPr/>
          <w:p>
            <w:pPr>
              <w:pStyle w:val="Compact"/>
            </w:pPr>
            <w:r>
              <w:t xml:space="preserve">timestamp</w:t>
            </w:r>
          </w:p>
        </w:tc>
        <w:tc>
          <w:tcPr/>
          <w:p>
            <w:pPr>
              <w:pStyle w:val="Compact"/>
            </w:pPr>
            <w:r>
              <w:t xml:space="preserve">DateTime</w:t>
            </w:r>
          </w:p>
        </w:tc>
        <w:tc>
          <w:tcPr/>
          <w:p>
            <w:pPr>
              <w:pStyle w:val="Compact"/>
            </w:pPr>
            <w:r>
              <w:t xml:space="preserve">Date and time of detection</w:t>
            </w:r>
          </w:p>
        </w:tc>
        <w:tc>
          <w:tcPr/>
          <w:p>
            <w:pPr>
              <w:pStyle w:val="Compact"/>
            </w:pPr>
            <w:r>
              <w:t xml:space="preserve">2025-06-05 10:30:00</w:t>
            </w:r>
          </w:p>
        </w:tc>
        <w:tc>
          <w:tcPr/>
          <w:p>
            <w:pPr>
              <w:pStyle w:val="Compact"/>
            </w:pPr>
            <w:r>
              <w:t xml:space="preserve">Detection System</w:t>
            </w:r>
          </w:p>
        </w:tc>
      </w:tr>
      <w:tr>
        <w:tc>
          <w:tcPr/>
          <w:p>
            <w:pPr>
              <w:pStyle w:val="Compact"/>
            </w:pPr>
            <w:r>
              <w:t xml:space="preserve">image_id</w:t>
            </w:r>
          </w:p>
        </w:tc>
        <w:tc>
          <w:tcPr/>
          <w:p>
            <w:pPr>
              <w:pStyle w:val="Compact"/>
            </w:pPr>
            <w:r>
              <w:t xml:space="preserve">String</w:t>
            </w:r>
          </w:p>
        </w:tc>
        <w:tc>
          <w:tcPr/>
          <w:p>
            <w:pPr>
              <w:pStyle w:val="Compact"/>
            </w:pPr>
            <w:r>
              <w:t xml:space="preserve">Unique image/frame identifier</w:t>
            </w:r>
          </w:p>
        </w:tc>
        <w:tc>
          <w:tcPr/>
          <w:p>
            <w:pPr>
              <w:pStyle w:val="Compact"/>
            </w:pPr>
            <w:r>
              <w:t xml:space="preserve">IMG1025</w:t>
            </w:r>
          </w:p>
        </w:tc>
        <w:tc>
          <w:tcPr/>
          <w:p>
            <w:pPr>
              <w:pStyle w:val="Compact"/>
            </w:pPr>
            <w:r>
              <w:t xml:space="preserve">Detection System</w:t>
            </w:r>
          </w:p>
        </w:tc>
      </w:tr>
      <w:tr>
        <w:tc>
          <w:tcPr/>
          <w:p>
            <w:pPr>
              <w:pStyle w:val="Compact"/>
            </w:pPr>
            <w:r>
              <w:t xml:space="preserve">waste_class</w:t>
            </w:r>
          </w:p>
        </w:tc>
        <w:tc>
          <w:tcPr/>
          <w:p>
            <w:pPr>
              <w:pStyle w:val="Compact"/>
            </w:pPr>
            <w:r>
              <w:t xml:space="preserve">String</w:t>
            </w:r>
          </w:p>
        </w:tc>
        <w:tc>
          <w:tcPr/>
          <w:p>
            <w:pPr>
              <w:pStyle w:val="Compact"/>
            </w:pPr>
            <w:r>
              <w:t xml:space="preserve">Category of detected waste</w:t>
            </w:r>
          </w:p>
        </w:tc>
        <w:tc>
          <w:tcPr/>
          <w:p>
            <w:pPr>
              <w:pStyle w:val="Compact"/>
            </w:pPr>
            <w:r>
              <w:t xml:space="preserve">Plastic Bottle</w:t>
            </w:r>
          </w:p>
        </w:tc>
        <w:tc>
          <w:tcPr/>
          <w:p>
            <w:pPr>
              <w:pStyle w:val="Compact"/>
            </w:pPr>
            <w:r>
              <w:t xml:space="preserve">YOLOv8 Model</w:t>
            </w:r>
          </w:p>
        </w:tc>
      </w:tr>
      <w:tr>
        <w:tc>
          <w:tcPr/>
          <w:p>
            <w:pPr>
              <w:pStyle w:val="Compact"/>
            </w:pPr>
            <w:r>
              <w:t xml:space="preserve">confidence_score</w:t>
            </w:r>
          </w:p>
        </w:tc>
        <w:tc>
          <w:tcPr/>
          <w:p>
            <w:pPr>
              <w:pStyle w:val="Compact"/>
            </w:pPr>
            <w:r>
              <w:t xml:space="preserve">Float</w:t>
            </w:r>
          </w:p>
        </w:tc>
        <w:tc>
          <w:tcPr/>
          <w:p>
            <w:pPr>
              <w:pStyle w:val="Compact"/>
            </w:pPr>
            <w:r>
              <w:t xml:space="preserve">Confidence score generated by YOLOv8</w:t>
            </w:r>
          </w:p>
        </w:tc>
        <w:tc>
          <w:tcPr/>
          <w:p>
            <w:pPr>
              <w:pStyle w:val="Compact"/>
            </w:pPr>
            <w:r>
              <w:t xml:space="preserve">0.92</w:t>
            </w:r>
          </w:p>
        </w:tc>
        <w:tc>
          <w:tcPr/>
          <w:p>
            <w:pPr>
              <w:pStyle w:val="Compact"/>
            </w:pPr>
            <w:r>
              <w:t xml:space="preserve">YOLOv8 Model</w:t>
            </w:r>
          </w:p>
        </w:tc>
      </w:tr>
      <w:tr>
        <w:tc>
          <w:tcPr/>
          <w:p>
            <w:pPr>
              <w:pStyle w:val="Compact"/>
            </w:pPr>
            <w:r>
              <w:t xml:space="preserve">waste_count</w:t>
            </w:r>
          </w:p>
        </w:tc>
        <w:tc>
          <w:tcPr/>
          <w:p>
            <w:pPr>
              <w:pStyle w:val="Compact"/>
            </w:pPr>
            <w:r>
              <w:t xml:space="preserve">Integer</w:t>
            </w:r>
          </w:p>
        </w:tc>
        <w:tc>
          <w:tcPr/>
          <w:p>
            <w:pPr>
              <w:pStyle w:val="Compact"/>
            </w:pPr>
            <w:r>
              <w:t xml:space="preserve">Total count of detected waste objects</w:t>
            </w:r>
          </w:p>
        </w:tc>
        <w:tc>
          <w:tcPr/>
          <w:p>
            <w:pPr>
              <w:pStyle w:val="Compact"/>
            </w:pPr>
            <w:r>
              <w:t xml:space="preserve">15</w:t>
            </w:r>
          </w:p>
        </w:tc>
        <w:tc>
          <w:tcPr/>
          <w:p>
            <w:pPr>
              <w:pStyle w:val="Compact"/>
            </w:pPr>
            <w:r>
              <w:t xml:space="preserve">Analytics Engine</w:t>
            </w:r>
          </w:p>
        </w:tc>
      </w:tr>
      <w:tr>
        <w:tc>
          <w:tcPr/>
          <w:p>
            <w:pPr>
              <w:pStyle w:val="Compact"/>
            </w:pPr>
            <w:r>
              <w:t xml:space="preserve">weighted_count</w:t>
            </w:r>
          </w:p>
        </w:tc>
        <w:tc>
          <w:tcPr/>
          <w:p>
            <w:pPr>
              <w:pStyle w:val="Compact"/>
            </w:pPr>
            <w:r>
              <w:t xml:space="preserve">Float</w:t>
            </w:r>
          </w:p>
        </w:tc>
        <w:tc>
          <w:tcPr/>
          <w:p>
            <w:pPr>
              <w:pStyle w:val="Compact"/>
            </w:pPr>
            <w:r>
              <w:t xml:space="preserve">Weighted waste count based on waste type</w:t>
            </w:r>
          </w:p>
        </w:tc>
        <w:tc>
          <w:tcPr/>
          <w:p>
            <w:pPr>
              <w:pStyle w:val="Compact"/>
            </w:pPr>
            <w:r>
              <w:t xml:space="preserve">18.5</w:t>
            </w:r>
          </w:p>
        </w:tc>
        <w:tc>
          <w:tcPr/>
          <w:p>
            <w:pPr>
              <w:pStyle w:val="Compact"/>
            </w:pPr>
            <w:r>
              <w:t xml:space="preserve">Analytics Engine</w:t>
            </w:r>
          </w:p>
        </w:tc>
      </w:tr>
      <w:tr>
        <w:tc>
          <w:tcPr/>
          <w:p>
            <w:pPr>
              <w:pStyle w:val="Compact"/>
            </w:pPr>
            <w:r>
              <w:t xml:space="preserve">waste_density_index</w:t>
            </w:r>
          </w:p>
        </w:tc>
        <w:tc>
          <w:tcPr/>
          <w:p>
            <w:pPr>
              <w:pStyle w:val="Compact"/>
            </w:pPr>
            <w:r>
              <w:t xml:space="preserve">Float</w:t>
            </w:r>
          </w:p>
        </w:tc>
        <w:tc>
          <w:tcPr/>
          <w:p>
            <w:pPr>
              <w:pStyle w:val="Compact"/>
            </w:pPr>
            <w:r>
              <w:t xml:space="preserve">Calculated Waste Density Index (WDI)</w:t>
            </w:r>
          </w:p>
        </w:tc>
        <w:tc>
          <w:tcPr/>
          <w:p>
            <w:pPr>
              <w:pStyle w:val="Compact"/>
            </w:pPr>
            <w:r>
              <w:t xml:space="preserve">6.5</w:t>
            </w:r>
          </w:p>
        </w:tc>
        <w:tc>
          <w:tcPr/>
          <w:p>
            <w:pPr>
              <w:pStyle w:val="Compact"/>
            </w:pPr>
            <w:r>
              <w:t xml:space="preserve">Analytics Engine</w:t>
            </w:r>
          </w:p>
        </w:tc>
      </w:tr>
      <w:tr>
        <w:tc>
          <w:tcPr/>
          <w:p>
            <w:pPr>
              <w:pStyle w:val="Compact"/>
            </w:pPr>
            <w:r>
              <w:t xml:space="preserve">severity_score</w:t>
            </w:r>
          </w:p>
        </w:tc>
        <w:tc>
          <w:tcPr/>
          <w:p>
            <w:pPr>
              <w:pStyle w:val="Compact"/>
            </w:pPr>
            <w:r>
              <w:t xml:space="preserve">Integer</w:t>
            </w:r>
          </w:p>
        </w:tc>
        <w:tc>
          <w:tcPr/>
          <w:p>
            <w:pPr>
              <w:pStyle w:val="Compact"/>
            </w:pPr>
            <w:r>
              <w:t xml:space="preserve">Severity score ranging from 0–100</w:t>
            </w:r>
          </w:p>
        </w:tc>
        <w:tc>
          <w:tcPr/>
          <w:p>
            <w:pPr>
              <w:pStyle w:val="Compact"/>
            </w:pPr>
            <w:r>
              <w:t xml:space="preserve">72</w:t>
            </w:r>
          </w:p>
        </w:tc>
        <w:tc>
          <w:tcPr/>
          <w:p>
            <w:pPr>
              <w:pStyle w:val="Compact"/>
            </w:pPr>
            <w:r>
              <w:t xml:space="preserve">Analytics Engine</w:t>
            </w:r>
          </w:p>
        </w:tc>
      </w:tr>
      <w:tr>
        <w:tc>
          <w:tcPr/>
          <w:p>
            <w:pPr>
              <w:pStyle w:val="Compact"/>
            </w:pPr>
            <w:r>
              <w:t xml:space="preserve">severity_status</w:t>
            </w:r>
          </w:p>
        </w:tc>
        <w:tc>
          <w:tcPr/>
          <w:p>
            <w:pPr>
              <w:pStyle w:val="Compact"/>
            </w:pPr>
            <w:r>
              <w:t xml:space="preserve">String</w:t>
            </w:r>
          </w:p>
        </w:tc>
        <w:tc>
          <w:tcPr/>
          <w:p>
            <w:pPr>
              <w:pStyle w:val="Compact"/>
            </w:pPr>
            <w:r>
              <w:t xml:space="preserve">Waste severity category</w:t>
            </w:r>
          </w:p>
        </w:tc>
        <w:tc>
          <w:tcPr/>
          <w:p>
            <w:pPr>
              <w:pStyle w:val="Compact"/>
            </w:pPr>
            <w:r>
              <w:t xml:space="preserve">High</w:t>
            </w:r>
          </w:p>
        </w:tc>
        <w:tc>
          <w:tcPr/>
          <w:p>
            <w:pPr>
              <w:pStyle w:val="Compact"/>
            </w:pPr>
            <w:r>
              <w:t xml:space="preserve">Analytics Engine</w:t>
            </w:r>
          </w:p>
        </w:tc>
      </w:tr>
      <w:tr>
        <w:tc>
          <w:tcPr/>
          <w:p>
            <w:pPr>
              <w:pStyle w:val="Compact"/>
            </w:pPr>
            <w:r>
              <w:t xml:space="preserve">action_priority</w:t>
            </w:r>
          </w:p>
        </w:tc>
        <w:tc>
          <w:tcPr/>
          <w:p>
            <w:pPr>
              <w:pStyle w:val="Compact"/>
            </w:pPr>
            <w:r>
              <w:t xml:space="preserve">String</w:t>
            </w:r>
          </w:p>
        </w:tc>
        <w:tc>
          <w:tcPr/>
          <w:p>
            <w:pPr>
              <w:pStyle w:val="Compact"/>
            </w:pPr>
            <w:r>
              <w:t xml:space="preserve">Recommended priority level</w:t>
            </w:r>
          </w:p>
        </w:tc>
        <w:tc>
          <w:tcPr/>
          <w:p>
            <w:pPr>
              <w:pStyle w:val="Compact"/>
            </w:pPr>
            <w:r>
              <w:t xml:space="preserve">High</w:t>
            </w:r>
          </w:p>
        </w:tc>
        <w:tc>
          <w:tcPr/>
          <w:p>
            <w:pPr>
              <w:pStyle w:val="Compact"/>
            </w:pPr>
            <w:r>
              <w:t xml:space="preserve">Decision Support Module</w:t>
            </w:r>
          </w:p>
        </w:tc>
      </w:tr>
      <w:tr>
        <w:tc>
          <w:tcPr/>
          <w:p>
            <w:pPr>
              <w:pStyle w:val="Compact"/>
            </w:pPr>
            <w:r>
              <w:t xml:space="preserve">alert_status</w:t>
            </w:r>
          </w:p>
        </w:tc>
        <w:tc>
          <w:tcPr/>
          <w:p>
            <w:pPr>
              <w:pStyle w:val="Compact"/>
            </w:pPr>
            <w:r>
              <w:t xml:space="preserve">String</w:t>
            </w:r>
          </w:p>
        </w:tc>
        <w:tc>
          <w:tcPr/>
          <w:p>
            <w:pPr>
              <w:pStyle w:val="Compact"/>
            </w:pPr>
            <w:r>
              <w:t xml:space="preserve">Indicates whether an alert was generated</w:t>
            </w:r>
          </w:p>
        </w:tc>
        <w:tc>
          <w:tcPr/>
          <w:p>
            <w:pPr>
              <w:pStyle w:val="Compact"/>
            </w:pPr>
            <w:r>
              <w:t xml:space="preserve">Yes</w:t>
            </w:r>
          </w:p>
        </w:tc>
        <w:tc>
          <w:tcPr/>
          <w:p>
            <w:pPr>
              <w:pStyle w:val="Compact"/>
            </w:pPr>
            <w:r>
              <w:t xml:space="preserve">Alert Engine</w:t>
            </w:r>
          </w:p>
        </w:tc>
      </w:tr>
      <w:tr>
        <w:tc>
          <w:tcPr/>
          <w:p>
            <w:pPr>
              <w:pStyle w:val="Compact"/>
            </w:pPr>
            <w:r>
              <w:t xml:space="preserve">hotspot_flag</w:t>
            </w:r>
          </w:p>
        </w:tc>
        <w:tc>
          <w:tcPr/>
          <w:p>
            <w:pPr>
              <w:pStyle w:val="Compact"/>
            </w:pPr>
            <w:r>
              <w:t xml:space="preserve">Boolean</w:t>
            </w:r>
          </w:p>
        </w:tc>
        <w:tc>
          <w:tcPr/>
          <w:p>
            <w:pPr>
              <w:pStyle w:val="Compact"/>
            </w:pPr>
            <w:r>
              <w:t xml:space="preserve">Indicates hotspot location</w:t>
            </w:r>
          </w:p>
        </w:tc>
        <w:tc>
          <w:tcPr/>
          <w:p>
            <w:pPr>
              <w:pStyle w:val="Compact"/>
            </w:pPr>
            <w:r>
              <w:t xml:space="preserve">True</w:t>
            </w:r>
          </w:p>
        </w:tc>
        <w:tc>
          <w:tcPr/>
          <w:p>
            <w:pPr>
              <w:pStyle w:val="Compact"/>
            </w:pPr>
            <w:r>
              <w:t xml:space="preserve">Analytics Engine</w:t>
            </w:r>
          </w:p>
        </w:tc>
      </w:tr>
      <w:tr>
        <w:tc>
          <w:tcPr/>
          <w:p>
            <w:pPr>
              <w:pStyle w:val="Compact"/>
            </w:pPr>
            <w:r>
              <w:t xml:space="preserve">bounding_box_xmin</w:t>
            </w:r>
          </w:p>
        </w:tc>
        <w:tc>
          <w:tcPr/>
          <w:p>
            <w:pPr>
              <w:pStyle w:val="Compact"/>
            </w:pPr>
            <w:r>
              <w:t xml:space="preserve">Integer</w:t>
            </w:r>
          </w:p>
        </w:tc>
        <w:tc>
          <w:tcPr/>
          <w:p>
            <w:pPr>
              <w:pStyle w:val="Compact"/>
            </w:pPr>
            <w:r>
              <w:t xml:space="preserve">Left coordinate of bounding box</w:t>
            </w:r>
          </w:p>
        </w:tc>
        <w:tc>
          <w:tcPr/>
          <w:p>
            <w:pPr>
              <w:pStyle w:val="Compact"/>
            </w:pPr>
            <w:r>
              <w:t xml:space="preserve">125</w:t>
            </w:r>
          </w:p>
        </w:tc>
        <w:tc>
          <w:tcPr/>
          <w:p>
            <w:pPr>
              <w:pStyle w:val="Compact"/>
            </w:pPr>
            <w:r>
              <w:t xml:space="preserve">YOLOv8 Output</w:t>
            </w:r>
          </w:p>
        </w:tc>
      </w:tr>
      <w:tr>
        <w:tc>
          <w:tcPr/>
          <w:p>
            <w:pPr>
              <w:pStyle w:val="Compact"/>
            </w:pPr>
            <w:r>
              <w:t xml:space="preserve">bounding_box_ymin</w:t>
            </w:r>
          </w:p>
        </w:tc>
        <w:tc>
          <w:tcPr/>
          <w:p>
            <w:pPr>
              <w:pStyle w:val="Compact"/>
            </w:pPr>
            <w:r>
              <w:t xml:space="preserve">Integer</w:t>
            </w:r>
          </w:p>
        </w:tc>
        <w:tc>
          <w:tcPr/>
          <w:p>
            <w:pPr>
              <w:pStyle w:val="Compact"/>
            </w:pPr>
            <w:r>
              <w:t xml:space="preserve">Top coordinate of bounding box</w:t>
            </w:r>
          </w:p>
        </w:tc>
        <w:tc>
          <w:tcPr/>
          <w:p>
            <w:pPr>
              <w:pStyle w:val="Compact"/>
            </w:pPr>
            <w:r>
              <w:t xml:space="preserve">240</w:t>
            </w:r>
          </w:p>
        </w:tc>
        <w:tc>
          <w:tcPr/>
          <w:p>
            <w:pPr>
              <w:pStyle w:val="Compact"/>
            </w:pPr>
            <w:r>
              <w:t xml:space="preserve">YOLOv8 Output</w:t>
            </w:r>
          </w:p>
        </w:tc>
      </w:tr>
      <w:tr>
        <w:tc>
          <w:tcPr/>
          <w:p>
            <w:pPr>
              <w:pStyle w:val="Compact"/>
            </w:pPr>
            <w:r>
              <w:t xml:space="preserve">bounding_box_xmax</w:t>
            </w:r>
          </w:p>
        </w:tc>
        <w:tc>
          <w:tcPr/>
          <w:p>
            <w:pPr>
              <w:pStyle w:val="Compact"/>
            </w:pPr>
            <w:r>
              <w:t xml:space="preserve">Integer</w:t>
            </w:r>
          </w:p>
        </w:tc>
        <w:tc>
          <w:tcPr/>
          <w:p>
            <w:pPr>
              <w:pStyle w:val="Compact"/>
            </w:pPr>
            <w:r>
              <w:t xml:space="preserve">Right coordinate of bounding box</w:t>
            </w:r>
          </w:p>
        </w:tc>
        <w:tc>
          <w:tcPr/>
          <w:p>
            <w:pPr>
              <w:pStyle w:val="Compact"/>
            </w:pPr>
            <w:r>
              <w:t xml:space="preserve">310</w:t>
            </w:r>
          </w:p>
        </w:tc>
        <w:tc>
          <w:tcPr/>
          <w:p>
            <w:pPr>
              <w:pStyle w:val="Compact"/>
            </w:pPr>
            <w:r>
              <w:t xml:space="preserve">YOLOv8 Output</w:t>
            </w:r>
          </w:p>
        </w:tc>
      </w:tr>
      <w:tr>
        <w:tc>
          <w:tcPr/>
          <w:p>
            <w:pPr>
              <w:pStyle w:val="Compact"/>
            </w:pPr>
            <w:r>
              <w:t xml:space="preserve">bounding_box_ymax</w:t>
            </w:r>
          </w:p>
        </w:tc>
        <w:tc>
          <w:tcPr/>
          <w:p>
            <w:pPr>
              <w:pStyle w:val="Compact"/>
            </w:pPr>
            <w:r>
              <w:t xml:space="preserve">Integer</w:t>
            </w:r>
          </w:p>
        </w:tc>
        <w:tc>
          <w:tcPr/>
          <w:p>
            <w:pPr>
              <w:pStyle w:val="Compact"/>
            </w:pPr>
            <w:r>
              <w:t xml:space="preserve">Bottom coordinate of bounding box</w:t>
            </w:r>
          </w:p>
        </w:tc>
        <w:tc>
          <w:tcPr/>
          <w:p>
            <w:pPr>
              <w:pStyle w:val="Compact"/>
            </w:pPr>
            <w:r>
              <w:t xml:space="preserve">410</w:t>
            </w:r>
          </w:p>
        </w:tc>
        <w:tc>
          <w:tcPr/>
          <w:p>
            <w:pPr>
              <w:pStyle w:val="Compact"/>
            </w:pPr>
            <w:r>
              <w:t xml:space="preserve">YOLOv8 Output</w:t>
            </w:r>
          </w:p>
        </w:tc>
      </w:tr>
      <w:tr>
        <w:tc>
          <w:tcPr/>
          <w:p>
            <w:pPr>
              <w:pStyle w:val="Compact"/>
            </w:pPr>
            <w:r>
              <w:t xml:space="preserve">processing_time</w:t>
            </w:r>
          </w:p>
        </w:tc>
        <w:tc>
          <w:tcPr/>
          <w:p>
            <w:pPr>
              <w:pStyle w:val="Compact"/>
            </w:pPr>
            <w:r>
              <w:t xml:space="preserve">Float</w:t>
            </w:r>
          </w:p>
        </w:tc>
        <w:tc>
          <w:tcPr/>
          <w:p>
            <w:pPr>
              <w:pStyle w:val="Compact"/>
            </w:pPr>
            <w:r>
              <w:t xml:space="preserve">Detection processing time in seconds</w:t>
            </w:r>
          </w:p>
        </w:tc>
        <w:tc>
          <w:tcPr/>
          <w:p>
            <w:pPr>
              <w:pStyle w:val="Compact"/>
            </w:pPr>
            <w:r>
              <w:t xml:space="preserve">0.08</w:t>
            </w:r>
          </w:p>
        </w:tc>
        <w:tc>
          <w:tcPr/>
          <w:p>
            <w:pPr>
              <w:pStyle w:val="Compact"/>
            </w:pPr>
            <w:r>
              <w:t xml:space="preserve">YOLOv8 System</w:t>
            </w:r>
          </w:p>
        </w:tc>
      </w:tr>
      <w:tr>
        <w:tc>
          <w:tcPr/>
          <w:p>
            <w:pPr>
              <w:pStyle w:val="Compact"/>
            </w:pPr>
            <w:r>
              <w:t xml:space="preserve">model_version</w:t>
            </w:r>
          </w:p>
        </w:tc>
        <w:tc>
          <w:tcPr/>
          <w:p>
            <w:pPr>
              <w:pStyle w:val="Compact"/>
            </w:pPr>
            <w:r>
              <w:t xml:space="preserve">String</w:t>
            </w:r>
          </w:p>
        </w:tc>
        <w:tc>
          <w:tcPr/>
          <w:p>
            <w:pPr>
              <w:pStyle w:val="Compact"/>
            </w:pPr>
            <w:r>
              <w:t xml:space="preserve">YOLO model version used</w:t>
            </w:r>
          </w:p>
        </w:tc>
        <w:tc>
          <w:tcPr/>
          <w:p>
            <w:pPr>
              <w:pStyle w:val="Compact"/>
            </w:pPr>
            <w:r>
              <w:t xml:space="preserve">YOLOv8n</w:t>
            </w:r>
          </w:p>
        </w:tc>
        <w:tc>
          <w:tcPr/>
          <w:p>
            <w:pPr>
              <w:pStyle w:val="Compact"/>
            </w:pPr>
            <w:r>
              <w:t xml:space="preserve">Detection System</w:t>
            </w:r>
          </w:p>
        </w:tc>
      </w:tr>
    </w:tbl>
    <w:p>
      <w:r>
        <w:pict>
          <v:rect style="width:0;height:1.5pt" o:hralign="center" o:hrstd="t" o:hr="t"/>
        </w:pict>
      </w:r>
    </w:p>
    <w:bookmarkEnd w:id="21"/>
    <w:bookmarkStart w:id="22" w:name="severity-classification"/>
    <w:p>
      <w:pPr>
        <w:pStyle w:val="Heading2"/>
      </w:pPr>
      <w:r>
        <w:t xml:space="preserve">Severity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 Score</w:t>
            </w:r>
          </w:p>
        </w:tc>
        <w:tc>
          <w:tcPr/>
          <w:p>
            <w:pPr>
              <w:pStyle w:val="Compact"/>
            </w:pPr>
            <w:r>
              <w:t xml:space="preserve">Status</w:t>
            </w:r>
          </w:p>
        </w:tc>
        <w:tc>
          <w:tcPr/>
          <w:p>
            <w:pPr>
              <w:pStyle w:val="Compact"/>
            </w:pPr>
            <w:r>
              <w:t xml:space="preserve">Action Priority</w:t>
            </w:r>
          </w:p>
        </w:tc>
      </w:tr>
      <w:tr>
        <w:tc>
          <w:tcPr/>
          <w:p>
            <w:pPr>
              <w:pStyle w:val="Compact"/>
            </w:pPr>
            <w:r>
              <w:t xml:space="preserve">0 – 20</w:t>
            </w:r>
          </w:p>
        </w:tc>
        <w:tc>
          <w:tcPr/>
          <w:p>
            <w:pPr>
              <w:pStyle w:val="Compact"/>
            </w:pPr>
            <w:r>
              <w:t xml:space="preserve">Clean</w:t>
            </w:r>
          </w:p>
        </w:tc>
        <w:tc>
          <w:tcPr/>
          <w:p>
            <w:pPr>
              <w:pStyle w:val="Compact"/>
            </w:pPr>
            <w:r>
              <w:t xml:space="preserve">Low</w:t>
            </w:r>
          </w:p>
        </w:tc>
      </w:tr>
      <w:tr>
        <w:tc>
          <w:tcPr/>
          <w:p>
            <w:pPr>
              <w:pStyle w:val="Compact"/>
            </w:pPr>
            <w:r>
              <w:t xml:space="preserve">21 – 40</w:t>
            </w:r>
          </w:p>
        </w:tc>
        <w:tc>
          <w:tcPr/>
          <w:p>
            <w:pPr>
              <w:pStyle w:val="Compact"/>
            </w:pPr>
            <w:r>
              <w:t xml:space="preserve">Low</w:t>
            </w:r>
          </w:p>
        </w:tc>
        <w:tc>
          <w:tcPr/>
          <w:p>
            <w:pPr>
              <w:pStyle w:val="Compact"/>
            </w:pPr>
            <w:r>
              <w:t xml:space="preserve">Moderate</w:t>
            </w:r>
          </w:p>
        </w:tc>
      </w:tr>
      <w:tr>
        <w:tc>
          <w:tcPr/>
          <w:p>
            <w:pPr>
              <w:pStyle w:val="Compact"/>
            </w:pPr>
            <w:r>
              <w:t xml:space="preserve">41 – 60</w:t>
            </w:r>
          </w:p>
        </w:tc>
        <w:tc>
          <w:tcPr/>
          <w:p>
            <w:pPr>
              <w:pStyle w:val="Compact"/>
            </w:pPr>
            <w:r>
              <w:t xml:space="preserve">Moderate</w:t>
            </w:r>
          </w:p>
        </w:tc>
        <w:tc>
          <w:tcPr/>
          <w:p>
            <w:pPr>
              <w:pStyle w:val="Compact"/>
            </w:pPr>
            <w:r>
              <w:t xml:space="preserve">Moderate</w:t>
            </w:r>
          </w:p>
        </w:tc>
      </w:tr>
      <w:tr>
        <w:tc>
          <w:tcPr/>
          <w:p>
            <w:pPr>
              <w:pStyle w:val="Compact"/>
            </w:pPr>
            <w:r>
              <w:t xml:space="preserve">61 – 80</w:t>
            </w:r>
          </w:p>
        </w:tc>
        <w:tc>
          <w:tcPr/>
          <w:p>
            <w:pPr>
              <w:pStyle w:val="Compact"/>
            </w:pPr>
            <w:r>
              <w:t xml:space="preserve">High</w:t>
            </w:r>
          </w:p>
        </w:tc>
        <w:tc>
          <w:tcPr/>
          <w:p>
            <w:pPr>
              <w:pStyle w:val="Compact"/>
            </w:pPr>
            <w:r>
              <w:t xml:space="preserve">High</w:t>
            </w:r>
          </w:p>
        </w:tc>
      </w:tr>
      <w:tr>
        <w:tc>
          <w:tcPr/>
          <w:p>
            <w:pPr>
              <w:pStyle w:val="Compact"/>
            </w:pPr>
            <w:r>
              <w:t xml:space="preserve">81 – 100</w:t>
            </w:r>
          </w:p>
        </w:tc>
        <w:tc>
          <w:tcPr/>
          <w:p>
            <w:pPr>
              <w:pStyle w:val="Compact"/>
            </w:pPr>
            <w:r>
              <w:t xml:space="preserve">Critical</w:t>
            </w:r>
          </w:p>
        </w:tc>
        <w:tc>
          <w:tcPr/>
          <w:p>
            <w:pPr>
              <w:pStyle w:val="Compact"/>
            </w:pPr>
            <w:r>
              <w:t xml:space="preserve">Critical</w:t>
            </w:r>
          </w:p>
        </w:tc>
      </w:tr>
    </w:tbl>
    <w:p>
      <w:r>
        <w:pict>
          <v:rect style="width:0;height:1.5pt" o:hralign="center" o:hrstd="t" o:hr="t"/>
        </w:pict>
      </w:r>
    </w:p>
    <w:bookmarkEnd w:id="22"/>
    <w:bookmarkStart w:id="23" w:name="sample-dashboard-record"/>
    <w:p>
      <w:pPr>
        <w:pStyle w:val="Heading2"/>
      </w:pPr>
      <w:r>
        <w:t xml:space="preserve">Sample Dashboard Record</w:t>
      </w:r>
    </w:p>
    <w:tbl>
      <w:tblPr>
        <w:tblStyle w:val="Table"/>
        <w:tblW w:type="pct" w:w="5000"/>
        <w:tblLayout w:type="fixed"/>
        <w:tblLook w:firstRow="1" w:lastRow="0" w:firstColumn="0" w:lastColumn="0" w:noHBand="0" w:noVBand="0" w:val="0020"/>
      </w:tblPr>
      <w:tblGrid>
        <w:gridCol w:w="856"/>
        <w:gridCol w:w="856"/>
        <w:gridCol w:w="856"/>
        <w:gridCol w:w="856"/>
        <w:gridCol w:w="1284"/>
        <w:gridCol w:w="927"/>
        <w:gridCol w:w="1141"/>
        <w:gridCol w:w="1141"/>
      </w:tblGrid>
      <w:tr>
        <w:trPr>
          <w:tblHeader w:val="on"/>
        </w:trPr>
        <w:tc>
          <w:tcPr/>
          <w:p>
            <w:pPr>
              <w:pStyle w:val="Compact"/>
            </w:pPr>
            <w:r>
              <w:t xml:space="preserve">camera_id</w:t>
            </w:r>
          </w:p>
        </w:tc>
        <w:tc>
          <w:tcPr/>
          <w:p>
            <w:pPr>
              <w:pStyle w:val="Compact"/>
            </w:pPr>
            <w:r>
              <w:t xml:space="preserve">ward_name</w:t>
            </w:r>
          </w:p>
        </w:tc>
        <w:tc>
          <w:tcPr/>
          <w:p>
            <w:pPr>
              <w:pStyle w:val="Compact"/>
            </w:pPr>
            <w:r>
              <w:t xml:space="preserve">location</w:t>
            </w:r>
          </w:p>
        </w:tc>
        <w:tc>
          <w:tcPr/>
          <w:p>
            <w:pPr>
              <w:pStyle w:val="Compact"/>
            </w:pPr>
            <w:r>
              <w:t xml:space="preserve">waste_class</w:t>
            </w:r>
          </w:p>
        </w:tc>
        <w:tc>
          <w:tcPr/>
          <w:p>
            <w:pPr>
              <w:pStyle w:val="Compact"/>
            </w:pPr>
            <w:r>
              <w:t xml:space="preserve">confidence_score</w:t>
            </w:r>
          </w:p>
        </w:tc>
        <w:tc>
          <w:tcPr/>
          <w:p>
            <w:pPr>
              <w:pStyle w:val="Compact"/>
            </w:pPr>
            <w:r>
              <w:t xml:space="preserve">waste_count</w:t>
            </w:r>
          </w:p>
        </w:tc>
        <w:tc>
          <w:tcPr/>
          <w:p>
            <w:pPr>
              <w:pStyle w:val="Compact"/>
            </w:pPr>
            <w:r>
              <w:t xml:space="preserve">severity_score</w:t>
            </w:r>
          </w:p>
        </w:tc>
        <w:tc>
          <w:tcPr/>
          <w:p>
            <w:pPr>
              <w:pStyle w:val="Compact"/>
            </w:pPr>
            <w:r>
              <w:t xml:space="preserve">action_priority</w:t>
            </w:r>
          </w:p>
        </w:tc>
      </w:tr>
      <w:tr>
        <w:tc>
          <w:tcPr/>
          <w:p>
            <w:pPr>
              <w:pStyle w:val="Compact"/>
            </w:pPr>
            <w:r>
              <w:t xml:space="preserve">CAM001</w:t>
            </w:r>
          </w:p>
        </w:tc>
        <w:tc>
          <w:tcPr/>
          <w:p>
            <w:pPr>
              <w:pStyle w:val="Compact"/>
            </w:pPr>
            <w:r>
              <w:t xml:space="preserve">Ward A</w:t>
            </w:r>
          </w:p>
        </w:tc>
        <w:tc>
          <w:tcPr/>
          <w:p>
            <w:pPr>
              <w:pStyle w:val="Compact"/>
            </w:pPr>
            <w:r>
              <w:t xml:space="preserve">Market Road</w:t>
            </w:r>
          </w:p>
        </w:tc>
        <w:tc>
          <w:tcPr/>
          <w:p>
            <w:pPr>
              <w:pStyle w:val="Compact"/>
            </w:pPr>
            <w:r>
              <w:t xml:space="preserve">Plastic Bottle</w:t>
            </w:r>
          </w:p>
        </w:tc>
        <w:tc>
          <w:tcPr/>
          <w:p>
            <w:pPr>
              <w:pStyle w:val="Compact"/>
            </w:pPr>
            <w:r>
              <w:t xml:space="preserve">0.92</w:t>
            </w:r>
          </w:p>
        </w:tc>
        <w:tc>
          <w:tcPr/>
          <w:p>
            <w:pPr>
              <w:pStyle w:val="Compact"/>
            </w:pPr>
            <w:r>
              <w:t xml:space="preserve">15</w:t>
            </w:r>
          </w:p>
        </w:tc>
        <w:tc>
          <w:tcPr/>
          <w:p>
            <w:pPr>
              <w:pStyle w:val="Compact"/>
            </w:pPr>
            <w:r>
              <w:t xml:space="preserve">72</w:t>
            </w:r>
          </w:p>
        </w:tc>
        <w:tc>
          <w:tcPr/>
          <w:p>
            <w:pPr>
              <w:pStyle w:val="Compact"/>
            </w:pPr>
            <w:r>
              <w:t xml:space="preserve">High</w:t>
            </w:r>
          </w:p>
        </w:tc>
      </w:tr>
      <w:tr>
        <w:tc>
          <w:tcPr/>
          <w:p>
            <w:pPr>
              <w:pStyle w:val="Compact"/>
            </w:pPr>
            <w:r>
              <w:t xml:space="preserve">CAM002</w:t>
            </w:r>
          </w:p>
        </w:tc>
        <w:tc>
          <w:tcPr/>
          <w:p>
            <w:pPr>
              <w:pStyle w:val="Compact"/>
            </w:pPr>
            <w:r>
              <w:t xml:space="preserve">Ward B</w:t>
            </w:r>
          </w:p>
        </w:tc>
        <w:tc>
          <w:tcPr/>
          <w:p>
            <w:pPr>
              <w:pStyle w:val="Compact"/>
            </w:pPr>
            <w:r>
              <w:t xml:space="preserve">Bus Stand</w:t>
            </w:r>
          </w:p>
        </w:tc>
        <w:tc>
          <w:tcPr/>
          <w:p>
            <w:pPr>
              <w:pStyle w:val="Compact"/>
            </w:pPr>
            <w:r>
              <w:t xml:space="preserve">Paper Waste</w:t>
            </w:r>
          </w:p>
        </w:tc>
        <w:tc>
          <w:tcPr/>
          <w:p>
            <w:pPr>
              <w:pStyle w:val="Compact"/>
            </w:pPr>
            <w:r>
              <w:t xml:space="preserve">0.88</w:t>
            </w:r>
          </w:p>
        </w:tc>
        <w:tc>
          <w:tcPr/>
          <w:p>
            <w:pPr>
              <w:pStyle w:val="Compact"/>
            </w:pPr>
            <w:r>
              <w:t xml:space="preserve">8</w:t>
            </w:r>
          </w:p>
        </w:tc>
        <w:tc>
          <w:tcPr/>
          <w:p>
            <w:pPr>
              <w:pStyle w:val="Compact"/>
            </w:pPr>
            <w:r>
              <w:t xml:space="preserve">55</w:t>
            </w:r>
          </w:p>
        </w:tc>
        <w:tc>
          <w:tcPr/>
          <w:p>
            <w:pPr>
              <w:pStyle w:val="Compact"/>
            </w:pPr>
            <w:r>
              <w:t xml:space="preserve">Moderate</w:t>
            </w:r>
          </w:p>
        </w:tc>
      </w:tr>
      <w:tr>
        <w:tc>
          <w:tcPr/>
          <w:p>
            <w:pPr>
              <w:pStyle w:val="Compact"/>
            </w:pPr>
            <w:r>
              <w:t xml:space="preserve">CAM003</w:t>
            </w:r>
          </w:p>
        </w:tc>
        <w:tc>
          <w:tcPr/>
          <w:p>
            <w:pPr>
              <w:pStyle w:val="Compact"/>
            </w:pPr>
            <w:r>
              <w:t xml:space="preserve">Ward C</w:t>
            </w:r>
          </w:p>
        </w:tc>
        <w:tc>
          <w:tcPr/>
          <w:p>
            <w:pPr>
              <w:pStyle w:val="Compact"/>
            </w:pPr>
            <w:r>
              <w:t xml:space="preserve">Railway Station</w:t>
            </w:r>
          </w:p>
        </w:tc>
        <w:tc>
          <w:tcPr/>
          <w:p>
            <w:pPr>
              <w:pStyle w:val="Compact"/>
            </w:pPr>
            <w:r>
              <w:t xml:space="preserve">Mixed Waste</w:t>
            </w:r>
          </w:p>
        </w:tc>
        <w:tc>
          <w:tcPr/>
          <w:p>
            <w:pPr>
              <w:pStyle w:val="Compact"/>
            </w:pPr>
            <w:r>
              <w:t xml:space="preserve">0.95</w:t>
            </w:r>
          </w:p>
        </w:tc>
        <w:tc>
          <w:tcPr/>
          <w:p>
            <w:pPr>
              <w:pStyle w:val="Compact"/>
            </w:pPr>
            <w:r>
              <w:t xml:space="preserve">25</w:t>
            </w:r>
          </w:p>
        </w:tc>
        <w:tc>
          <w:tcPr/>
          <w:p>
            <w:pPr>
              <w:pStyle w:val="Compact"/>
            </w:pPr>
            <w:r>
              <w:t xml:space="preserve">89</w:t>
            </w:r>
          </w:p>
        </w:tc>
        <w:tc>
          <w:tcPr/>
          <w:p>
            <w:pPr>
              <w:pStyle w:val="Compact"/>
            </w:pPr>
            <w:r>
              <w:t xml:space="preserve">Critical</w:t>
            </w:r>
          </w:p>
        </w:tc>
      </w:tr>
    </w:tbl>
    <w:p>
      <w:r>
        <w:pict>
          <v:rect style="width:0;height:1.5pt" o:hralign="center" o:hrstd="t" o:hr="t"/>
        </w:pict>
      </w:r>
    </w:p>
    <w:bookmarkEnd w:id="23"/>
    <w:bookmarkStart w:id="24" w:name="data-flow"/>
    <w:p>
      <w:pPr>
        <w:pStyle w:val="Heading2"/>
      </w:pPr>
      <w:r>
        <w:t xml:space="preserve">Data Flow</w:t>
      </w:r>
    </w:p>
    <w:p>
      <w:pPr>
        <w:pStyle w:val="FirstParagraph"/>
      </w:pPr>
      <w:r>
        <w:t xml:space="preserve">CCTV/Image/Video Input</w:t>
      </w:r>
      <w:r>
        <w:t xml:space="preserve"> </w:t>
      </w:r>
      <w:r>
        <w:t xml:space="preserve">↓</w:t>
      </w:r>
      <w:r>
        <w:t xml:space="preserve"> </w:t>
      </w:r>
      <w:r>
        <w:t xml:space="preserve">Frame Extraction</w:t>
      </w:r>
      <w:r>
        <w:t xml:space="preserve"> </w:t>
      </w:r>
      <w:r>
        <w:t xml:space="preserve">↓</w:t>
      </w:r>
      <w:r>
        <w:t xml:space="preserve"> </w:t>
      </w:r>
      <w:r>
        <w:t xml:space="preserve">YOLOv8 Garbage Detection</w:t>
      </w:r>
      <w:r>
        <w:t xml:space="preserve"> </w:t>
      </w:r>
      <w:r>
        <w:t xml:space="preserve">↓</w:t>
      </w:r>
      <w:r>
        <w:t xml:space="preserve"> </w:t>
      </w:r>
      <w:r>
        <w:t xml:space="preserve">Waste Classification</w:t>
      </w:r>
      <w:r>
        <w:t xml:space="preserve"> </w:t>
      </w:r>
      <w:r>
        <w:t xml:space="preserve">↓</w:t>
      </w:r>
      <w:r>
        <w:t xml:space="preserve"> </w:t>
      </w:r>
      <w:r>
        <w:t xml:space="preserve">Waste Count Calculation</w:t>
      </w:r>
      <w:r>
        <w:t xml:space="preserve"> </w:t>
      </w:r>
      <w:r>
        <w:t xml:space="preserve">↓</w:t>
      </w:r>
      <w:r>
        <w:t xml:space="preserve"> </w:t>
      </w:r>
      <w:r>
        <w:t xml:space="preserve">Waste Density Index Calculation</w:t>
      </w:r>
      <w:r>
        <w:t xml:space="preserve"> </w:t>
      </w:r>
      <w:r>
        <w:t xml:space="preserve">↓</w:t>
      </w:r>
      <w:r>
        <w:t xml:space="preserve"> </w:t>
      </w:r>
      <w:r>
        <w:t xml:space="preserve">Severity Score Generation</w:t>
      </w:r>
      <w:r>
        <w:t xml:space="preserve"> </w:t>
      </w:r>
      <w:r>
        <w:t xml:space="preserve">↓</w:t>
      </w:r>
      <w:r>
        <w:t xml:space="preserve"> </w:t>
      </w:r>
      <w:r>
        <w:t xml:space="preserve">Ward &amp; Camera Mapping</w:t>
      </w:r>
      <w:r>
        <w:t xml:space="preserve"> </w:t>
      </w:r>
      <w:r>
        <w:t xml:space="preserve">↓</w:t>
      </w:r>
      <w:r>
        <w:t xml:space="preserve"> </w:t>
      </w:r>
      <w:r>
        <w:t xml:space="preserve">Dashboard Visualization</w:t>
      </w:r>
      <w:r>
        <w:t xml:space="preserve"> </w:t>
      </w:r>
      <w:r>
        <w:t xml:space="preserve">↓</w:t>
      </w:r>
      <w:r>
        <w:t xml:space="preserve"> </w:t>
      </w:r>
      <w:r>
        <w:t xml:space="preserve">Alert &amp; Action Recommendation</w:t>
      </w:r>
    </w:p>
    <w:p>
      <w:r>
        <w:pict>
          <v:rect style="width:0;height:1.5pt" o:hralign="center" o:hrstd="t" o:hr="t"/>
        </w:pict>
      </w:r>
    </w:p>
    <w:bookmarkEnd w:id="24"/>
    <w:bookmarkStart w:id="25" w:name="expected-usage"/>
    <w:p>
      <w:pPr>
        <w:pStyle w:val="Heading2"/>
      </w:pPr>
      <w:r>
        <w:t xml:space="preserve">Expected Usage</w:t>
      </w:r>
    </w:p>
    <w:p>
      <w:pPr>
        <w:pStyle w:val="FirstParagraph"/>
      </w:pPr>
      <w:r>
        <w:t xml:space="preserve">The Dashboard Data Model supports:</w:t>
      </w:r>
    </w:p>
    <w:p>
      <w:pPr>
        <w:pStyle w:val="Compact"/>
        <w:numPr>
          <w:ilvl w:val="0"/>
          <w:numId w:val="1001"/>
        </w:numPr>
      </w:pPr>
      <w:r>
        <w:t xml:space="preserve">Real-time garbage monitoring</w:t>
      </w:r>
    </w:p>
    <w:p>
      <w:pPr>
        <w:pStyle w:val="Compact"/>
        <w:numPr>
          <w:ilvl w:val="0"/>
          <w:numId w:val="1001"/>
        </w:numPr>
      </w:pPr>
      <w:r>
        <w:t xml:space="preserve">Ward-wise analytics</w:t>
      </w:r>
    </w:p>
    <w:p>
      <w:pPr>
        <w:pStyle w:val="Compact"/>
        <w:numPr>
          <w:ilvl w:val="0"/>
          <w:numId w:val="1001"/>
        </w:numPr>
      </w:pPr>
      <w:r>
        <w:t xml:space="preserve">Camera-wise analytics</w:t>
      </w:r>
    </w:p>
    <w:p>
      <w:pPr>
        <w:pStyle w:val="Compact"/>
        <w:numPr>
          <w:ilvl w:val="0"/>
          <w:numId w:val="1001"/>
        </w:numPr>
      </w:pPr>
      <w:r>
        <w:t xml:space="preserve">Hotspot identification</w:t>
      </w:r>
    </w:p>
    <w:p>
      <w:pPr>
        <w:pStyle w:val="Compact"/>
        <w:numPr>
          <w:ilvl w:val="0"/>
          <w:numId w:val="1001"/>
        </w:numPr>
      </w:pPr>
      <w:r>
        <w:t xml:space="preserve">Severity assessment</w:t>
      </w:r>
    </w:p>
    <w:p>
      <w:pPr>
        <w:pStyle w:val="Compact"/>
        <w:numPr>
          <w:ilvl w:val="0"/>
          <w:numId w:val="1001"/>
        </w:numPr>
      </w:pPr>
      <w:r>
        <w:t xml:space="preserve">Municipal decision support</w:t>
      </w:r>
    </w:p>
    <w:p>
      <w:pPr>
        <w:pStyle w:val="Compact"/>
        <w:numPr>
          <w:ilvl w:val="0"/>
          <w:numId w:val="1001"/>
        </w:numPr>
      </w:pPr>
      <w:r>
        <w:t xml:space="preserve">Alert generation</w:t>
      </w:r>
    </w:p>
    <w:p>
      <w:pPr>
        <w:pStyle w:val="Compact"/>
        <w:numPr>
          <w:ilvl w:val="0"/>
          <w:numId w:val="1001"/>
        </w:numPr>
      </w:pPr>
      <w:r>
        <w:t xml:space="preserve">Smart City dashboard visualization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2026-06-06T04:55:29Z</dcterms:created>
  <dcterms:modified xsi:type="dcterms:W3CDTF">2026-06-06T04:55:29Z</dcterms:modified>
</cp:coreProperties>
</file>

<file path=docProps/custom.xml><?xml version="1.0" encoding="utf-8"?>
<Properties xmlns="http://schemas.openxmlformats.org/officeDocument/2006/custom-properties" xmlns:vt="http://schemas.openxmlformats.org/officeDocument/2006/docPropsVTypes"/>
</file>