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BABA6" w14:textId="0DFE5A61" w:rsidR="00EE1BBC" w:rsidRDefault="00000000">
      <w:pPr>
        <w:pStyle w:val="Heading1"/>
      </w:pPr>
      <w:bookmarkStart w:id="0" w:name="X6adba2375016b6605a863730d7db2384c0c115d"/>
      <w:r>
        <w:t>SMART WASTE SEVERITY INDEX (SWSI) VERIFICATION AND EVIDENCE DOCUMENTATION</w:t>
      </w:r>
    </w:p>
    <w:p w14:paraId="0784BC86" w14:textId="77777777" w:rsidR="00EE1BBC" w:rsidRDefault="00000000">
      <w:pPr>
        <w:pStyle w:val="Heading2"/>
      </w:pPr>
      <w:bookmarkStart w:id="1" w:name="objective"/>
      <w:r>
        <w:t>1. Objective</w:t>
      </w:r>
    </w:p>
    <w:p w14:paraId="0A412385" w14:textId="77777777" w:rsidR="00EE1BBC" w:rsidRDefault="00000000">
      <w:pPr>
        <w:pStyle w:val="FirstParagraph"/>
      </w:pPr>
      <w:r>
        <w:t>The Smart Waste Severity Index (SWSI) was developed to transform raw waste detection outputs into actionable severity scores for municipal waste-management decision support. The framework integrates waste quantity, waste composition, location importance, and recurrence characteristics into a single severity metric that enables hotspot prioritization, resource allocation, and operational planning.</w:t>
      </w:r>
    </w:p>
    <w:p w14:paraId="7FFC59B0" w14:textId="77777777" w:rsidR="00EE1BBC" w:rsidRDefault="00000000">
      <w:r>
        <w:pict w14:anchorId="5BF26392">
          <v:rect id="_x0000_i1025" style="width:0;height:1.5pt" o:hralign="center" o:hrstd="t" o:hr="t"/>
        </w:pict>
      </w:r>
    </w:p>
    <w:p w14:paraId="0F09B3DF" w14:textId="77777777" w:rsidR="00EE1BBC" w:rsidRDefault="00000000">
      <w:pPr>
        <w:pStyle w:val="Heading1"/>
      </w:pPr>
      <w:bookmarkStart w:id="2" w:name="swsi-framework-overview"/>
      <w:bookmarkEnd w:id="0"/>
      <w:bookmarkEnd w:id="1"/>
      <w:r>
        <w:t>2. SWSI Framework Overview</w:t>
      </w:r>
    </w:p>
    <w:p w14:paraId="02461A1A" w14:textId="77777777" w:rsidR="00EE1BBC" w:rsidRDefault="00000000">
      <w:pPr>
        <w:pStyle w:val="FirstParagraph"/>
      </w:pPr>
      <w:r>
        <w:t>The proposed framework follows a multi-stage pipeline:</w:t>
      </w:r>
    </w:p>
    <w:p w14:paraId="566411BD" w14:textId="77777777" w:rsidR="00EE1BBC" w:rsidRPr="00A068DA" w:rsidRDefault="00000000" w:rsidP="00A068DA">
      <w:r w:rsidRPr="00A068DA">
        <w:t>Waste Image</w:t>
      </w:r>
    </w:p>
    <w:p w14:paraId="580965A4" w14:textId="77777777" w:rsidR="00EE1BBC" w:rsidRPr="00A068DA" w:rsidRDefault="00000000" w:rsidP="00A068DA">
      <w:r w:rsidRPr="00A068DA">
        <w:t>↓</w:t>
      </w:r>
    </w:p>
    <w:p w14:paraId="7B8D1739" w14:textId="77777777" w:rsidR="00EE1BBC" w:rsidRPr="00A068DA" w:rsidRDefault="00000000" w:rsidP="00A068DA">
      <w:r w:rsidRPr="00A068DA">
        <w:t>YOLOv8 Waste Detection</w:t>
      </w:r>
    </w:p>
    <w:p w14:paraId="6EC0CCF5" w14:textId="77777777" w:rsidR="00EE1BBC" w:rsidRPr="00A068DA" w:rsidRDefault="00000000" w:rsidP="00A068DA">
      <w:r w:rsidRPr="00A068DA">
        <w:t>↓</w:t>
      </w:r>
    </w:p>
    <w:p w14:paraId="7583B887" w14:textId="77777777" w:rsidR="00EE1BBC" w:rsidRPr="00A068DA" w:rsidRDefault="00000000" w:rsidP="00A068DA">
      <w:r w:rsidRPr="00A068DA">
        <w:t>Waste Count (WC)</w:t>
      </w:r>
    </w:p>
    <w:p w14:paraId="594B180A" w14:textId="77777777" w:rsidR="00EE1BBC" w:rsidRPr="00A068DA" w:rsidRDefault="00000000" w:rsidP="00A068DA">
      <w:r w:rsidRPr="00A068DA">
        <w:t>Waste Type Weight (WTW)</w:t>
      </w:r>
    </w:p>
    <w:p w14:paraId="30E6215C" w14:textId="77777777" w:rsidR="00EE1BBC" w:rsidRPr="00A068DA" w:rsidRDefault="00000000" w:rsidP="00A068DA">
      <w:r w:rsidRPr="00A068DA">
        <w:t>↓</w:t>
      </w:r>
    </w:p>
    <w:p w14:paraId="079A8537" w14:textId="77777777" w:rsidR="00EE1BBC" w:rsidRPr="00A068DA" w:rsidRDefault="00000000" w:rsidP="00A068DA">
      <w:r w:rsidRPr="00A068DA">
        <w:t>Location Sensitivity (LS)</w:t>
      </w:r>
    </w:p>
    <w:p w14:paraId="4DF54AB3" w14:textId="77777777" w:rsidR="00EE1BBC" w:rsidRPr="00A068DA" w:rsidRDefault="00000000" w:rsidP="00A068DA">
      <w:r w:rsidRPr="00A068DA">
        <w:t>↓</w:t>
      </w:r>
    </w:p>
    <w:p w14:paraId="563F85F3" w14:textId="77777777" w:rsidR="00EE1BBC" w:rsidRPr="00A068DA" w:rsidRDefault="00000000" w:rsidP="00A068DA">
      <w:r w:rsidRPr="00A068DA">
        <w:t>Historical Frequency (HF)</w:t>
      </w:r>
    </w:p>
    <w:p w14:paraId="5E029BB5" w14:textId="77777777" w:rsidR="00EE1BBC" w:rsidRPr="00A068DA" w:rsidRDefault="00000000" w:rsidP="00A068DA">
      <w:r w:rsidRPr="00A068DA">
        <w:t>↓</w:t>
      </w:r>
    </w:p>
    <w:p w14:paraId="251C6631" w14:textId="77777777" w:rsidR="00EE1BBC" w:rsidRPr="00A068DA" w:rsidRDefault="00000000" w:rsidP="00A068DA">
      <w:r w:rsidRPr="00A068DA">
        <w:t>Min–Max Normalization</w:t>
      </w:r>
    </w:p>
    <w:p w14:paraId="4D892DCE" w14:textId="77777777" w:rsidR="00EE1BBC" w:rsidRPr="00A068DA" w:rsidRDefault="00000000" w:rsidP="00A068DA">
      <w:r w:rsidRPr="00A068DA">
        <w:t>↓</w:t>
      </w:r>
    </w:p>
    <w:p w14:paraId="22AF2708" w14:textId="77777777" w:rsidR="00EE1BBC" w:rsidRPr="00A068DA" w:rsidRDefault="00000000" w:rsidP="00A068DA">
      <w:r w:rsidRPr="00A068DA">
        <w:t>AHP Weight Application</w:t>
      </w:r>
    </w:p>
    <w:p w14:paraId="347926AA" w14:textId="77777777" w:rsidR="00EE1BBC" w:rsidRPr="00A068DA" w:rsidRDefault="00000000" w:rsidP="00A068DA">
      <w:r w:rsidRPr="00A068DA">
        <w:t>↓</w:t>
      </w:r>
    </w:p>
    <w:p w14:paraId="26CD098C" w14:textId="77777777" w:rsidR="00EE1BBC" w:rsidRPr="00A068DA" w:rsidRDefault="00000000" w:rsidP="00A068DA">
      <w:r w:rsidRPr="00A068DA">
        <w:lastRenderedPageBreak/>
        <w:t>SWSI Calculation</w:t>
      </w:r>
    </w:p>
    <w:p w14:paraId="22F405C5" w14:textId="77777777" w:rsidR="00EE1BBC" w:rsidRPr="00A068DA" w:rsidRDefault="00000000" w:rsidP="00A068DA">
      <w:r w:rsidRPr="00A068DA">
        <w:t>↓</w:t>
      </w:r>
    </w:p>
    <w:p w14:paraId="068E1C1B" w14:textId="77777777" w:rsidR="00EE1BBC" w:rsidRPr="00A068DA" w:rsidRDefault="00000000" w:rsidP="00A068DA">
      <w:r w:rsidRPr="00A068DA">
        <w:t>Severity Classification</w:t>
      </w:r>
    </w:p>
    <w:p w14:paraId="14D8DA81" w14:textId="77777777" w:rsidR="00EE1BBC" w:rsidRPr="00A068DA" w:rsidRDefault="00000000" w:rsidP="00A068DA">
      <w:r w:rsidRPr="00A068DA">
        <w:t>↓</w:t>
      </w:r>
    </w:p>
    <w:p w14:paraId="5E433E29" w14:textId="77777777" w:rsidR="00EE1BBC" w:rsidRPr="00A068DA" w:rsidRDefault="00000000" w:rsidP="00A068DA">
      <w:r w:rsidRPr="00A068DA">
        <w:t>DBSCAN Hotspot Detection</w:t>
      </w:r>
    </w:p>
    <w:p w14:paraId="54B486AE" w14:textId="77777777" w:rsidR="00EE1BBC" w:rsidRPr="00A068DA" w:rsidRDefault="00000000" w:rsidP="00A068DA">
      <w:r w:rsidRPr="00A068DA">
        <w:t>↓</w:t>
      </w:r>
    </w:p>
    <w:p w14:paraId="2C9FAE9C" w14:textId="77777777" w:rsidR="00EE1BBC" w:rsidRPr="00A068DA" w:rsidRDefault="00000000" w:rsidP="00A068DA">
      <w:r w:rsidRPr="00A068DA">
        <w:t>Resource Allocation</w:t>
      </w:r>
    </w:p>
    <w:p w14:paraId="04FA51A5" w14:textId="77777777" w:rsidR="00EE1BBC" w:rsidRPr="00A068DA" w:rsidRDefault="00000000" w:rsidP="00A068DA">
      <w:r w:rsidRPr="00A068DA">
        <w:t>↓</w:t>
      </w:r>
    </w:p>
    <w:p w14:paraId="121AD88C" w14:textId="77777777" w:rsidR="00EE1BBC" w:rsidRPr="00A068DA" w:rsidRDefault="00000000" w:rsidP="00A068DA">
      <w:r w:rsidRPr="00A068DA">
        <w:t>Dashboard Visualization</w:t>
      </w:r>
    </w:p>
    <w:p w14:paraId="2AF22FC7" w14:textId="77777777" w:rsidR="00EE1BBC" w:rsidRDefault="00000000">
      <w:pPr>
        <w:pStyle w:val="BodyText"/>
      </w:pPr>
      <w:r>
        <w:t>This workflow establishes complete traceability from image-based waste detection to municipal decision support.</w:t>
      </w:r>
    </w:p>
    <w:p w14:paraId="281FB29F" w14:textId="77777777" w:rsidR="00EE1BBC" w:rsidRDefault="00000000">
      <w:r>
        <w:pict w14:anchorId="7CE2AD14">
          <v:rect id="_x0000_i1026" style="width:0;height:1.5pt" o:hralign="center" o:hrstd="t" o:hr="t"/>
        </w:pict>
      </w:r>
    </w:p>
    <w:p w14:paraId="6314429E" w14:textId="77777777" w:rsidR="00EE1BBC" w:rsidRDefault="00000000">
      <w:pPr>
        <w:pStyle w:val="Heading1"/>
      </w:pPr>
      <w:bookmarkStart w:id="3" w:name="input-variables"/>
      <w:bookmarkEnd w:id="2"/>
      <w:r>
        <w:t>3. Input Variables</w:t>
      </w:r>
    </w:p>
    <w:p w14:paraId="1B4CA4D5" w14:textId="77777777" w:rsidR="00EE1BBC" w:rsidRDefault="00000000">
      <w:pPr>
        <w:pStyle w:val="FirstParagraph"/>
      </w:pPr>
      <w:r>
        <w:t>Four criteria were incorporated into the SWSI framework.</w:t>
      </w:r>
    </w:p>
    <w:p w14:paraId="665C3566" w14:textId="77777777" w:rsidR="00EE1BBC" w:rsidRDefault="00000000">
      <w:pPr>
        <w:pStyle w:val="Heading2"/>
      </w:pPr>
      <w:bookmarkStart w:id="4" w:name="waste-count-wc"/>
      <w:r>
        <w:t>3.1 Waste Count (WC)</w:t>
      </w:r>
    </w:p>
    <w:p w14:paraId="7A7988D5" w14:textId="77777777" w:rsidR="00EE1BBC" w:rsidRDefault="00000000">
      <w:pPr>
        <w:pStyle w:val="FirstParagraph"/>
      </w:pPr>
      <w:r>
        <w:t>Waste Count represents the total number of waste objects detected by the YOLOv8 model within a monitored ward.</w:t>
      </w:r>
    </w:p>
    <w:p w14:paraId="23833A1C" w14:textId="77777777" w:rsidR="00EE1BBC" w:rsidRDefault="00000000">
      <w:pPr>
        <w:pStyle w:val="BodyText"/>
      </w:pPr>
      <w:r>
        <w:t>Higher waste counts indicate greater environmental burden and increased cleanup requirements.</w:t>
      </w:r>
    </w:p>
    <w:p w14:paraId="7C58F8D8" w14:textId="77777777" w:rsidR="00EE1BBC" w:rsidRDefault="00000000">
      <w:r>
        <w:pict w14:anchorId="1F16DEB0">
          <v:rect id="_x0000_i1027" style="width:0;height:1.5pt" o:hralign="center" o:hrstd="t" o:hr="t"/>
        </w:pict>
      </w:r>
    </w:p>
    <w:p w14:paraId="7C4F6AE7" w14:textId="77777777" w:rsidR="00EE1BBC" w:rsidRDefault="00000000">
      <w:pPr>
        <w:pStyle w:val="Heading2"/>
      </w:pPr>
      <w:bookmarkStart w:id="5" w:name="waste-type-weight-wtw"/>
      <w:bookmarkEnd w:id="4"/>
      <w:r>
        <w:t>3.2 Waste Type Weight (WTW)</w:t>
      </w:r>
    </w:p>
    <w:p w14:paraId="50085F9B" w14:textId="77777777" w:rsidR="00A068DA" w:rsidRDefault="00000000" w:rsidP="00A068DA">
      <w:pPr>
        <w:pStyle w:val="FirstParagraph"/>
      </w:pPr>
      <w:r>
        <w:t>Waste Type Weight captures the relative environmental impact of different waste categories detected by the model.</w:t>
      </w:r>
    </w:p>
    <w:p w14:paraId="600084E7" w14:textId="4E20812C" w:rsidR="00EE1BBC" w:rsidRDefault="00000000" w:rsidP="00A068DA">
      <w:pPr>
        <w:pStyle w:val="FirstParagraph"/>
      </w:pPr>
      <w:r>
        <w:t>Example categories:</w:t>
      </w:r>
    </w:p>
    <w:p w14:paraId="0EF770C8" w14:textId="77777777" w:rsidR="00EE1BBC" w:rsidRDefault="00000000">
      <w:pPr>
        <w:pStyle w:val="Compact"/>
        <w:numPr>
          <w:ilvl w:val="0"/>
          <w:numId w:val="3"/>
        </w:numPr>
      </w:pPr>
      <w:r>
        <w:t>PET</w:t>
      </w:r>
    </w:p>
    <w:p w14:paraId="45AE5A7C" w14:textId="77777777" w:rsidR="00EE1BBC" w:rsidRDefault="00000000">
      <w:pPr>
        <w:pStyle w:val="Compact"/>
        <w:numPr>
          <w:ilvl w:val="0"/>
          <w:numId w:val="3"/>
        </w:numPr>
      </w:pPr>
      <w:r>
        <w:t>Aluminum Can</w:t>
      </w:r>
    </w:p>
    <w:p w14:paraId="4CD218DE" w14:textId="77777777" w:rsidR="00EE1BBC" w:rsidRDefault="00000000">
      <w:pPr>
        <w:pStyle w:val="Compact"/>
        <w:numPr>
          <w:ilvl w:val="0"/>
          <w:numId w:val="3"/>
        </w:numPr>
      </w:pPr>
      <w:r>
        <w:t>Glass Bottle</w:t>
      </w:r>
    </w:p>
    <w:p w14:paraId="3310E3FA" w14:textId="77777777" w:rsidR="00EE1BBC" w:rsidRDefault="00000000">
      <w:pPr>
        <w:pStyle w:val="Compact"/>
        <w:numPr>
          <w:ilvl w:val="0"/>
          <w:numId w:val="3"/>
        </w:numPr>
      </w:pPr>
      <w:r>
        <w:t>HDPEM</w:t>
      </w:r>
    </w:p>
    <w:p w14:paraId="2A06B3CE" w14:textId="77777777" w:rsidR="00EE1BBC" w:rsidRDefault="00000000">
      <w:pPr>
        <w:pStyle w:val="FirstParagraph"/>
      </w:pPr>
      <w:r>
        <w:lastRenderedPageBreak/>
        <w:t>Different waste types contribute differently to overall severity.</w:t>
      </w:r>
    </w:p>
    <w:p w14:paraId="5E2CB256" w14:textId="77777777" w:rsidR="00EE1BBC" w:rsidRDefault="00000000">
      <w:r>
        <w:pict w14:anchorId="4B69DAAE">
          <v:rect id="_x0000_i1028" style="width:0;height:1.5pt" o:hralign="center" o:hrstd="t" o:hr="t"/>
        </w:pict>
      </w:r>
    </w:p>
    <w:p w14:paraId="73C27889" w14:textId="77777777" w:rsidR="00EE1BBC" w:rsidRDefault="00000000">
      <w:pPr>
        <w:pStyle w:val="Heading2"/>
      </w:pPr>
      <w:bookmarkStart w:id="6" w:name="location-sensitivity-ls"/>
      <w:bookmarkEnd w:id="5"/>
      <w:r>
        <w:t>3.3 Location Sensitivity (LS)</w:t>
      </w:r>
    </w:p>
    <w:p w14:paraId="0697242C" w14:textId="77777777" w:rsidR="00EE1BBC" w:rsidRDefault="00000000">
      <w:pPr>
        <w:pStyle w:val="FirstParagraph"/>
      </w:pPr>
      <w:r>
        <w:t>Location Sensitivity reflects the importance of the affected area.</w:t>
      </w:r>
    </w:p>
    <w:p w14:paraId="6F535DF6" w14:textId="77777777" w:rsidR="00EE1BBC" w:rsidRDefault="00000000">
      <w:pPr>
        <w:pStyle w:val="BodyText"/>
      </w:pPr>
      <w:r>
        <w:t>Higher values are assigned to:</w:t>
      </w:r>
    </w:p>
    <w:p w14:paraId="6C488620" w14:textId="77777777" w:rsidR="00EE1BBC" w:rsidRDefault="00000000">
      <w:pPr>
        <w:pStyle w:val="Compact"/>
        <w:numPr>
          <w:ilvl w:val="0"/>
          <w:numId w:val="4"/>
        </w:numPr>
      </w:pPr>
      <w:r>
        <w:t>Hospitals</w:t>
      </w:r>
    </w:p>
    <w:p w14:paraId="354E58DC" w14:textId="77777777" w:rsidR="00EE1BBC" w:rsidRDefault="00000000">
      <w:pPr>
        <w:pStyle w:val="Compact"/>
        <w:numPr>
          <w:ilvl w:val="0"/>
          <w:numId w:val="4"/>
        </w:numPr>
      </w:pPr>
      <w:r>
        <w:t>Educational institutions</w:t>
      </w:r>
    </w:p>
    <w:p w14:paraId="19B3C4AB" w14:textId="77777777" w:rsidR="00EE1BBC" w:rsidRDefault="00000000">
      <w:pPr>
        <w:pStyle w:val="Compact"/>
        <w:numPr>
          <w:ilvl w:val="0"/>
          <w:numId w:val="4"/>
        </w:numPr>
      </w:pPr>
      <w:r>
        <w:t>Public facilities</w:t>
      </w:r>
    </w:p>
    <w:p w14:paraId="208C984F" w14:textId="77777777" w:rsidR="00EE1BBC" w:rsidRDefault="00000000">
      <w:pPr>
        <w:pStyle w:val="Compact"/>
        <w:numPr>
          <w:ilvl w:val="0"/>
          <w:numId w:val="4"/>
        </w:numPr>
      </w:pPr>
      <w:r>
        <w:t>High-density residential zones</w:t>
      </w:r>
    </w:p>
    <w:p w14:paraId="4CBBCD6A" w14:textId="77777777" w:rsidR="00EE1BBC" w:rsidRDefault="00000000">
      <w:r>
        <w:pict w14:anchorId="36F72FC3">
          <v:rect id="_x0000_i1029" style="width:0;height:1.5pt" o:hralign="center" o:hrstd="t" o:hr="t"/>
        </w:pict>
      </w:r>
    </w:p>
    <w:p w14:paraId="5BC4369F" w14:textId="77777777" w:rsidR="00EE1BBC" w:rsidRDefault="00000000">
      <w:pPr>
        <w:pStyle w:val="Heading2"/>
      </w:pPr>
      <w:bookmarkStart w:id="7" w:name="historical-frequency-hf"/>
      <w:bookmarkEnd w:id="6"/>
      <w:r>
        <w:t>3.4 Historical Frequency (HF)</w:t>
      </w:r>
    </w:p>
    <w:p w14:paraId="117046CF" w14:textId="77777777" w:rsidR="00EE1BBC" w:rsidRDefault="00000000">
      <w:pPr>
        <w:pStyle w:val="FirstParagraph"/>
      </w:pPr>
      <w:r>
        <w:t>Historical Frequency measures the recurrence of waste accumulation within a location.</w:t>
      </w:r>
    </w:p>
    <w:p w14:paraId="1B592CE6" w14:textId="77777777" w:rsidR="00EE1BBC" w:rsidRDefault="00000000">
      <w:pPr>
        <w:pStyle w:val="BodyText"/>
      </w:pPr>
      <w:r>
        <w:t>Repeated waste accumulation indicates persistent sanitation challenges requiring greater municipal attention.</w:t>
      </w:r>
    </w:p>
    <w:p w14:paraId="471C21C9" w14:textId="77777777" w:rsidR="00EE1BBC" w:rsidRDefault="00000000">
      <w:r>
        <w:pict w14:anchorId="43F00A8E">
          <v:rect id="_x0000_i1030" style="width:0;height:1.5pt" o:hralign="center" o:hrstd="t" o:hr="t"/>
        </w:pict>
      </w:r>
    </w:p>
    <w:p w14:paraId="1D48F8A2" w14:textId="77777777" w:rsidR="00EE1BBC" w:rsidRDefault="00000000">
      <w:pPr>
        <w:pStyle w:val="Heading1"/>
      </w:pPr>
      <w:bookmarkStart w:id="8" w:name="data-preparation"/>
      <w:bookmarkEnd w:id="3"/>
      <w:bookmarkEnd w:id="7"/>
      <w:r>
        <w:t>4. Data Preparation</w:t>
      </w:r>
    </w:p>
    <w:p w14:paraId="137725D0" w14:textId="77777777" w:rsidR="00EE1BBC" w:rsidRDefault="00000000">
      <w:pPr>
        <w:pStyle w:val="FirstParagraph"/>
      </w:pPr>
      <w:r>
        <w:t>A ward-level evaluation dataset was prepared containing:</w:t>
      </w:r>
    </w:p>
    <w:p w14:paraId="5CF25090" w14:textId="77777777" w:rsidR="00EE1BBC" w:rsidRDefault="00000000">
      <w:pPr>
        <w:pStyle w:val="Compact"/>
        <w:numPr>
          <w:ilvl w:val="0"/>
          <w:numId w:val="5"/>
        </w:numPr>
      </w:pPr>
      <w:r>
        <w:t>Waste Count (WC)</w:t>
      </w:r>
    </w:p>
    <w:p w14:paraId="57098066" w14:textId="77777777" w:rsidR="00EE1BBC" w:rsidRDefault="00000000">
      <w:pPr>
        <w:pStyle w:val="Compact"/>
        <w:numPr>
          <w:ilvl w:val="0"/>
          <w:numId w:val="5"/>
        </w:numPr>
      </w:pPr>
      <w:r>
        <w:t>Waste Type Weight (WTW)</w:t>
      </w:r>
    </w:p>
    <w:p w14:paraId="228FABF6" w14:textId="77777777" w:rsidR="00EE1BBC" w:rsidRDefault="00000000">
      <w:pPr>
        <w:pStyle w:val="Compact"/>
        <w:numPr>
          <w:ilvl w:val="0"/>
          <w:numId w:val="5"/>
        </w:numPr>
      </w:pPr>
      <w:r>
        <w:t>Location Sensitivity (LS)</w:t>
      </w:r>
    </w:p>
    <w:p w14:paraId="7CC4CD36" w14:textId="77777777" w:rsidR="00EE1BBC" w:rsidRDefault="00000000">
      <w:pPr>
        <w:pStyle w:val="Compact"/>
        <w:numPr>
          <w:ilvl w:val="0"/>
          <w:numId w:val="5"/>
        </w:numPr>
      </w:pPr>
      <w:r>
        <w:t>Historical Frequency (HF)</w:t>
      </w:r>
    </w:p>
    <w:p w14:paraId="25019072" w14:textId="77777777" w:rsidR="00EE1BBC" w:rsidRDefault="00000000">
      <w:pPr>
        <w:pStyle w:val="FirstParagraph"/>
      </w:pPr>
      <w:r>
        <w:t>Total Records:</w:t>
      </w:r>
    </w:p>
    <w:p w14:paraId="480F3AC2" w14:textId="77777777" w:rsidR="00EE1BBC" w:rsidRDefault="00000000">
      <w:pPr>
        <w:pStyle w:val="BodyText"/>
      </w:pPr>
      <w:r>
        <w:t>50 Wards</w:t>
      </w:r>
    </w:p>
    <w:p w14:paraId="0B4DFA0C" w14:textId="77777777" w:rsidR="00EE1BBC" w:rsidRDefault="00000000">
      <w:pPr>
        <w:pStyle w:val="BodyText"/>
      </w:pPr>
      <w:r>
        <w:t>Evidence File:</w:t>
      </w:r>
    </w:p>
    <w:p w14:paraId="497E6278" w14:textId="77777777" w:rsidR="00EE1BBC" w:rsidRDefault="00000000">
      <w:pPr>
        <w:pStyle w:val="BodyText"/>
      </w:pPr>
      <w:r>
        <w:t>swsi_input.csv</w:t>
      </w:r>
    </w:p>
    <w:p w14:paraId="3A95DF0D" w14:textId="6E892F01" w:rsidR="00A068DA" w:rsidRDefault="00A068DA">
      <w:pPr>
        <w:pStyle w:val="BodyText"/>
      </w:pPr>
      <w:r>
        <w:object w:dxaOrig="1543" w:dyaOrig="991" w14:anchorId="0E5BB0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77.25pt;height:49.5pt" o:ole="">
            <v:imagedata r:id="rId5" o:title=""/>
          </v:shape>
          <o:OLEObject Type="Embed" ProgID="Excel.SheetMacroEnabled.12" ShapeID="_x0000_i1041" DrawAspect="Icon" ObjectID="_1843674189" r:id="rId6"/>
        </w:object>
      </w:r>
    </w:p>
    <w:p w14:paraId="4C0B953B" w14:textId="77777777" w:rsidR="00A068DA" w:rsidRDefault="00A068DA">
      <w:pPr>
        <w:pStyle w:val="BodyText"/>
      </w:pPr>
    </w:p>
    <w:p w14:paraId="109473B5" w14:textId="6B9EF435" w:rsidR="00EE1BBC" w:rsidRDefault="00000000">
      <w:pPr>
        <w:pStyle w:val="BodyText"/>
      </w:pPr>
      <w:r>
        <w:lastRenderedPageBreak/>
        <w:t>Validation Type:</w:t>
      </w:r>
    </w:p>
    <w:p w14:paraId="2A279FA0" w14:textId="77777777" w:rsidR="00EE1BBC" w:rsidRDefault="00000000">
      <w:pPr>
        <w:pStyle w:val="BodyText"/>
      </w:pPr>
      <w:r>
        <w:t>Framework Validation Dataset</w:t>
      </w:r>
    </w:p>
    <w:p w14:paraId="4D2391CB" w14:textId="77777777" w:rsidR="00EE1BBC" w:rsidRDefault="00000000">
      <w:pPr>
        <w:pStyle w:val="BodyText"/>
      </w:pPr>
      <w:r>
        <w:t>Reproducible:</w:t>
      </w:r>
    </w:p>
    <w:p w14:paraId="689CFC53" w14:textId="77777777" w:rsidR="00EE1BBC" w:rsidRDefault="00000000">
      <w:pPr>
        <w:pStyle w:val="BodyText"/>
      </w:pPr>
      <w:r>
        <w:t>Yes</w:t>
      </w:r>
    </w:p>
    <w:p w14:paraId="6988E559" w14:textId="77777777" w:rsidR="00EE1BBC" w:rsidRDefault="00000000">
      <w:r>
        <w:pict w14:anchorId="6AD1C4B2">
          <v:rect id="_x0000_i1031" style="width:0;height:1.5pt" o:hralign="center" o:hrstd="t" o:hr="t"/>
        </w:pict>
      </w:r>
    </w:p>
    <w:p w14:paraId="43D3886F" w14:textId="77777777" w:rsidR="00EE1BBC" w:rsidRDefault="00000000">
      <w:pPr>
        <w:pStyle w:val="Heading1"/>
      </w:pPr>
      <w:bookmarkStart w:id="9" w:name="normalization-procedure"/>
      <w:bookmarkEnd w:id="8"/>
      <w:r>
        <w:t>5. Normalization Procedure</w:t>
      </w:r>
    </w:p>
    <w:p w14:paraId="2525E2E4" w14:textId="77777777" w:rsidR="00EE1BBC" w:rsidRDefault="00000000">
      <w:pPr>
        <w:pStyle w:val="FirstParagraph"/>
      </w:pPr>
      <w:r>
        <w:t>Since the variables operate on different scales, Min–Max normalization was applied.</w:t>
      </w:r>
    </w:p>
    <w:p w14:paraId="397E1321" w14:textId="77777777" w:rsidR="00EE1BBC" w:rsidRDefault="00000000">
      <w:pPr>
        <w:pStyle w:val="BodyText"/>
      </w:pPr>
      <w:r>
        <w:t>Normalization Formula:</w:t>
      </w:r>
    </w:p>
    <w:p w14:paraId="34B0ABB6" w14:textId="77777777" w:rsidR="00EE1BBC" w:rsidRDefault="00000000">
      <w:pPr>
        <w:pStyle w:val="BodyText"/>
      </w:pPr>
      <w:r>
        <w:t>X_norm = (X − X_min)/(X_max − X_min)</w:t>
      </w:r>
    </w:p>
    <w:p w14:paraId="78B82CF8" w14:textId="77777777" w:rsidR="00EE1BBC" w:rsidRDefault="00000000">
      <w:pPr>
        <w:pStyle w:val="BodyText"/>
      </w:pPr>
      <w:r>
        <w:t>where:</w:t>
      </w:r>
    </w:p>
    <w:p w14:paraId="4CA22DB7" w14:textId="77777777" w:rsidR="00EE1BBC" w:rsidRDefault="00000000">
      <w:pPr>
        <w:pStyle w:val="BodyText"/>
      </w:pPr>
      <w:r>
        <w:t>X = original variable value</w:t>
      </w:r>
    </w:p>
    <w:p w14:paraId="04C096A2" w14:textId="77777777" w:rsidR="00EE1BBC" w:rsidRDefault="00000000">
      <w:pPr>
        <w:pStyle w:val="BodyText"/>
      </w:pPr>
      <w:r>
        <w:t>X_min = minimum value</w:t>
      </w:r>
    </w:p>
    <w:p w14:paraId="6B5F6D76" w14:textId="77777777" w:rsidR="00EE1BBC" w:rsidRDefault="00000000">
      <w:pPr>
        <w:pStyle w:val="BodyText"/>
      </w:pPr>
      <w:r>
        <w:t>X_max = maximum value</w:t>
      </w:r>
    </w:p>
    <w:p w14:paraId="46F732F1" w14:textId="77777777" w:rsidR="00EE1BBC" w:rsidRDefault="00000000">
      <w:pPr>
        <w:pStyle w:val="BodyText"/>
      </w:pPr>
      <w:r>
        <w:t>Normalized variables range between 0 and 1.</w:t>
      </w:r>
    </w:p>
    <w:p w14:paraId="146A10C2" w14:textId="77777777" w:rsidR="00EE1BBC" w:rsidRDefault="00000000">
      <w:pPr>
        <w:pStyle w:val="BodyText"/>
      </w:pPr>
      <w:r>
        <w:t>Evidence:</w:t>
      </w:r>
    </w:p>
    <w:p w14:paraId="4411A7B6" w14:textId="71A67A58" w:rsidR="00EE1BBC" w:rsidRDefault="00000000">
      <w:pPr>
        <w:pStyle w:val="BodyText"/>
      </w:pPr>
      <w:proofErr w:type="spellStart"/>
      <w:r>
        <w:t>SWSI.ipynb</w:t>
      </w:r>
      <w:proofErr w:type="spellEnd"/>
    </w:p>
    <w:p w14:paraId="003F6695" w14:textId="58EE745A" w:rsidR="00A068DA" w:rsidRDefault="00A068DA">
      <w:pPr>
        <w:pStyle w:val="BodyText"/>
      </w:pPr>
      <w:r>
        <w:object w:dxaOrig="1543" w:dyaOrig="991" w14:anchorId="6F598920">
          <v:shape id="_x0000_i1042" type="#_x0000_t75" style="width:77.25pt;height:49.5pt" o:ole="">
            <v:imagedata r:id="rId7" o:title=""/>
          </v:shape>
          <o:OLEObject Type="Embed" ProgID="Package" ShapeID="_x0000_i1042" DrawAspect="Icon" ObjectID="_1843674190" r:id="rId8"/>
        </w:object>
      </w:r>
    </w:p>
    <w:p w14:paraId="745BC4A9" w14:textId="77777777" w:rsidR="00EE1BBC" w:rsidRDefault="00000000">
      <w:pPr>
        <w:pStyle w:val="BodyText"/>
      </w:pPr>
      <w:r>
        <w:t>Code Validation:</w:t>
      </w:r>
    </w:p>
    <w:p w14:paraId="7F947589" w14:textId="77777777" w:rsidR="00EE1BBC" w:rsidRDefault="00000000">
      <w:pPr>
        <w:pStyle w:val="BodyText"/>
      </w:pPr>
      <w:r>
        <w:t>Implemented and executed successfully.</w:t>
      </w:r>
    </w:p>
    <w:p w14:paraId="7D6E0991" w14:textId="77777777" w:rsidR="00EE1BBC" w:rsidRDefault="00000000">
      <w:r>
        <w:pict w14:anchorId="0C73DC13">
          <v:rect id="_x0000_i1032" style="width:0;height:1.5pt" o:hralign="center" o:hrstd="t" o:hr="t"/>
        </w:pict>
      </w:r>
    </w:p>
    <w:p w14:paraId="0172092C" w14:textId="77777777" w:rsidR="00EE1BBC" w:rsidRDefault="00000000">
      <w:pPr>
        <w:pStyle w:val="Heading1"/>
      </w:pPr>
      <w:bookmarkStart w:id="10" w:name="ahp-derived-weights"/>
      <w:bookmarkEnd w:id="9"/>
      <w:r>
        <w:t>6. AHP-Derived Weights</w:t>
      </w:r>
    </w:p>
    <w:p w14:paraId="0ED69C74" w14:textId="77777777" w:rsidR="00EE1BBC" w:rsidRDefault="00000000">
      <w:pPr>
        <w:pStyle w:val="FirstParagraph"/>
      </w:pPr>
      <w:r>
        <w:t>The Analytic Hierarchy Process (AHP) was employed to determine criterion importance.</w:t>
      </w:r>
    </w:p>
    <w:p w14:paraId="5A3CBBD9" w14:textId="77777777" w:rsidR="00EE1BBC" w:rsidRDefault="00000000">
      <w:pPr>
        <w:pStyle w:val="BodyText"/>
      </w:pPr>
      <w:r>
        <w:t>Final validated weights:</w:t>
      </w:r>
    </w:p>
    <w:p w14:paraId="1D840097" w14:textId="77777777" w:rsidR="00A068DA" w:rsidRDefault="00A068DA">
      <w:pPr>
        <w:pStyle w:val="BodyText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17"/>
        <w:gridCol w:w="940"/>
      </w:tblGrid>
      <w:tr w:rsidR="00EE1BBC" w14:paraId="2F20423A" w14:textId="77777777" w:rsidTr="00EE1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FF5187" w14:textId="77777777" w:rsidR="00EE1BBC" w:rsidRDefault="00000000">
            <w:pPr>
              <w:pStyle w:val="Compact"/>
            </w:pPr>
            <w:r>
              <w:lastRenderedPageBreak/>
              <w:t>Criterion</w:t>
            </w:r>
          </w:p>
        </w:tc>
        <w:tc>
          <w:tcPr>
            <w:tcW w:w="0" w:type="auto"/>
          </w:tcPr>
          <w:p w14:paraId="6BE79A88" w14:textId="77777777" w:rsidR="00EE1BBC" w:rsidRDefault="00000000">
            <w:pPr>
              <w:pStyle w:val="Compact"/>
            </w:pPr>
            <w:r>
              <w:t>Weight</w:t>
            </w:r>
          </w:p>
        </w:tc>
      </w:tr>
      <w:tr w:rsidR="00EE1BBC" w14:paraId="2DD2787F" w14:textId="77777777">
        <w:tc>
          <w:tcPr>
            <w:tcW w:w="0" w:type="auto"/>
          </w:tcPr>
          <w:p w14:paraId="0399776D" w14:textId="77777777" w:rsidR="00EE1BBC" w:rsidRDefault="00000000">
            <w:pPr>
              <w:pStyle w:val="Compact"/>
            </w:pPr>
            <w:r>
              <w:t>Waste Count (WC)</w:t>
            </w:r>
          </w:p>
        </w:tc>
        <w:tc>
          <w:tcPr>
            <w:tcW w:w="0" w:type="auto"/>
          </w:tcPr>
          <w:p w14:paraId="31874799" w14:textId="77777777" w:rsidR="00EE1BBC" w:rsidRDefault="00000000">
            <w:pPr>
              <w:pStyle w:val="Compact"/>
            </w:pPr>
            <w:r>
              <w:t>0.4658</w:t>
            </w:r>
          </w:p>
        </w:tc>
      </w:tr>
      <w:tr w:rsidR="00EE1BBC" w14:paraId="078E11A2" w14:textId="77777777">
        <w:tc>
          <w:tcPr>
            <w:tcW w:w="0" w:type="auto"/>
          </w:tcPr>
          <w:p w14:paraId="7E6577A6" w14:textId="77777777" w:rsidR="00EE1BBC" w:rsidRDefault="00000000">
            <w:pPr>
              <w:pStyle w:val="Compact"/>
            </w:pPr>
            <w:r>
              <w:t>Waste Type Weight (WTW)</w:t>
            </w:r>
          </w:p>
        </w:tc>
        <w:tc>
          <w:tcPr>
            <w:tcW w:w="0" w:type="auto"/>
          </w:tcPr>
          <w:p w14:paraId="15AC2181" w14:textId="77777777" w:rsidR="00EE1BBC" w:rsidRDefault="00000000">
            <w:pPr>
              <w:pStyle w:val="Compact"/>
            </w:pPr>
            <w:r>
              <w:t>0.2771</w:t>
            </w:r>
          </w:p>
        </w:tc>
      </w:tr>
      <w:tr w:rsidR="00EE1BBC" w14:paraId="07B7AFA2" w14:textId="77777777">
        <w:tc>
          <w:tcPr>
            <w:tcW w:w="0" w:type="auto"/>
          </w:tcPr>
          <w:p w14:paraId="70471711" w14:textId="77777777" w:rsidR="00EE1BBC" w:rsidRDefault="00000000">
            <w:pPr>
              <w:pStyle w:val="Compact"/>
            </w:pPr>
            <w:r>
              <w:t>Location Sensitivity (LS)</w:t>
            </w:r>
          </w:p>
        </w:tc>
        <w:tc>
          <w:tcPr>
            <w:tcW w:w="0" w:type="auto"/>
          </w:tcPr>
          <w:p w14:paraId="724CCF40" w14:textId="77777777" w:rsidR="00EE1BBC" w:rsidRDefault="00000000">
            <w:pPr>
              <w:pStyle w:val="Compact"/>
            </w:pPr>
            <w:r>
              <w:t>0.1611</w:t>
            </w:r>
          </w:p>
        </w:tc>
      </w:tr>
      <w:tr w:rsidR="00EE1BBC" w14:paraId="3219112B" w14:textId="77777777">
        <w:tc>
          <w:tcPr>
            <w:tcW w:w="0" w:type="auto"/>
          </w:tcPr>
          <w:p w14:paraId="2CD98430" w14:textId="77777777" w:rsidR="00EE1BBC" w:rsidRDefault="00000000">
            <w:pPr>
              <w:pStyle w:val="Compact"/>
            </w:pPr>
            <w:r>
              <w:t>Historical Frequency (HF)</w:t>
            </w:r>
          </w:p>
        </w:tc>
        <w:tc>
          <w:tcPr>
            <w:tcW w:w="0" w:type="auto"/>
          </w:tcPr>
          <w:p w14:paraId="2FB0F0F7" w14:textId="77777777" w:rsidR="00EE1BBC" w:rsidRDefault="00000000">
            <w:pPr>
              <w:pStyle w:val="Compact"/>
            </w:pPr>
            <w:r>
              <w:t>0.0960</w:t>
            </w:r>
          </w:p>
        </w:tc>
      </w:tr>
    </w:tbl>
    <w:p w14:paraId="06B46582" w14:textId="77777777" w:rsidR="00EE1BBC" w:rsidRDefault="00000000">
      <w:pPr>
        <w:pStyle w:val="BodyText"/>
      </w:pPr>
      <w:r>
        <w:t>Weight Sum:</w:t>
      </w:r>
    </w:p>
    <w:p w14:paraId="51A6D942" w14:textId="77777777" w:rsidR="00EE1BBC" w:rsidRDefault="00000000">
      <w:pPr>
        <w:pStyle w:val="BodyText"/>
      </w:pPr>
      <w:r>
        <w:t>0.4658 + 0.2771 + 0.1611 + 0.0960 = 1.0000</w:t>
      </w:r>
    </w:p>
    <w:p w14:paraId="08E99930" w14:textId="77777777" w:rsidR="00EE1BBC" w:rsidRDefault="00000000">
      <w:pPr>
        <w:pStyle w:val="BodyText"/>
      </w:pPr>
      <w:r>
        <w:t>Evidence:</w:t>
      </w:r>
    </w:p>
    <w:p w14:paraId="04A6829C" w14:textId="77777777" w:rsidR="00EE1BBC" w:rsidRDefault="00000000">
      <w:pPr>
        <w:pStyle w:val="BodyText"/>
      </w:pPr>
      <w:r>
        <w:t>AHP Validation Notebook</w:t>
      </w:r>
    </w:p>
    <w:p w14:paraId="02ED48AF" w14:textId="77777777" w:rsidR="00EE1BBC" w:rsidRDefault="00000000">
      <w:pPr>
        <w:pStyle w:val="BodyText"/>
      </w:pPr>
      <w:r>
        <w:t>Validation:</w:t>
      </w:r>
    </w:p>
    <w:p w14:paraId="640A02EA" w14:textId="77777777" w:rsidR="00EE1BBC" w:rsidRDefault="00000000">
      <w:pPr>
        <w:pStyle w:val="BodyText"/>
      </w:pPr>
      <w:r>
        <w:t>Consistency Ratio (CR) Verification</w:t>
      </w:r>
    </w:p>
    <w:p w14:paraId="6F1EC4B1" w14:textId="77777777" w:rsidR="00EE1BBC" w:rsidRDefault="00000000">
      <w:pPr>
        <w:pStyle w:val="BodyText"/>
      </w:pPr>
      <w:r>
        <w:t>Reproducible:</w:t>
      </w:r>
    </w:p>
    <w:p w14:paraId="0A6CAA8C" w14:textId="77777777" w:rsidR="00EE1BBC" w:rsidRDefault="00000000">
      <w:pPr>
        <w:pStyle w:val="BodyText"/>
      </w:pPr>
      <w:r>
        <w:t>Yes</w:t>
      </w:r>
    </w:p>
    <w:p w14:paraId="05D7743C" w14:textId="77777777" w:rsidR="00EE1BBC" w:rsidRDefault="00000000">
      <w:r>
        <w:pict w14:anchorId="53CE7EAC">
          <v:rect id="_x0000_i1033" style="width:0;height:1.5pt" o:hralign="center" o:hrstd="t" o:hr="t"/>
        </w:pict>
      </w:r>
    </w:p>
    <w:p w14:paraId="3592DE31" w14:textId="77777777" w:rsidR="00EE1BBC" w:rsidRDefault="00000000">
      <w:pPr>
        <w:pStyle w:val="Heading1"/>
      </w:pPr>
      <w:bookmarkStart w:id="11" w:name="swsi-calculation"/>
      <w:bookmarkEnd w:id="10"/>
      <w:r>
        <w:t>7. SWSI Calculation</w:t>
      </w:r>
    </w:p>
    <w:p w14:paraId="5E62C0B6" w14:textId="77777777" w:rsidR="00EE1BBC" w:rsidRDefault="00000000">
      <w:pPr>
        <w:pStyle w:val="FirstParagraph"/>
      </w:pPr>
      <w:r>
        <w:t>The Smart Waste Severity Index was calculated using:</w:t>
      </w:r>
    </w:p>
    <w:p w14:paraId="0D87E7D4" w14:textId="77777777" w:rsidR="00EE1BBC" w:rsidRDefault="00000000">
      <w:pPr>
        <w:pStyle w:val="BodyText"/>
      </w:pPr>
      <w:r>
        <w:t>SWSI = 0.4658(WC_norm) + 0.2771(WTW_norm) + 0.1611(LS_norm) + 0.0960(HF_norm)</w:t>
      </w:r>
    </w:p>
    <w:p w14:paraId="31D55E19" w14:textId="77777777" w:rsidR="00EE1BBC" w:rsidRDefault="00000000">
      <w:pPr>
        <w:pStyle w:val="BodyText"/>
      </w:pPr>
      <w:r>
        <w:t>The weighted score was scaled to a 0–100 range.</w:t>
      </w:r>
    </w:p>
    <w:p w14:paraId="6187B3C1" w14:textId="77777777" w:rsidR="00EE1BBC" w:rsidRDefault="00000000">
      <w:pPr>
        <w:pStyle w:val="BodyText"/>
      </w:pPr>
      <w:r>
        <w:t>Evidence:</w:t>
      </w:r>
    </w:p>
    <w:p w14:paraId="2E07E8AD" w14:textId="77777777" w:rsidR="00EE1BBC" w:rsidRDefault="00000000">
      <w:pPr>
        <w:pStyle w:val="BodyText"/>
      </w:pPr>
      <w:r>
        <w:t>SWSI_Generation.ipynb</w:t>
      </w:r>
    </w:p>
    <w:p w14:paraId="00760E77" w14:textId="77777777" w:rsidR="00EE1BBC" w:rsidRDefault="00000000">
      <w:pPr>
        <w:pStyle w:val="BodyText"/>
      </w:pPr>
      <w:r>
        <w:t>Output:</w:t>
      </w:r>
    </w:p>
    <w:p w14:paraId="4C15A7FF" w14:textId="77777777" w:rsidR="00EE1BBC" w:rsidRDefault="00000000">
      <w:pPr>
        <w:pStyle w:val="BodyText"/>
      </w:pPr>
      <w:r>
        <w:t>swsi_results.csv</w:t>
      </w:r>
    </w:p>
    <w:p w14:paraId="59890A54" w14:textId="54B2ADFF" w:rsidR="00A068DA" w:rsidRDefault="00A068DA">
      <w:pPr>
        <w:pStyle w:val="BodyText"/>
      </w:pPr>
      <w:r>
        <w:object w:dxaOrig="1543" w:dyaOrig="991" w14:anchorId="43029248">
          <v:shape id="_x0000_i1083" type="#_x0000_t75" style="width:77.25pt;height:49.5pt" o:ole="">
            <v:imagedata r:id="rId9" o:title=""/>
          </v:shape>
          <o:OLEObject Type="Embed" ProgID="Excel.SheetMacroEnabled.12" ShapeID="_x0000_i1083" DrawAspect="Icon" ObjectID="_1843674191" r:id="rId10"/>
        </w:object>
      </w:r>
    </w:p>
    <w:p w14:paraId="75DAC763" w14:textId="77777777" w:rsidR="00EE1BBC" w:rsidRDefault="00000000">
      <w:pPr>
        <w:pStyle w:val="BodyText"/>
      </w:pPr>
      <w:r>
        <w:t>Validation:</w:t>
      </w:r>
    </w:p>
    <w:p w14:paraId="65201FE4" w14:textId="77777777" w:rsidR="00EE1BBC" w:rsidRDefault="00000000">
      <w:pPr>
        <w:pStyle w:val="BodyText"/>
      </w:pPr>
      <w:r>
        <w:t>Successful execution</w:t>
      </w:r>
    </w:p>
    <w:p w14:paraId="68A3F9C6" w14:textId="48909C1B" w:rsidR="00EE1BBC" w:rsidRDefault="00000000" w:rsidP="00A068DA">
      <w:pPr>
        <w:pStyle w:val="BodyText"/>
      </w:pPr>
      <w:proofErr w:type="spellStart"/>
      <w:proofErr w:type="gramStart"/>
      <w:r>
        <w:t>Reproducible:Yes</w:t>
      </w:r>
      <w:proofErr w:type="spellEnd"/>
      <w:proofErr w:type="gramEnd"/>
    </w:p>
    <w:p w14:paraId="75B202EF" w14:textId="77777777" w:rsidR="00EE1BBC" w:rsidRDefault="00000000">
      <w:pPr>
        <w:pStyle w:val="Heading1"/>
      </w:pPr>
      <w:bookmarkStart w:id="12" w:name="severity-classification"/>
      <w:bookmarkEnd w:id="11"/>
      <w:r>
        <w:lastRenderedPageBreak/>
        <w:t>8. Severity Classification</w:t>
      </w:r>
    </w:p>
    <w:p w14:paraId="49277B24" w14:textId="77777777" w:rsidR="00EE1BBC" w:rsidRDefault="00000000">
      <w:pPr>
        <w:pStyle w:val="FirstParagraph"/>
      </w:pPr>
      <w:r>
        <w:t>Generated SWSI scores were categorized into four severity levels.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1"/>
        <w:gridCol w:w="1211"/>
      </w:tblGrid>
      <w:tr w:rsidR="00EE1BBC" w14:paraId="466969A4" w14:textId="77777777" w:rsidTr="00EE1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ABF8B6" w14:textId="77777777" w:rsidR="00EE1BBC" w:rsidRDefault="00000000">
            <w:pPr>
              <w:pStyle w:val="Compact"/>
            </w:pPr>
            <w:r>
              <w:t>SWSI Range</w:t>
            </w:r>
          </w:p>
        </w:tc>
        <w:tc>
          <w:tcPr>
            <w:tcW w:w="0" w:type="auto"/>
          </w:tcPr>
          <w:p w14:paraId="02710F6D" w14:textId="77777777" w:rsidR="00EE1BBC" w:rsidRDefault="00000000">
            <w:pPr>
              <w:pStyle w:val="Compact"/>
            </w:pPr>
            <w:r>
              <w:t>Severity</w:t>
            </w:r>
          </w:p>
        </w:tc>
      </w:tr>
      <w:tr w:rsidR="00EE1BBC" w14:paraId="1EF1E664" w14:textId="77777777">
        <w:tc>
          <w:tcPr>
            <w:tcW w:w="0" w:type="auto"/>
          </w:tcPr>
          <w:p w14:paraId="55069664" w14:textId="77777777" w:rsidR="00EE1BBC" w:rsidRDefault="00000000">
            <w:pPr>
              <w:pStyle w:val="Compact"/>
            </w:pPr>
            <w:r>
              <w:t>≥ 80</w:t>
            </w:r>
          </w:p>
        </w:tc>
        <w:tc>
          <w:tcPr>
            <w:tcW w:w="0" w:type="auto"/>
          </w:tcPr>
          <w:p w14:paraId="78C454B0" w14:textId="77777777" w:rsidR="00EE1BBC" w:rsidRDefault="00000000">
            <w:pPr>
              <w:pStyle w:val="Compact"/>
            </w:pPr>
            <w:r>
              <w:t>Critical</w:t>
            </w:r>
          </w:p>
        </w:tc>
      </w:tr>
      <w:tr w:rsidR="00EE1BBC" w14:paraId="7606A046" w14:textId="77777777">
        <w:tc>
          <w:tcPr>
            <w:tcW w:w="0" w:type="auto"/>
          </w:tcPr>
          <w:p w14:paraId="412046F2" w14:textId="77777777" w:rsidR="00EE1BBC" w:rsidRDefault="00000000">
            <w:pPr>
              <w:pStyle w:val="Compact"/>
            </w:pPr>
            <w:r>
              <w:t>60–79</w:t>
            </w:r>
          </w:p>
        </w:tc>
        <w:tc>
          <w:tcPr>
            <w:tcW w:w="0" w:type="auto"/>
          </w:tcPr>
          <w:p w14:paraId="0E4E89BC" w14:textId="77777777" w:rsidR="00EE1BBC" w:rsidRDefault="00000000">
            <w:pPr>
              <w:pStyle w:val="Compact"/>
            </w:pPr>
            <w:r>
              <w:t>High</w:t>
            </w:r>
          </w:p>
        </w:tc>
      </w:tr>
      <w:tr w:rsidR="00EE1BBC" w14:paraId="265E171F" w14:textId="77777777">
        <w:tc>
          <w:tcPr>
            <w:tcW w:w="0" w:type="auto"/>
          </w:tcPr>
          <w:p w14:paraId="773F995C" w14:textId="77777777" w:rsidR="00EE1BBC" w:rsidRDefault="00000000">
            <w:pPr>
              <w:pStyle w:val="Compact"/>
            </w:pPr>
            <w:r>
              <w:t>40–59</w:t>
            </w:r>
          </w:p>
        </w:tc>
        <w:tc>
          <w:tcPr>
            <w:tcW w:w="0" w:type="auto"/>
          </w:tcPr>
          <w:p w14:paraId="5DEB490B" w14:textId="77777777" w:rsidR="00EE1BBC" w:rsidRDefault="00000000">
            <w:pPr>
              <w:pStyle w:val="Compact"/>
            </w:pPr>
            <w:r>
              <w:t>Moderate</w:t>
            </w:r>
          </w:p>
        </w:tc>
      </w:tr>
      <w:tr w:rsidR="00EE1BBC" w14:paraId="32E8F542" w14:textId="77777777">
        <w:tc>
          <w:tcPr>
            <w:tcW w:w="0" w:type="auto"/>
          </w:tcPr>
          <w:p w14:paraId="02A9B7DD" w14:textId="77777777" w:rsidR="00EE1BBC" w:rsidRDefault="00000000">
            <w:pPr>
              <w:pStyle w:val="Compact"/>
            </w:pPr>
            <w:r>
              <w:t>&lt; 40</w:t>
            </w:r>
          </w:p>
        </w:tc>
        <w:tc>
          <w:tcPr>
            <w:tcW w:w="0" w:type="auto"/>
          </w:tcPr>
          <w:p w14:paraId="43FF4438" w14:textId="77777777" w:rsidR="00EE1BBC" w:rsidRDefault="00000000">
            <w:pPr>
              <w:pStyle w:val="Compact"/>
            </w:pPr>
            <w:r>
              <w:t>Low</w:t>
            </w:r>
          </w:p>
        </w:tc>
      </w:tr>
    </w:tbl>
    <w:p w14:paraId="2E15B873" w14:textId="77777777" w:rsidR="00EE1BBC" w:rsidRDefault="00000000">
      <w:pPr>
        <w:pStyle w:val="BodyText"/>
      </w:pPr>
      <w:r>
        <w:t>Classification Logic Evidence:</w:t>
      </w:r>
    </w:p>
    <w:p w14:paraId="1251D498" w14:textId="0CB9446D" w:rsidR="00EE1BBC" w:rsidRDefault="00000000">
      <w:pPr>
        <w:pStyle w:val="BodyText"/>
      </w:pPr>
      <w:proofErr w:type="spellStart"/>
      <w:r>
        <w:t>SWSI.ipynb</w:t>
      </w:r>
      <w:proofErr w:type="spellEnd"/>
    </w:p>
    <w:p w14:paraId="68558343" w14:textId="77777777" w:rsidR="00EE1BBC" w:rsidRDefault="00000000">
      <w:pPr>
        <w:pStyle w:val="BodyText"/>
      </w:pPr>
      <w:r>
        <w:t>Validation:</w:t>
      </w:r>
    </w:p>
    <w:p w14:paraId="33999C73" w14:textId="77777777" w:rsidR="00EE1BBC" w:rsidRDefault="00000000">
      <w:pPr>
        <w:pStyle w:val="BodyText"/>
      </w:pPr>
      <w:r>
        <w:t>Threshold-Based Classification</w:t>
      </w:r>
    </w:p>
    <w:p w14:paraId="2713ABF7" w14:textId="77777777" w:rsidR="00EE1BBC" w:rsidRDefault="00000000">
      <w:pPr>
        <w:pStyle w:val="BodyText"/>
      </w:pPr>
      <w:r>
        <w:t>Reproducible:</w:t>
      </w:r>
    </w:p>
    <w:p w14:paraId="38B8E172" w14:textId="77777777" w:rsidR="00EE1BBC" w:rsidRDefault="00000000">
      <w:pPr>
        <w:pStyle w:val="BodyText"/>
      </w:pPr>
      <w:r>
        <w:t>Yes</w:t>
      </w:r>
    </w:p>
    <w:p w14:paraId="27ADAD87" w14:textId="77777777" w:rsidR="00EE1BBC" w:rsidRDefault="00000000">
      <w:r>
        <w:pict w14:anchorId="764A6CD9">
          <v:rect id="_x0000_i1077" style="width:0;height:1.5pt" o:hralign="center" o:hrstd="t" o:hr="t"/>
        </w:pict>
      </w:r>
    </w:p>
    <w:p w14:paraId="4CE6E916" w14:textId="77777777" w:rsidR="00EE1BBC" w:rsidRDefault="00000000">
      <w:pPr>
        <w:pStyle w:val="Heading1"/>
      </w:pPr>
      <w:bookmarkStart w:id="13" w:name="sample-validation-output"/>
      <w:bookmarkEnd w:id="12"/>
      <w:r>
        <w:t>9. Sample Validation Output</w:t>
      </w:r>
    </w:p>
    <w:p w14:paraId="5188D10D" w14:textId="77777777" w:rsidR="00EE1BBC" w:rsidRDefault="00000000">
      <w:pPr>
        <w:pStyle w:val="FirstParagraph"/>
      </w:pPr>
      <w:r>
        <w:t>Generated Results: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3"/>
        <w:gridCol w:w="926"/>
        <w:gridCol w:w="1037"/>
      </w:tblGrid>
      <w:tr w:rsidR="00EE1BBC" w14:paraId="1DE36D39" w14:textId="77777777" w:rsidTr="00EE1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C8B452" w14:textId="77777777" w:rsidR="00EE1BBC" w:rsidRDefault="00000000">
            <w:pPr>
              <w:pStyle w:val="Compact"/>
            </w:pPr>
            <w:r>
              <w:t>Ward</w:t>
            </w:r>
          </w:p>
        </w:tc>
        <w:tc>
          <w:tcPr>
            <w:tcW w:w="0" w:type="auto"/>
          </w:tcPr>
          <w:p w14:paraId="16BA640A" w14:textId="77777777" w:rsidR="00EE1BBC" w:rsidRDefault="00000000">
            <w:pPr>
              <w:pStyle w:val="Compact"/>
            </w:pPr>
            <w:r>
              <w:t>SWSI</w:t>
            </w:r>
          </w:p>
        </w:tc>
        <w:tc>
          <w:tcPr>
            <w:tcW w:w="0" w:type="auto"/>
          </w:tcPr>
          <w:p w14:paraId="079C9A98" w14:textId="77777777" w:rsidR="00EE1BBC" w:rsidRDefault="00000000">
            <w:pPr>
              <w:pStyle w:val="Compact"/>
            </w:pPr>
            <w:r>
              <w:t>Severity</w:t>
            </w:r>
          </w:p>
        </w:tc>
      </w:tr>
      <w:tr w:rsidR="00EE1BBC" w14:paraId="55618D9A" w14:textId="77777777">
        <w:tc>
          <w:tcPr>
            <w:tcW w:w="0" w:type="auto"/>
          </w:tcPr>
          <w:p w14:paraId="38E1D96E" w14:textId="77777777" w:rsidR="00EE1BBC" w:rsidRDefault="00000000">
            <w:pPr>
              <w:pStyle w:val="Compact"/>
            </w:pPr>
            <w:r>
              <w:t>W1</w:t>
            </w:r>
          </w:p>
        </w:tc>
        <w:tc>
          <w:tcPr>
            <w:tcW w:w="0" w:type="auto"/>
          </w:tcPr>
          <w:p w14:paraId="4B5F33DE" w14:textId="77777777" w:rsidR="00EE1BBC" w:rsidRDefault="00000000">
            <w:pPr>
              <w:pStyle w:val="Compact"/>
            </w:pPr>
            <w:r>
              <w:t>96.67</w:t>
            </w:r>
          </w:p>
        </w:tc>
        <w:tc>
          <w:tcPr>
            <w:tcW w:w="0" w:type="auto"/>
          </w:tcPr>
          <w:p w14:paraId="1E559C80" w14:textId="77777777" w:rsidR="00EE1BBC" w:rsidRDefault="00000000">
            <w:pPr>
              <w:pStyle w:val="Compact"/>
            </w:pPr>
            <w:r>
              <w:t>Critical</w:t>
            </w:r>
          </w:p>
        </w:tc>
      </w:tr>
      <w:tr w:rsidR="00EE1BBC" w14:paraId="203498F5" w14:textId="77777777">
        <w:tc>
          <w:tcPr>
            <w:tcW w:w="0" w:type="auto"/>
          </w:tcPr>
          <w:p w14:paraId="1A822224" w14:textId="77777777" w:rsidR="00EE1BBC" w:rsidRDefault="00000000">
            <w:pPr>
              <w:pStyle w:val="Compact"/>
            </w:pPr>
            <w:r>
              <w:t>W2</w:t>
            </w:r>
          </w:p>
        </w:tc>
        <w:tc>
          <w:tcPr>
            <w:tcW w:w="0" w:type="auto"/>
          </w:tcPr>
          <w:p w14:paraId="0D6486B7" w14:textId="77777777" w:rsidR="00EE1BBC" w:rsidRDefault="00000000">
            <w:pPr>
              <w:pStyle w:val="Compact"/>
            </w:pPr>
            <w:r>
              <w:t>89.67</w:t>
            </w:r>
          </w:p>
        </w:tc>
        <w:tc>
          <w:tcPr>
            <w:tcW w:w="0" w:type="auto"/>
          </w:tcPr>
          <w:p w14:paraId="6490C078" w14:textId="77777777" w:rsidR="00EE1BBC" w:rsidRDefault="00000000">
            <w:pPr>
              <w:pStyle w:val="Compact"/>
            </w:pPr>
            <w:r>
              <w:t>Critical</w:t>
            </w:r>
          </w:p>
        </w:tc>
      </w:tr>
      <w:tr w:rsidR="00EE1BBC" w14:paraId="184981AA" w14:textId="77777777">
        <w:tc>
          <w:tcPr>
            <w:tcW w:w="0" w:type="auto"/>
          </w:tcPr>
          <w:p w14:paraId="1CDCAEEC" w14:textId="77777777" w:rsidR="00EE1BBC" w:rsidRDefault="00000000">
            <w:pPr>
              <w:pStyle w:val="Compact"/>
            </w:pPr>
            <w:r>
              <w:t>W3</w:t>
            </w:r>
          </w:p>
        </w:tc>
        <w:tc>
          <w:tcPr>
            <w:tcW w:w="0" w:type="auto"/>
          </w:tcPr>
          <w:p w14:paraId="592F44E3" w14:textId="77777777" w:rsidR="00EE1BBC" w:rsidRDefault="00000000">
            <w:pPr>
              <w:pStyle w:val="Compact"/>
            </w:pPr>
            <w:r>
              <w:t>94.38</w:t>
            </w:r>
          </w:p>
        </w:tc>
        <w:tc>
          <w:tcPr>
            <w:tcW w:w="0" w:type="auto"/>
          </w:tcPr>
          <w:p w14:paraId="0572984D" w14:textId="77777777" w:rsidR="00EE1BBC" w:rsidRDefault="00000000">
            <w:pPr>
              <w:pStyle w:val="Compact"/>
            </w:pPr>
            <w:r>
              <w:t>Critical</w:t>
            </w:r>
          </w:p>
        </w:tc>
      </w:tr>
      <w:tr w:rsidR="00EE1BBC" w14:paraId="6AD797BB" w14:textId="77777777">
        <w:tc>
          <w:tcPr>
            <w:tcW w:w="0" w:type="auto"/>
          </w:tcPr>
          <w:p w14:paraId="5700195E" w14:textId="77777777" w:rsidR="00EE1BBC" w:rsidRDefault="00000000">
            <w:pPr>
              <w:pStyle w:val="Compact"/>
            </w:pPr>
            <w:r>
              <w:t>W4</w:t>
            </w:r>
          </w:p>
        </w:tc>
        <w:tc>
          <w:tcPr>
            <w:tcW w:w="0" w:type="auto"/>
          </w:tcPr>
          <w:p w14:paraId="39DA1758" w14:textId="77777777" w:rsidR="00EE1BBC" w:rsidRDefault="00000000">
            <w:pPr>
              <w:pStyle w:val="Compact"/>
            </w:pPr>
            <w:r>
              <w:t>86.34</w:t>
            </w:r>
          </w:p>
        </w:tc>
        <w:tc>
          <w:tcPr>
            <w:tcW w:w="0" w:type="auto"/>
          </w:tcPr>
          <w:p w14:paraId="7EBE6FE5" w14:textId="77777777" w:rsidR="00EE1BBC" w:rsidRDefault="00000000">
            <w:pPr>
              <w:pStyle w:val="Compact"/>
            </w:pPr>
            <w:r>
              <w:t>Critical</w:t>
            </w:r>
          </w:p>
        </w:tc>
      </w:tr>
      <w:tr w:rsidR="00EE1BBC" w14:paraId="6959E4F6" w14:textId="77777777">
        <w:tc>
          <w:tcPr>
            <w:tcW w:w="0" w:type="auto"/>
          </w:tcPr>
          <w:p w14:paraId="6BE4BE5E" w14:textId="77777777" w:rsidR="00EE1BBC" w:rsidRDefault="00000000">
            <w:pPr>
              <w:pStyle w:val="Compact"/>
            </w:pPr>
            <w:r>
              <w:t>W5</w:t>
            </w:r>
          </w:p>
        </w:tc>
        <w:tc>
          <w:tcPr>
            <w:tcW w:w="0" w:type="auto"/>
          </w:tcPr>
          <w:p w14:paraId="41680978" w14:textId="77777777" w:rsidR="00EE1BBC" w:rsidRDefault="00000000">
            <w:pPr>
              <w:pStyle w:val="Compact"/>
            </w:pPr>
            <w:r>
              <w:t>100.00</w:t>
            </w:r>
          </w:p>
        </w:tc>
        <w:tc>
          <w:tcPr>
            <w:tcW w:w="0" w:type="auto"/>
          </w:tcPr>
          <w:p w14:paraId="4F401B08" w14:textId="77777777" w:rsidR="00EE1BBC" w:rsidRDefault="00000000">
            <w:pPr>
              <w:pStyle w:val="Compact"/>
            </w:pPr>
            <w:r>
              <w:t>Critical</w:t>
            </w:r>
          </w:p>
        </w:tc>
      </w:tr>
    </w:tbl>
    <w:p w14:paraId="38B19027" w14:textId="77777777" w:rsidR="00EE1BBC" w:rsidRDefault="00000000">
      <w:pPr>
        <w:pStyle w:val="BodyText"/>
      </w:pPr>
      <w:r>
        <w:t>Evidence File:</w:t>
      </w:r>
    </w:p>
    <w:p w14:paraId="0EF3F965" w14:textId="77777777" w:rsidR="00EE1BBC" w:rsidRDefault="00000000">
      <w:pPr>
        <w:pStyle w:val="BodyText"/>
      </w:pPr>
      <w:r>
        <w:t>swsi_results.csv</w:t>
      </w:r>
    </w:p>
    <w:p w14:paraId="40B34745" w14:textId="77777777" w:rsidR="00EE1BBC" w:rsidRDefault="00000000">
      <w:pPr>
        <w:pStyle w:val="BodyText"/>
      </w:pPr>
      <w:r>
        <w:t>Validation Type:</w:t>
      </w:r>
    </w:p>
    <w:p w14:paraId="38C20905" w14:textId="77777777" w:rsidR="00EE1BBC" w:rsidRDefault="00000000">
      <w:pPr>
        <w:pStyle w:val="BodyText"/>
      </w:pPr>
      <w:r>
        <w:t>Generated Framework Output</w:t>
      </w:r>
    </w:p>
    <w:p w14:paraId="06E0CE53" w14:textId="77777777" w:rsidR="00EE1BBC" w:rsidRDefault="00000000">
      <w:pPr>
        <w:pStyle w:val="BodyText"/>
      </w:pPr>
      <w:r>
        <w:t>Reproducible:</w:t>
      </w:r>
    </w:p>
    <w:p w14:paraId="40273A9E" w14:textId="4770B2FC" w:rsidR="00EE1BBC" w:rsidRDefault="00000000" w:rsidP="00A068DA">
      <w:pPr>
        <w:pStyle w:val="BodyText"/>
      </w:pPr>
      <w:r>
        <w:t>Yes</w:t>
      </w:r>
    </w:p>
    <w:p w14:paraId="3C0088C1" w14:textId="77777777" w:rsidR="00EE1BBC" w:rsidRDefault="00000000">
      <w:pPr>
        <w:pStyle w:val="Heading1"/>
      </w:pPr>
      <w:bookmarkStart w:id="14" w:name="severity-distribution-analysis"/>
      <w:bookmarkEnd w:id="13"/>
      <w:r>
        <w:lastRenderedPageBreak/>
        <w:t>10. Severity Distribution Analysis</w:t>
      </w:r>
    </w:p>
    <w:p w14:paraId="7B8B2748" w14:textId="77777777" w:rsidR="00EE1BBC" w:rsidRDefault="00000000">
      <w:pPr>
        <w:pStyle w:val="FirstParagraph"/>
      </w:pPr>
      <w:r>
        <w:t>The framework generated the following severity distribution across 50 wards.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0"/>
        <w:gridCol w:w="2041"/>
      </w:tblGrid>
      <w:tr w:rsidR="00EE1BBC" w14:paraId="2662BF31" w14:textId="77777777" w:rsidTr="00EE1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6EE6D3" w14:textId="77777777" w:rsidR="00EE1BBC" w:rsidRDefault="00000000">
            <w:pPr>
              <w:pStyle w:val="Compact"/>
            </w:pPr>
            <w:r>
              <w:t>Severity Level</w:t>
            </w:r>
          </w:p>
        </w:tc>
        <w:tc>
          <w:tcPr>
            <w:tcW w:w="0" w:type="auto"/>
          </w:tcPr>
          <w:p w14:paraId="4D99F542" w14:textId="77777777" w:rsidR="00EE1BBC" w:rsidRDefault="00000000">
            <w:pPr>
              <w:pStyle w:val="Compact"/>
            </w:pPr>
            <w:r>
              <w:t>Number of Wards</w:t>
            </w:r>
          </w:p>
        </w:tc>
      </w:tr>
      <w:tr w:rsidR="00EE1BBC" w14:paraId="5DEECEB2" w14:textId="77777777">
        <w:tc>
          <w:tcPr>
            <w:tcW w:w="0" w:type="auto"/>
          </w:tcPr>
          <w:p w14:paraId="354D88F4" w14:textId="77777777" w:rsidR="00EE1BBC" w:rsidRDefault="00000000">
            <w:pPr>
              <w:pStyle w:val="Compact"/>
            </w:pPr>
            <w:r>
              <w:t>Critical</w:t>
            </w:r>
          </w:p>
        </w:tc>
        <w:tc>
          <w:tcPr>
            <w:tcW w:w="0" w:type="auto"/>
          </w:tcPr>
          <w:p w14:paraId="7A8BBD6C" w14:textId="77777777" w:rsidR="00EE1BBC" w:rsidRDefault="00000000">
            <w:pPr>
              <w:pStyle w:val="Compact"/>
            </w:pPr>
            <w:r>
              <w:t>14</w:t>
            </w:r>
          </w:p>
        </w:tc>
      </w:tr>
      <w:tr w:rsidR="00EE1BBC" w14:paraId="2AC4A552" w14:textId="77777777">
        <w:tc>
          <w:tcPr>
            <w:tcW w:w="0" w:type="auto"/>
          </w:tcPr>
          <w:p w14:paraId="2D7C6340" w14:textId="77777777" w:rsidR="00EE1BBC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17F846E6" w14:textId="77777777" w:rsidR="00EE1BBC" w:rsidRDefault="00000000">
            <w:pPr>
              <w:pStyle w:val="Compact"/>
            </w:pPr>
            <w:r>
              <w:t>8</w:t>
            </w:r>
          </w:p>
        </w:tc>
      </w:tr>
      <w:tr w:rsidR="00EE1BBC" w14:paraId="620DDA02" w14:textId="77777777">
        <w:tc>
          <w:tcPr>
            <w:tcW w:w="0" w:type="auto"/>
          </w:tcPr>
          <w:p w14:paraId="5507045E" w14:textId="77777777" w:rsidR="00EE1BBC" w:rsidRDefault="00000000">
            <w:pPr>
              <w:pStyle w:val="Compact"/>
            </w:pPr>
            <w:r>
              <w:t>Moderate</w:t>
            </w:r>
          </w:p>
        </w:tc>
        <w:tc>
          <w:tcPr>
            <w:tcW w:w="0" w:type="auto"/>
          </w:tcPr>
          <w:p w14:paraId="093F723A" w14:textId="77777777" w:rsidR="00EE1BBC" w:rsidRDefault="00000000">
            <w:pPr>
              <w:pStyle w:val="Compact"/>
            </w:pPr>
            <w:r>
              <w:t>5</w:t>
            </w:r>
          </w:p>
        </w:tc>
      </w:tr>
      <w:tr w:rsidR="00EE1BBC" w14:paraId="4FCF935B" w14:textId="77777777">
        <w:tc>
          <w:tcPr>
            <w:tcW w:w="0" w:type="auto"/>
          </w:tcPr>
          <w:p w14:paraId="48716EBF" w14:textId="77777777" w:rsidR="00EE1BBC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42B25E11" w14:textId="77777777" w:rsidR="00EE1BBC" w:rsidRDefault="00000000">
            <w:pPr>
              <w:pStyle w:val="Compact"/>
            </w:pPr>
            <w:r>
              <w:t>23</w:t>
            </w:r>
          </w:p>
        </w:tc>
      </w:tr>
    </w:tbl>
    <w:p w14:paraId="6954FA73" w14:textId="77777777" w:rsidR="00EE1BBC" w:rsidRDefault="00000000">
      <w:pPr>
        <w:pStyle w:val="BodyText"/>
      </w:pPr>
      <w:r>
        <w:t>Observation:</w:t>
      </w:r>
    </w:p>
    <w:p w14:paraId="7C18F94C" w14:textId="77777777" w:rsidR="00EE1BBC" w:rsidRDefault="00000000">
      <w:pPr>
        <w:pStyle w:val="BodyText"/>
      </w:pPr>
      <w:r>
        <w:t>The distribution demonstrates the capability of the framework to distinguish varying waste conditions across different municipal zones.</w:t>
      </w:r>
    </w:p>
    <w:p w14:paraId="6520CB8C" w14:textId="77777777" w:rsidR="00EE1BBC" w:rsidRDefault="00000000">
      <w:pPr>
        <w:pStyle w:val="BodyText"/>
      </w:pPr>
      <w:r>
        <w:t>Evidence:</w:t>
      </w:r>
    </w:p>
    <w:p w14:paraId="362DAC47" w14:textId="77777777" w:rsidR="00EE1BBC" w:rsidRDefault="00000000">
      <w:pPr>
        <w:pStyle w:val="BodyText"/>
      </w:pPr>
      <w:r>
        <w:t>Notebook Execution Output</w:t>
      </w:r>
    </w:p>
    <w:p w14:paraId="1136E149" w14:textId="77777777" w:rsidR="00EE1BBC" w:rsidRDefault="00000000">
      <w:pPr>
        <w:pStyle w:val="BodyText"/>
      </w:pPr>
      <w:r>
        <w:t>swsi_results.csv</w:t>
      </w:r>
    </w:p>
    <w:p w14:paraId="016D578F" w14:textId="77777777" w:rsidR="00EE1BBC" w:rsidRDefault="00000000">
      <w:pPr>
        <w:pStyle w:val="BodyText"/>
      </w:pPr>
      <w:r>
        <w:t>Validation:</w:t>
      </w:r>
    </w:p>
    <w:p w14:paraId="5AC4B89A" w14:textId="77777777" w:rsidR="00EE1BBC" w:rsidRDefault="00000000">
      <w:pPr>
        <w:pStyle w:val="BodyText"/>
      </w:pPr>
      <w:r>
        <w:t>Actual Generated Results</w:t>
      </w:r>
    </w:p>
    <w:p w14:paraId="47EAD9DE" w14:textId="77777777" w:rsidR="00EE1BBC" w:rsidRDefault="00000000">
      <w:pPr>
        <w:pStyle w:val="BodyText"/>
      </w:pPr>
      <w:r>
        <w:t>Reproducible:</w:t>
      </w:r>
    </w:p>
    <w:p w14:paraId="17B4EA80" w14:textId="77777777" w:rsidR="00EE1BBC" w:rsidRDefault="00000000">
      <w:pPr>
        <w:pStyle w:val="BodyText"/>
      </w:pPr>
      <w:r>
        <w:t>Yes</w:t>
      </w:r>
    </w:p>
    <w:p w14:paraId="1294E39B" w14:textId="77777777" w:rsidR="00EE1BBC" w:rsidRDefault="00000000">
      <w:r>
        <w:pict w14:anchorId="1FBA47E3">
          <v:rect id="_x0000_i1079" style="width:0;height:1.5pt" o:hralign="center" o:hrstd="t" o:hr="t"/>
        </w:pict>
      </w:r>
    </w:p>
    <w:p w14:paraId="74EC6023" w14:textId="77777777" w:rsidR="00EE1BBC" w:rsidRDefault="00000000">
      <w:pPr>
        <w:pStyle w:val="Heading1"/>
      </w:pPr>
      <w:bookmarkStart w:id="15" w:name="end-to-end-validation"/>
      <w:bookmarkEnd w:id="14"/>
      <w:r>
        <w:t>11. End-to-End Validation</w:t>
      </w:r>
    </w:p>
    <w:p w14:paraId="2B310CB6" w14:textId="77777777" w:rsidR="00EE1BBC" w:rsidRDefault="00000000">
      <w:pPr>
        <w:pStyle w:val="FirstParagraph"/>
      </w:pPr>
      <w:r>
        <w:t>The generated SWSI scores were subsequently used as input for:</w:t>
      </w:r>
    </w:p>
    <w:p w14:paraId="13C16E79" w14:textId="77777777" w:rsidR="00EE1BBC" w:rsidRDefault="00000000">
      <w:pPr>
        <w:pStyle w:val="Compact"/>
        <w:numPr>
          <w:ilvl w:val="0"/>
          <w:numId w:val="6"/>
        </w:numPr>
      </w:pPr>
      <w:r>
        <w:t>DBSCAN Hotspot Detection</w:t>
      </w:r>
    </w:p>
    <w:p w14:paraId="7EB7CEF3" w14:textId="77777777" w:rsidR="00EE1BBC" w:rsidRDefault="00000000">
      <w:pPr>
        <w:pStyle w:val="Compact"/>
        <w:numPr>
          <w:ilvl w:val="0"/>
          <w:numId w:val="6"/>
        </w:numPr>
      </w:pPr>
      <w:r>
        <w:t>Priority Ranking</w:t>
      </w:r>
    </w:p>
    <w:p w14:paraId="6C8B4CEA" w14:textId="77777777" w:rsidR="00EE1BBC" w:rsidRDefault="00000000">
      <w:pPr>
        <w:pStyle w:val="Compact"/>
        <w:numPr>
          <w:ilvl w:val="0"/>
          <w:numId w:val="6"/>
        </w:numPr>
      </w:pPr>
      <w:r>
        <w:t>Resource Allocation</w:t>
      </w:r>
    </w:p>
    <w:p w14:paraId="3712AAF7" w14:textId="77777777" w:rsidR="00EE1BBC" w:rsidRDefault="00000000">
      <w:pPr>
        <w:pStyle w:val="Compact"/>
        <w:numPr>
          <w:ilvl w:val="0"/>
          <w:numId w:val="6"/>
        </w:numPr>
      </w:pPr>
      <w:r>
        <w:t>Dashboard Visualization</w:t>
      </w:r>
    </w:p>
    <w:p w14:paraId="6235863E" w14:textId="77777777" w:rsidR="00EE1BBC" w:rsidRDefault="00000000">
      <w:pPr>
        <w:pStyle w:val="FirstParagraph"/>
      </w:pPr>
      <w:r>
        <w:t>This confirms complete integration between:</w:t>
      </w:r>
    </w:p>
    <w:p w14:paraId="3A6BE16C" w14:textId="77777777" w:rsidR="00EE1BBC" w:rsidRDefault="00000000">
      <w:pPr>
        <w:pStyle w:val="BodyText"/>
      </w:pPr>
      <w:r>
        <w:t>YOLOv8 Detection</w:t>
      </w:r>
    </w:p>
    <w:p w14:paraId="57B3D176" w14:textId="77777777" w:rsidR="00EE1BBC" w:rsidRDefault="00000000">
      <w:pPr>
        <w:pStyle w:val="BodyText"/>
      </w:pPr>
      <w:r>
        <w:t>↓</w:t>
      </w:r>
    </w:p>
    <w:p w14:paraId="287784EB" w14:textId="77777777" w:rsidR="00EE1BBC" w:rsidRDefault="00000000">
      <w:pPr>
        <w:pStyle w:val="BodyText"/>
      </w:pPr>
      <w:r>
        <w:t>SWSI Generation</w:t>
      </w:r>
    </w:p>
    <w:p w14:paraId="0C32F82D" w14:textId="77777777" w:rsidR="00EE1BBC" w:rsidRDefault="00000000">
      <w:pPr>
        <w:pStyle w:val="BodyText"/>
      </w:pPr>
      <w:r>
        <w:lastRenderedPageBreak/>
        <w:t>↓</w:t>
      </w:r>
    </w:p>
    <w:p w14:paraId="1A6790CB" w14:textId="77777777" w:rsidR="00EE1BBC" w:rsidRDefault="00000000">
      <w:pPr>
        <w:pStyle w:val="BodyText"/>
      </w:pPr>
      <w:r>
        <w:t>DBSCAN Clustering</w:t>
      </w:r>
    </w:p>
    <w:p w14:paraId="122A894D" w14:textId="77777777" w:rsidR="00EE1BBC" w:rsidRDefault="00000000">
      <w:pPr>
        <w:pStyle w:val="BodyText"/>
      </w:pPr>
      <w:r>
        <w:t>↓</w:t>
      </w:r>
    </w:p>
    <w:p w14:paraId="04E20261" w14:textId="77777777" w:rsidR="00EE1BBC" w:rsidRDefault="00000000">
      <w:pPr>
        <w:pStyle w:val="BodyText"/>
      </w:pPr>
      <w:r>
        <w:t>Resource Allocation</w:t>
      </w:r>
    </w:p>
    <w:p w14:paraId="6D81E793" w14:textId="77777777" w:rsidR="00EE1BBC" w:rsidRDefault="00000000">
      <w:pPr>
        <w:pStyle w:val="BodyText"/>
      </w:pPr>
      <w:r>
        <w:t>↓</w:t>
      </w:r>
    </w:p>
    <w:p w14:paraId="2B9DF647" w14:textId="77777777" w:rsidR="00EE1BBC" w:rsidRDefault="00000000">
      <w:pPr>
        <w:pStyle w:val="BodyText"/>
      </w:pPr>
      <w:r>
        <w:t>Decision Support Dashboard</w:t>
      </w:r>
    </w:p>
    <w:p w14:paraId="65FDCFA4" w14:textId="77777777" w:rsidR="00EE1BBC" w:rsidRDefault="00000000">
      <w:pPr>
        <w:pStyle w:val="BodyText"/>
      </w:pPr>
      <w:r>
        <w:t>Evidence Sources:</w:t>
      </w:r>
    </w:p>
    <w:p w14:paraId="5513BC37" w14:textId="77777777" w:rsidR="00EE1BBC" w:rsidRDefault="00000000">
      <w:pPr>
        <w:pStyle w:val="Compact"/>
        <w:numPr>
          <w:ilvl w:val="0"/>
          <w:numId w:val="7"/>
        </w:numPr>
      </w:pPr>
      <w:r>
        <w:t>YOLOv8 Results</w:t>
      </w:r>
    </w:p>
    <w:p w14:paraId="71286A8F" w14:textId="77777777" w:rsidR="00EE1BBC" w:rsidRDefault="00000000">
      <w:pPr>
        <w:pStyle w:val="Compact"/>
        <w:numPr>
          <w:ilvl w:val="0"/>
          <w:numId w:val="7"/>
        </w:numPr>
      </w:pPr>
      <w:r>
        <w:t>SWSI_Generation.ipynb</w:t>
      </w:r>
    </w:p>
    <w:p w14:paraId="368CF553" w14:textId="77777777" w:rsidR="00EE1BBC" w:rsidRDefault="00000000">
      <w:pPr>
        <w:pStyle w:val="Compact"/>
        <w:numPr>
          <w:ilvl w:val="0"/>
          <w:numId w:val="7"/>
        </w:numPr>
      </w:pPr>
      <w:r>
        <w:t>swsi_results.csv</w:t>
      </w:r>
    </w:p>
    <w:p w14:paraId="58AC30EA" w14:textId="77777777" w:rsidR="00EE1BBC" w:rsidRDefault="00000000">
      <w:pPr>
        <w:pStyle w:val="Compact"/>
        <w:numPr>
          <w:ilvl w:val="0"/>
          <w:numId w:val="7"/>
        </w:numPr>
      </w:pPr>
      <w:r>
        <w:t>DBSCAN Notebook</w:t>
      </w:r>
    </w:p>
    <w:p w14:paraId="60DD70F3" w14:textId="77777777" w:rsidR="00EE1BBC" w:rsidRDefault="00000000">
      <w:pPr>
        <w:pStyle w:val="Compact"/>
        <w:numPr>
          <w:ilvl w:val="0"/>
          <w:numId w:val="7"/>
        </w:numPr>
      </w:pPr>
      <w:r>
        <w:t>Resource Allocation Notebook</w:t>
      </w:r>
    </w:p>
    <w:p w14:paraId="2A43025B" w14:textId="77777777" w:rsidR="00EE1BBC" w:rsidRDefault="00000000">
      <w:pPr>
        <w:pStyle w:val="Compact"/>
        <w:numPr>
          <w:ilvl w:val="0"/>
          <w:numId w:val="7"/>
        </w:numPr>
      </w:pPr>
      <w:r>
        <w:t>Dashboard Module</w:t>
      </w:r>
    </w:p>
    <w:p w14:paraId="67BE1BFF" w14:textId="77777777" w:rsidR="00EE1BBC" w:rsidRDefault="00000000">
      <w:r>
        <w:pict w14:anchorId="486496F2">
          <v:rect id="_x0000_i1080" style="width:0;height:1.5pt" o:hralign="center" o:hrstd="t" o:hr="t"/>
        </w:pict>
      </w:r>
    </w:p>
    <w:p w14:paraId="0344F5A9" w14:textId="77777777" w:rsidR="00EE1BBC" w:rsidRDefault="00000000">
      <w:pPr>
        <w:pStyle w:val="Heading1"/>
      </w:pPr>
      <w:bookmarkStart w:id="16" w:name="result-traceability-matrix"/>
      <w:bookmarkEnd w:id="15"/>
      <w:r>
        <w:t>12. Result Traceability Matrix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53"/>
        <w:gridCol w:w="1390"/>
        <w:gridCol w:w="1699"/>
        <w:gridCol w:w="2626"/>
        <w:gridCol w:w="2008"/>
      </w:tblGrid>
      <w:tr w:rsidR="00EE1BBC" w14:paraId="10462523" w14:textId="77777777" w:rsidTr="00EE1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32" w:type="dxa"/>
          </w:tcPr>
          <w:p w14:paraId="0790F6B7" w14:textId="77777777" w:rsidR="00EE1BBC" w:rsidRDefault="00000000">
            <w:pPr>
              <w:pStyle w:val="Compact"/>
            </w:pPr>
            <w:r>
              <w:t>Result ID</w:t>
            </w:r>
          </w:p>
        </w:tc>
        <w:tc>
          <w:tcPr>
            <w:tcW w:w="1149" w:type="dxa"/>
          </w:tcPr>
          <w:p w14:paraId="5F55854D" w14:textId="77777777" w:rsidR="00EE1BBC" w:rsidRDefault="00000000">
            <w:pPr>
              <w:pStyle w:val="Compact"/>
            </w:pPr>
            <w:r>
              <w:t>Output</w:t>
            </w:r>
          </w:p>
        </w:tc>
        <w:tc>
          <w:tcPr>
            <w:tcW w:w="1405" w:type="dxa"/>
          </w:tcPr>
          <w:p w14:paraId="6EE7BBFE" w14:textId="77777777" w:rsidR="00EE1BBC" w:rsidRDefault="00000000">
            <w:pPr>
              <w:pStyle w:val="Compact"/>
            </w:pPr>
            <w:r>
              <w:t>Evidence</w:t>
            </w:r>
          </w:p>
        </w:tc>
        <w:tc>
          <w:tcPr>
            <w:tcW w:w="2171" w:type="dxa"/>
          </w:tcPr>
          <w:p w14:paraId="4B23F8CF" w14:textId="77777777" w:rsidR="00EE1BBC" w:rsidRDefault="00000000">
            <w:pPr>
              <w:pStyle w:val="Compact"/>
            </w:pPr>
            <w:r>
              <w:t>Validation Type</w:t>
            </w:r>
          </w:p>
        </w:tc>
        <w:tc>
          <w:tcPr>
            <w:tcW w:w="1660" w:type="dxa"/>
          </w:tcPr>
          <w:p w14:paraId="3E0CE8A7" w14:textId="77777777" w:rsidR="00EE1BBC" w:rsidRDefault="00000000">
            <w:pPr>
              <w:pStyle w:val="Compact"/>
            </w:pPr>
            <w:r>
              <w:t>Reproducible</w:t>
            </w:r>
          </w:p>
        </w:tc>
      </w:tr>
      <w:tr w:rsidR="00EE1BBC" w14:paraId="447AD611" w14:textId="77777777">
        <w:tc>
          <w:tcPr>
            <w:tcW w:w="1532" w:type="dxa"/>
          </w:tcPr>
          <w:p w14:paraId="6E0B7AB7" w14:textId="77777777" w:rsidR="00EE1BBC" w:rsidRDefault="00000000">
            <w:pPr>
              <w:pStyle w:val="Compact"/>
            </w:pPr>
            <w:r>
              <w:t>S1</w:t>
            </w:r>
          </w:p>
        </w:tc>
        <w:tc>
          <w:tcPr>
            <w:tcW w:w="1149" w:type="dxa"/>
          </w:tcPr>
          <w:p w14:paraId="496FB7DD" w14:textId="77777777" w:rsidR="00EE1BBC" w:rsidRDefault="00000000">
            <w:pPr>
              <w:pStyle w:val="Compact"/>
            </w:pPr>
            <w:r>
              <w:t>Normalized Waste Count</w:t>
            </w:r>
          </w:p>
        </w:tc>
        <w:tc>
          <w:tcPr>
            <w:tcW w:w="1405" w:type="dxa"/>
          </w:tcPr>
          <w:p w14:paraId="5DED7D03" w14:textId="77777777" w:rsidR="00EE1BBC" w:rsidRDefault="00000000">
            <w:pPr>
              <w:pStyle w:val="Compact"/>
            </w:pPr>
            <w:r>
              <w:t>SWSI_Generation.ipynb</w:t>
            </w:r>
          </w:p>
        </w:tc>
        <w:tc>
          <w:tcPr>
            <w:tcW w:w="2171" w:type="dxa"/>
          </w:tcPr>
          <w:p w14:paraId="7AE1D339" w14:textId="77777777" w:rsidR="00EE1BBC" w:rsidRDefault="00000000">
            <w:pPr>
              <w:pStyle w:val="Compact"/>
            </w:pPr>
            <w:r>
              <w:t>Min-Max Normalization</w:t>
            </w:r>
          </w:p>
        </w:tc>
        <w:tc>
          <w:tcPr>
            <w:tcW w:w="1660" w:type="dxa"/>
          </w:tcPr>
          <w:p w14:paraId="44712A91" w14:textId="77777777" w:rsidR="00EE1BBC" w:rsidRDefault="00000000">
            <w:pPr>
              <w:pStyle w:val="Compact"/>
            </w:pPr>
            <w:r>
              <w:t>Yes</w:t>
            </w:r>
          </w:p>
        </w:tc>
      </w:tr>
      <w:tr w:rsidR="00EE1BBC" w14:paraId="6A34BA35" w14:textId="77777777">
        <w:tc>
          <w:tcPr>
            <w:tcW w:w="1532" w:type="dxa"/>
          </w:tcPr>
          <w:p w14:paraId="37731867" w14:textId="77777777" w:rsidR="00EE1BBC" w:rsidRDefault="00000000">
            <w:pPr>
              <w:pStyle w:val="Compact"/>
            </w:pPr>
            <w:r>
              <w:t>S2</w:t>
            </w:r>
          </w:p>
        </w:tc>
        <w:tc>
          <w:tcPr>
            <w:tcW w:w="1149" w:type="dxa"/>
          </w:tcPr>
          <w:p w14:paraId="557BF32B" w14:textId="77777777" w:rsidR="00EE1BBC" w:rsidRDefault="00000000">
            <w:pPr>
              <w:pStyle w:val="Compact"/>
            </w:pPr>
            <w:r>
              <w:t>Normalized Waste Type Weight</w:t>
            </w:r>
          </w:p>
        </w:tc>
        <w:tc>
          <w:tcPr>
            <w:tcW w:w="1405" w:type="dxa"/>
          </w:tcPr>
          <w:p w14:paraId="0F2CAAF7" w14:textId="77777777" w:rsidR="00EE1BBC" w:rsidRDefault="00000000">
            <w:pPr>
              <w:pStyle w:val="Compact"/>
            </w:pPr>
            <w:r>
              <w:t>SWSI_Generation.ipynb</w:t>
            </w:r>
          </w:p>
        </w:tc>
        <w:tc>
          <w:tcPr>
            <w:tcW w:w="2171" w:type="dxa"/>
          </w:tcPr>
          <w:p w14:paraId="3FA78040" w14:textId="77777777" w:rsidR="00EE1BBC" w:rsidRDefault="00000000">
            <w:pPr>
              <w:pStyle w:val="Compact"/>
            </w:pPr>
            <w:r>
              <w:t>Min-Max Normalization</w:t>
            </w:r>
          </w:p>
        </w:tc>
        <w:tc>
          <w:tcPr>
            <w:tcW w:w="1660" w:type="dxa"/>
          </w:tcPr>
          <w:p w14:paraId="17EFEBC6" w14:textId="77777777" w:rsidR="00EE1BBC" w:rsidRDefault="00000000">
            <w:pPr>
              <w:pStyle w:val="Compact"/>
            </w:pPr>
            <w:r>
              <w:t>Yes</w:t>
            </w:r>
          </w:p>
        </w:tc>
      </w:tr>
      <w:tr w:rsidR="00EE1BBC" w14:paraId="452C17C1" w14:textId="77777777">
        <w:tc>
          <w:tcPr>
            <w:tcW w:w="1532" w:type="dxa"/>
          </w:tcPr>
          <w:p w14:paraId="03D874B3" w14:textId="77777777" w:rsidR="00EE1BBC" w:rsidRDefault="00000000">
            <w:pPr>
              <w:pStyle w:val="Compact"/>
            </w:pPr>
            <w:r>
              <w:t>S3</w:t>
            </w:r>
          </w:p>
        </w:tc>
        <w:tc>
          <w:tcPr>
            <w:tcW w:w="1149" w:type="dxa"/>
          </w:tcPr>
          <w:p w14:paraId="2201AAA8" w14:textId="77777777" w:rsidR="00EE1BBC" w:rsidRDefault="00000000">
            <w:pPr>
              <w:pStyle w:val="Compact"/>
            </w:pPr>
            <w:r>
              <w:t>Calculated SWSI Scores</w:t>
            </w:r>
          </w:p>
        </w:tc>
        <w:tc>
          <w:tcPr>
            <w:tcW w:w="1405" w:type="dxa"/>
          </w:tcPr>
          <w:p w14:paraId="34FCA847" w14:textId="77777777" w:rsidR="00EE1BBC" w:rsidRDefault="00000000">
            <w:pPr>
              <w:pStyle w:val="Compact"/>
            </w:pPr>
            <w:r>
              <w:t>swsi_results.csv</w:t>
            </w:r>
          </w:p>
        </w:tc>
        <w:tc>
          <w:tcPr>
            <w:tcW w:w="2171" w:type="dxa"/>
          </w:tcPr>
          <w:p w14:paraId="5BD07CF0" w14:textId="77777777" w:rsidR="00EE1BBC" w:rsidRDefault="00000000">
            <w:pPr>
              <w:pStyle w:val="Compact"/>
            </w:pPr>
            <w:r>
              <w:t>Weighted Aggregation</w:t>
            </w:r>
          </w:p>
        </w:tc>
        <w:tc>
          <w:tcPr>
            <w:tcW w:w="1660" w:type="dxa"/>
          </w:tcPr>
          <w:p w14:paraId="6855F886" w14:textId="77777777" w:rsidR="00EE1BBC" w:rsidRDefault="00000000">
            <w:pPr>
              <w:pStyle w:val="Compact"/>
            </w:pPr>
            <w:r>
              <w:t>Yes</w:t>
            </w:r>
          </w:p>
        </w:tc>
      </w:tr>
      <w:tr w:rsidR="00EE1BBC" w14:paraId="26295EC3" w14:textId="77777777">
        <w:tc>
          <w:tcPr>
            <w:tcW w:w="1532" w:type="dxa"/>
          </w:tcPr>
          <w:p w14:paraId="4798103E" w14:textId="77777777" w:rsidR="00EE1BBC" w:rsidRDefault="00000000">
            <w:pPr>
              <w:pStyle w:val="Compact"/>
            </w:pPr>
            <w:r>
              <w:t>S4</w:t>
            </w:r>
          </w:p>
        </w:tc>
        <w:tc>
          <w:tcPr>
            <w:tcW w:w="1149" w:type="dxa"/>
          </w:tcPr>
          <w:p w14:paraId="2FB3FF27" w14:textId="77777777" w:rsidR="00EE1BBC" w:rsidRDefault="00000000">
            <w:pPr>
              <w:pStyle w:val="Compact"/>
            </w:pPr>
            <w:r>
              <w:t>Critical Severity Classification</w:t>
            </w:r>
          </w:p>
        </w:tc>
        <w:tc>
          <w:tcPr>
            <w:tcW w:w="1405" w:type="dxa"/>
          </w:tcPr>
          <w:p w14:paraId="275052D6" w14:textId="77777777" w:rsidR="00EE1BBC" w:rsidRDefault="00000000">
            <w:pPr>
              <w:pStyle w:val="Compact"/>
            </w:pPr>
            <w:r>
              <w:t>swsi_results.csv</w:t>
            </w:r>
          </w:p>
        </w:tc>
        <w:tc>
          <w:tcPr>
            <w:tcW w:w="2171" w:type="dxa"/>
          </w:tcPr>
          <w:p w14:paraId="4F86A326" w14:textId="77777777" w:rsidR="00EE1BBC" w:rsidRDefault="00000000">
            <w:pPr>
              <w:pStyle w:val="Compact"/>
            </w:pPr>
            <w:r>
              <w:t>Threshold Validation</w:t>
            </w:r>
          </w:p>
        </w:tc>
        <w:tc>
          <w:tcPr>
            <w:tcW w:w="1660" w:type="dxa"/>
          </w:tcPr>
          <w:p w14:paraId="7B2DC69D" w14:textId="77777777" w:rsidR="00EE1BBC" w:rsidRDefault="00000000">
            <w:pPr>
              <w:pStyle w:val="Compact"/>
            </w:pPr>
            <w:r>
              <w:t>Yes</w:t>
            </w:r>
          </w:p>
        </w:tc>
      </w:tr>
      <w:tr w:rsidR="00EE1BBC" w14:paraId="25E71FC6" w14:textId="77777777">
        <w:tc>
          <w:tcPr>
            <w:tcW w:w="1532" w:type="dxa"/>
          </w:tcPr>
          <w:p w14:paraId="1C251DB5" w14:textId="77777777" w:rsidR="00EE1BBC" w:rsidRDefault="00000000">
            <w:pPr>
              <w:pStyle w:val="Compact"/>
            </w:pPr>
            <w:r>
              <w:t>S5</w:t>
            </w:r>
          </w:p>
        </w:tc>
        <w:tc>
          <w:tcPr>
            <w:tcW w:w="1149" w:type="dxa"/>
          </w:tcPr>
          <w:p w14:paraId="56F16B70" w14:textId="77777777" w:rsidR="00EE1BBC" w:rsidRDefault="00000000">
            <w:pPr>
              <w:pStyle w:val="Compact"/>
            </w:pPr>
            <w:r>
              <w:t>High Severity Classification</w:t>
            </w:r>
          </w:p>
        </w:tc>
        <w:tc>
          <w:tcPr>
            <w:tcW w:w="1405" w:type="dxa"/>
          </w:tcPr>
          <w:p w14:paraId="06B39ADB" w14:textId="77777777" w:rsidR="00EE1BBC" w:rsidRDefault="00000000">
            <w:pPr>
              <w:pStyle w:val="Compact"/>
            </w:pPr>
            <w:r>
              <w:t>swsi_results.csv</w:t>
            </w:r>
          </w:p>
        </w:tc>
        <w:tc>
          <w:tcPr>
            <w:tcW w:w="2171" w:type="dxa"/>
          </w:tcPr>
          <w:p w14:paraId="33487E01" w14:textId="77777777" w:rsidR="00EE1BBC" w:rsidRDefault="00000000">
            <w:pPr>
              <w:pStyle w:val="Compact"/>
            </w:pPr>
            <w:r>
              <w:t>Threshold Validation</w:t>
            </w:r>
          </w:p>
        </w:tc>
        <w:tc>
          <w:tcPr>
            <w:tcW w:w="1660" w:type="dxa"/>
          </w:tcPr>
          <w:p w14:paraId="7F16B9E9" w14:textId="77777777" w:rsidR="00EE1BBC" w:rsidRDefault="00000000">
            <w:pPr>
              <w:pStyle w:val="Compact"/>
            </w:pPr>
            <w:r>
              <w:t>Yes</w:t>
            </w:r>
          </w:p>
        </w:tc>
      </w:tr>
      <w:tr w:rsidR="00EE1BBC" w14:paraId="36BA3A19" w14:textId="77777777">
        <w:tc>
          <w:tcPr>
            <w:tcW w:w="1532" w:type="dxa"/>
          </w:tcPr>
          <w:p w14:paraId="2EBAB9C9" w14:textId="77777777" w:rsidR="00EE1BBC" w:rsidRDefault="00000000">
            <w:pPr>
              <w:pStyle w:val="Compact"/>
            </w:pPr>
            <w:r>
              <w:lastRenderedPageBreak/>
              <w:t>S6</w:t>
            </w:r>
          </w:p>
        </w:tc>
        <w:tc>
          <w:tcPr>
            <w:tcW w:w="1149" w:type="dxa"/>
          </w:tcPr>
          <w:p w14:paraId="4C76191A" w14:textId="77777777" w:rsidR="00EE1BBC" w:rsidRDefault="00000000">
            <w:pPr>
              <w:pStyle w:val="Compact"/>
            </w:pPr>
            <w:r>
              <w:t>Moderate Severity Classification</w:t>
            </w:r>
          </w:p>
        </w:tc>
        <w:tc>
          <w:tcPr>
            <w:tcW w:w="1405" w:type="dxa"/>
          </w:tcPr>
          <w:p w14:paraId="69ADE66A" w14:textId="77777777" w:rsidR="00EE1BBC" w:rsidRDefault="00000000">
            <w:pPr>
              <w:pStyle w:val="Compact"/>
            </w:pPr>
            <w:r>
              <w:t>swsi_results.csv</w:t>
            </w:r>
          </w:p>
        </w:tc>
        <w:tc>
          <w:tcPr>
            <w:tcW w:w="2171" w:type="dxa"/>
          </w:tcPr>
          <w:p w14:paraId="4F6D66E5" w14:textId="77777777" w:rsidR="00EE1BBC" w:rsidRDefault="00000000">
            <w:pPr>
              <w:pStyle w:val="Compact"/>
            </w:pPr>
            <w:r>
              <w:t>Threshold Validation</w:t>
            </w:r>
          </w:p>
        </w:tc>
        <w:tc>
          <w:tcPr>
            <w:tcW w:w="1660" w:type="dxa"/>
          </w:tcPr>
          <w:p w14:paraId="331138BB" w14:textId="77777777" w:rsidR="00EE1BBC" w:rsidRDefault="00000000">
            <w:pPr>
              <w:pStyle w:val="Compact"/>
            </w:pPr>
            <w:r>
              <w:t>Yes</w:t>
            </w:r>
          </w:p>
        </w:tc>
      </w:tr>
      <w:tr w:rsidR="00EE1BBC" w14:paraId="7AB49F71" w14:textId="77777777">
        <w:tc>
          <w:tcPr>
            <w:tcW w:w="1532" w:type="dxa"/>
          </w:tcPr>
          <w:p w14:paraId="21539498" w14:textId="77777777" w:rsidR="00EE1BBC" w:rsidRDefault="00000000">
            <w:pPr>
              <w:pStyle w:val="Compact"/>
            </w:pPr>
            <w:r>
              <w:t>S7</w:t>
            </w:r>
          </w:p>
        </w:tc>
        <w:tc>
          <w:tcPr>
            <w:tcW w:w="1149" w:type="dxa"/>
          </w:tcPr>
          <w:p w14:paraId="1E7857F3" w14:textId="77777777" w:rsidR="00EE1BBC" w:rsidRDefault="00000000">
            <w:pPr>
              <w:pStyle w:val="Compact"/>
            </w:pPr>
            <w:r>
              <w:t>Low Severity Classification</w:t>
            </w:r>
          </w:p>
        </w:tc>
        <w:tc>
          <w:tcPr>
            <w:tcW w:w="1405" w:type="dxa"/>
          </w:tcPr>
          <w:p w14:paraId="09D2B8C2" w14:textId="77777777" w:rsidR="00EE1BBC" w:rsidRDefault="00000000">
            <w:pPr>
              <w:pStyle w:val="Compact"/>
            </w:pPr>
            <w:r>
              <w:t>swsi_results.csv</w:t>
            </w:r>
          </w:p>
        </w:tc>
        <w:tc>
          <w:tcPr>
            <w:tcW w:w="2171" w:type="dxa"/>
          </w:tcPr>
          <w:p w14:paraId="740695C8" w14:textId="77777777" w:rsidR="00EE1BBC" w:rsidRDefault="00000000">
            <w:pPr>
              <w:pStyle w:val="Compact"/>
            </w:pPr>
            <w:r>
              <w:t>Threshold Validation</w:t>
            </w:r>
          </w:p>
        </w:tc>
        <w:tc>
          <w:tcPr>
            <w:tcW w:w="1660" w:type="dxa"/>
          </w:tcPr>
          <w:p w14:paraId="3BAD1969" w14:textId="77777777" w:rsidR="00EE1BBC" w:rsidRDefault="00000000">
            <w:pPr>
              <w:pStyle w:val="Compact"/>
            </w:pPr>
            <w:r>
              <w:t>Yes</w:t>
            </w:r>
          </w:p>
        </w:tc>
      </w:tr>
      <w:tr w:rsidR="00EE1BBC" w14:paraId="10213359" w14:textId="77777777">
        <w:tc>
          <w:tcPr>
            <w:tcW w:w="1532" w:type="dxa"/>
          </w:tcPr>
          <w:p w14:paraId="7E55AB22" w14:textId="77777777" w:rsidR="00EE1BBC" w:rsidRDefault="00000000">
            <w:pPr>
              <w:pStyle w:val="Compact"/>
            </w:pPr>
            <w:r>
              <w:t>S8</w:t>
            </w:r>
          </w:p>
        </w:tc>
        <w:tc>
          <w:tcPr>
            <w:tcW w:w="1149" w:type="dxa"/>
          </w:tcPr>
          <w:p w14:paraId="37932592" w14:textId="77777777" w:rsidR="00EE1BBC" w:rsidRDefault="00000000">
            <w:pPr>
              <w:pStyle w:val="Compact"/>
            </w:pPr>
            <w:r>
              <w:t>Severity Distribution</w:t>
            </w:r>
          </w:p>
        </w:tc>
        <w:tc>
          <w:tcPr>
            <w:tcW w:w="1405" w:type="dxa"/>
          </w:tcPr>
          <w:p w14:paraId="2315335F" w14:textId="77777777" w:rsidR="00EE1BBC" w:rsidRDefault="00000000">
            <w:pPr>
              <w:pStyle w:val="Compact"/>
            </w:pPr>
            <w:r>
              <w:t>Notebook Output</w:t>
            </w:r>
          </w:p>
        </w:tc>
        <w:tc>
          <w:tcPr>
            <w:tcW w:w="2171" w:type="dxa"/>
          </w:tcPr>
          <w:p w14:paraId="7F609B79" w14:textId="77777777" w:rsidR="00EE1BBC" w:rsidRDefault="00000000">
            <w:pPr>
              <w:pStyle w:val="Compact"/>
            </w:pPr>
            <w:r>
              <w:t>Statistical Validation</w:t>
            </w:r>
          </w:p>
        </w:tc>
        <w:tc>
          <w:tcPr>
            <w:tcW w:w="1660" w:type="dxa"/>
          </w:tcPr>
          <w:p w14:paraId="38397A9A" w14:textId="77777777" w:rsidR="00EE1BBC" w:rsidRDefault="00000000">
            <w:pPr>
              <w:pStyle w:val="Compact"/>
            </w:pPr>
            <w:r>
              <w:t>Yes</w:t>
            </w:r>
          </w:p>
        </w:tc>
      </w:tr>
      <w:tr w:rsidR="00EE1BBC" w14:paraId="42E0D91B" w14:textId="77777777">
        <w:tc>
          <w:tcPr>
            <w:tcW w:w="1532" w:type="dxa"/>
          </w:tcPr>
          <w:p w14:paraId="64BBA928" w14:textId="77777777" w:rsidR="00EE1BBC" w:rsidRDefault="00000000">
            <w:pPr>
              <w:pStyle w:val="Compact"/>
            </w:pPr>
            <w:r>
              <w:t>S9</w:t>
            </w:r>
          </w:p>
        </w:tc>
        <w:tc>
          <w:tcPr>
            <w:tcW w:w="1149" w:type="dxa"/>
          </w:tcPr>
          <w:p w14:paraId="0E555CD8" w14:textId="77777777" w:rsidR="00EE1BBC" w:rsidRDefault="00000000">
            <w:pPr>
              <w:pStyle w:val="Compact"/>
            </w:pPr>
            <w:r>
              <w:t>DBSCAN Input Dataset</w:t>
            </w:r>
          </w:p>
        </w:tc>
        <w:tc>
          <w:tcPr>
            <w:tcW w:w="1405" w:type="dxa"/>
          </w:tcPr>
          <w:p w14:paraId="7BD780DD" w14:textId="77777777" w:rsidR="00EE1BBC" w:rsidRDefault="00000000">
            <w:pPr>
              <w:pStyle w:val="Compact"/>
            </w:pPr>
            <w:r>
              <w:t>dbscan_dataset.csv</w:t>
            </w:r>
          </w:p>
        </w:tc>
        <w:tc>
          <w:tcPr>
            <w:tcW w:w="2171" w:type="dxa"/>
          </w:tcPr>
          <w:p w14:paraId="1577998C" w14:textId="77777777" w:rsidR="00EE1BBC" w:rsidRDefault="00000000">
            <w:pPr>
              <w:pStyle w:val="Compact"/>
            </w:pPr>
            <w:r>
              <w:t>Integration Validation</w:t>
            </w:r>
          </w:p>
        </w:tc>
        <w:tc>
          <w:tcPr>
            <w:tcW w:w="1660" w:type="dxa"/>
          </w:tcPr>
          <w:p w14:paraId="284A3BB2" w14:textId="77777777" w:rsidR="00EE1BBC" w:rsidRDefault="00000000">
            <w:pPr>
              <w:pStyle w:val="Compact"/>
            </w:pPr>
            <w:r>
              <w:t>Yes</w:t>
            </w:r>
          </w:p>
        </w:tc>
      </w:tr>
      <w:tr w:rsidR="00EE1BBC" w14:paraId="1B905762" w14:textId="77777777">
        <w:tc>
          <w:tcPr>
            <w:tcW w:w="1532" w:type="dxa"/>
          </w:tcPr>
          <w:p w14:paraId="46F5B88D" w14:textId="77777777" w:rsidR="00EE1BBC" w:rsidRDefault="00000000">
            <w:pPr>
              <w:pStyle w:val="Compact"/>
            </w:pPr>
            <w:r>
              <w:t>S10</w:t>
            </w:r>
          </w:p>
        </w:tc>
        <w:tc>
          <w:tcPr>
            <w:tcW w:w="1149" w:type="dxa"/>
          </w:tcPr>
          <w:p w14:paraId="5BB5C799" w14:textId="77777777" w:rsidR="00EE1BBC" w:rsidRDefault="00000000">
            <w:pPr>
              <w:pStyle w:val="Compact"/>
            </w:pPr>
            <w:r>
              <w:t>Resource Allocation Input</w:t>
            </w:r>
          </w:p>
        </w:tc>
        <w:tc>
          <w:tcPr>
            <w:tcW w:w="1405" w:type="dxa"/>
          </w:tcPr>
          <w:p w14:paraId="67B71245" w14:textId="77777777" w:rsidR="00EE1BBC" w:rsidRDefault="00000000">
            <w:pPr>
              <w:pStyle w:val="Compact"/>
            </w:pPr>
            <w:r>
              <w:t>Allocation Notebook</w:t>
            </w:r>
          </w:p>
        </w:tc>
        <w:tc>
          <w:tcPr>
            <w:tcW w:w="2171" w:type="dxa"/>
          </w:tcPr>
          <w:p w14:paraId="7544CB29" w14:textId="77777777" w:rsidR="00EE1BBC" w:rsidRDefault="00000000">
            <w:pPr>
              <w:pStyle w:val="Compact"/>
            </w:pPr>
            <w:r>
              <w:t>End-to-End Validation</w:t>
            </w:r>
          </w:p>
        </w:tc>
        <w:tc>
          <w:tcPr>
            <w:tcW w:w="1660" w:type="dxa"/>
          </w:tcPr>
          <w:p w14:paraId="6B32EBE3" w14:textId="77777777" w:rsidR="00EE1BBC" w:rsidRDefault="00000000">
            <w:pPr>
              <w:pStyle w:val="Compact"/>
            </w:pPr>
            <w:r>
              <w:t>Yes</w:t>
            </w:r>
          </w:p>
        </w:tc>
      </w:tr>
    </w:tbl>
    <w:p w14:paraId="0B74FE15" w14:textId="77777777" w:rsidR="00EE1BBC" w:rsidRDefault="00000000">
      <w:r>
        <w:pict w14:anchorId="55FFA6B1">
          <v:rect id="_x0000_i1081" style="width:0;height:1.5pt" o:hralign="center" o:hrstd="t" o:hr="t"/>
        </w:pict>
      </w:r>
    </w:p>
    <w:p w14:paraId="224416F1" w14:textId="77777777" w:rsidR="00EE1BBC" w:rsidRDefault="00000000">
      <w:pPr>
        <w:pStyle w:val="Heading1"/>
      </w:pPr>
      <w:bookmarkStart w:id="17" w:name="research-contribution"/>
      <w:bookmarkEnd w:id="16"/>
      <w:r>
        <w:t>13. Research Contribution</w:t>
      </w:r>
    </w:p>
    <w:p w14:paraId="2930CE94" w14:textId="77777777" w:rsidR="00EE1BBC" w:rsidRDefault="00000000">
      <w:pPr>
        <w:pStyle w:val="FirstParagraph"/>
      </w:pPr>
      <w:r>
        <w:t>The proposed Smart Waste Severity Index extends traditional waste monitoring systems by integrating waste quantity, waste composition, location importance, and recurrence characteristics into a unified severity metric.</w:t>
      </w:r>
    </w:p>
    <w:p w14:paraId="5071D1FD" w14:textId="77777777" w:rsidR="00EE1BBC" w:rsidRDefault="00000000">
      <w:pPr>
        <w:pStyle w:val="BodyText"/>
      </w:pPr>
      <w:r>
        <w:t>Unlike count-based approaches, the proposed framework enables:</w:t>
      </w:r>
    </w:p>
    <w:p w14:paraId="3991C907" w14:textId="77777777" w:rsidR="00EE1BBC" w:rsidRDefault="00000000">
      <w:pPr>
        <w:pStyle w:val="Compact"/>
        <w:numPr>
          <w:ilvl w:val="0"/>
          <w:numId w:val="8"/>
        </w:numPr>
      </w:pPr>
      <w:r>
        <w:t>Objective severity assessment</w:t>
      </w:r>
    </w:p>
    <w:p w14:paraId="28D9DD86" w14:textId="77777777" w:rsidR="00EE1BBC" w:rsidRDefault="00000000">
      <w:pPr>
        <w:pStyle w:val="Compact"/>
        <w:numPr>
          <w:ilvl w:val="0"/>
          <w:numId w:val="8"/>
        </w:numPr>
      </w:pPr>
      <w:r>
        <w:t>Waste hotspot prioritization</w:t>
      </w:r>
    </w:p>
    <w:p w14:paraId="49141833" w14:textId="77777777" w:rsidR="00EE1BBC" w:rsidRDefault="00000000">
      <w:pPr>
        <w:pStyle w:val="Compact"/>
        <w:numPr>
          <w:ilvl w:val="0"/>
          <w:numId w:val="8"/>
        </w:numPr>
      </w:pPr>
      <w:r>
        <w:t>Resource optimization</w:t>
      </w:r>
    </w:p>
    <w:p w14:paraId="22F1310C" w14:textId="77777777" w:rsidR="00EE1BBC" w:rsidRDefault="00000000">
      <w:pPr>
        <w:pStyle w:val="Compact"/>
        <w:numPr>
          <w:ilvl w:val="0"/>
          <w:numId w:val="8"/>
        </w:numPr>
      </w:pPr>
      <w:r>
        <w:t>Municipal decision support</w:t>
      </w:r>
    </w:p>
    <w:p w14:paraId="19F36F01" w14:textId="77777777" w:rsidR="00EE1BBC" w:rsidRDefault="00000000">
      <w:pPr>
        <w:pStyle w:val="Compact"/>
        <w:numPr>
          <w:ilvl w:val="0"/>
          <w:numId w:val="8"/>
        </w:numPr>
      </w:pPr>
      <w:r>
        <w:t>Smart-city analytics integration</w:t>
      </w:r>
    </w:p>
    <w:p w14:paraId="2AF64471" w14:textId="77777777" w:rsidR="00EE1BBC" w:rsidRDefault="00000000">
      <w:pPr>
        <w:pStyle w:val="FirstParagraph"/>
      </w:pPr>
      <w:r>
        <w:t>The framework establishes a fully reproducible pipeline from computer-vision-based waste detection to actionable urban sanitation planning.</w:t>
      </w:r>
    </w:p>
    <w:p w14:paraId="44AC7D0A" w14:textId="77777777" w:rsidR="00EE1BBC" w:rsidRDefault="00000000">
      <w:r>
        <w:pict w14:anchorId="4BAAB9E7">
          <v:rect id="_x0000_i1082" style="width:0;height:1.5pt" o:hralign="center" o:hrstd="t" o:hr="t"/>
        </w:pict>
      </w:r>
    </w:p>
    <w:p w14:paraId="3A6BE050" w14:textId="77777777" w:rsidR="00A068DA" w:rsidRDefault="00A068DA">
      <w:pPr>
        <w:pStyle w:val="Heading1"/>
      </w:pPr>
      <w:bookmarkStart w:id="18" w:name="evidence-checklist"/>
      <w:bookmarkEnd w:id="17"/>
    </w:p>
    <w:p w14:paraId="2845C83E" w14:textId="4445877F" w:rsidR="00EE1BBC" w:rsidRDefault="00000000">
      <w:pPr>
        <w:pStyle w:val="Heading1"/>
      </w:pPr>
      <w:r>
        <w:t>Evidence Checklist</w:t>
      </w:r>
    </w:p>
    <w:p w14:paraId="6EFB5BC0" w14:textId="77777777" w:rsidR="00A068DA" w:rsidRPr="00A068DA" w:rsidRDefault="00A068DA" w:rsidP="00A068DA">
      <w:pPr>
        <w:pStyle w:val="BodyText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5"/>
        <w:gridCol w:w="886"/>
      </w:tblGrid>
      <w:tr w:rsidR="00EE1BBC" w14:paraId="1327AF94" w14:textId="77777777" w:rsidTr="00EE1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1FC3AC" w14:textId="77777777" w:rsidR="00EE1BBC" w:rsidRDefault="00000000">
            <w:pPr>
              <w:pStyle w:val="Compact"/>
            </w:pPr>
            <w:r>
              <w:t>Evidence Item</w:t>
            </w:r>
          </w:p>
        </w:tc>
        <w:tc>
          <w:tcPr>
            <w:tcW w:w="0" w:type="auto"/>
          </w:tcPr>
          <w:p w14:paraId="15A26C76" w14:textId="77777777" w:rsidR="00EE1BBC" w:rsidRDefault="00000000">
            <w:pPr>
              <w:pStyle w:val="Compact"/>
            </w:pPr>
            <w:r>
              <w:t>Status</w:t>
            </w:r>
          </w:p>
        </w:tc>
      </w:tr>
      <w:tr w:rsidR="00EE1BBC" w14:paraId="42C02208" w14:textId="77777777">
        <w:tc>
          <w:tcPr>
            <w:tcW w:w="0" w:type="auto"/>
          </w:tcPr>
          <w:p w14:paraId="748789E5" w14:textId="77777777" w:rsidR="00EE1BBC" w:rsidRDefault="00000000">
            <w:pPr>
              <w:pStyle w:val="Compact"/>
            </w:pPr>
            <w:r>
              <w:t>Variable Definitions</w:t>
            </w:r>
          </w:p>
        </w:tc>
        <w:tc>
          <w:tcPr>
            <w:tcW w:w="0" w:type="auto"/>
          </w:tcPr>
          <w:p w14:paraId="0EC1FAD3" w14:textId="77777777" w:rsidR="00EE1BBC" w:rsidRDefault="00000000">
            <w:pPr>
              <w:pStyle w:val="Compact"/>
            </w:pPr>
            <w:r>
              <w:t>✓</w:t>
            </w:r>
          </w:p>
        </w:tc>
      </w:tr>
      <w:tr w:rsidR="00EE1BBC" w14:paraId="3701F291" w14:textId="77777777">
        <w:tc>
          <w:tcPr>
            <w:tcW w:w="0" w:type="auto"/>
          </w:tcPr>
          <w:p w14:paraId="5FE65B48" w14:textId="77777777" w:rsidR="00EE1BBC" w:rsidRDefault="00000000">
            <w:pPr>
              <w:pStyle w:val="Compact"/>
            </w:pPr>
            <w:r>
              <w:t>Mathematical Formula</w:t>
            </w:r>
          </w:p>
        </w:tc>
        <w:tc>
          <w:tcPr>
            <w:tcW w:w="0" w:type="auto"/>
          </w:tcPr>
          <w:p w14:paraId="2348B2D9" w14:textId="77777777" w:rsidR="00EE1BBC" w:rsidRDefault="00000000">
            <w:pPr>
              <w:pStyle w:val="Compact"/>
            </w:pPr>
            <w:r>
              <w:t>✓</w:t>
            </w:r>
          </w:p>
        </w:tc>
      </w:tr>
      <w:tr w:rsidR="00EE1BBC" w14:paraId="68D15B24" w14:textId="77777777">
        <w:tc>
          <w:tcPr>
            <w:tcW w:w="0" w:type="auto"/>
          </w:tcPr>
          <w:p w14:paraId="60C3864E" w14:textId="77777777" w:rsidR="00EE1BBC" w:rsidRDefault="00000000">
            <w:pPr>
              <w:pStyle w:val="Compact"/>
            </w:pPr>
            <w:r>
              <w:t>Normalization Method</w:t>
            </w:r>
          </w:p>
        </w:tc>
        <w:tc>
          <w:tcPr>
            <w:tcW w:w="0" w:type="auto"/>
          </w:tcPr>
          <w:p w14:paraId="4804522D" w14:textId="77777777" w:rsidR="00EE1BBC" w:rsidRDefault="00000000">
            <w:pPr>
              <w:pStyle w:val="Compact"/>
            </w:pPr>
            <w:r>
              <w:t>✓</w:t>
            </w:r>
          </w:p>
        </w:tc>
      </w:tr>
      <w:tr w:rsidR="00EE1BBC" w14:paraId="6E84337A" w14:textId="77777777">
        <w:tc>
          <w:tcPr>
            <w:tcW w:w="0" w:type="auto"/>
          </w:tcPr>
          <w:p w14:paraId="42A26944" w14:textId="77777777" w:rsidR="00EE1BBC" w:rsidRDefault="00000000">
            <w:pPr>
              <w:pStyle w:val="Compact"/>
            </w:pPr>
            <w:r>
              <w:t>Weight Implementation</w:t>
            </w:r>
          </w:p>
        </w:tc>
        <w:tc>
          <w:tcPr>
            <w:tcW w:w="0" w:type="auto"/>
          </w:tcPr>
          <w:p w14:paraId="6BAD32D6" w14:textId="77777777" w:rsidR="00EE1BBC" w:rsidRDefault="00000000">
            <w:pPr>
              <w:pStyle w:val="Compact"/>
            </w:pPr>
            <w:r>
              <w:t>✓</w:t>
            </w:r>
          </w:p>
        </w:tc>
      </w:tr>
      <w:tr w:rsidR="00EE1BBC" w14:paraId="75EDC410" w14:textId="77777777">
        <w:tc>
          <w:tcPr>
            <w:tcW w:w="0" w:type="auto"/>
          </w:tcPr>
          <w:p w14:paraId="60B7B359" w14:textId="77777777" w:rsidR="00EE1BBC" w:rsidRDefault="00000000">
            <w:pPr>
              <w:pStyle w:val="Compact"/>
            </w:pPr>
            <w:r>
              <w:t>SWSI Calculation Code</w:t>
            </w:r>
          </w:p>
        </w:tc>
        <w:tc>
          <w:tcPr>
            <w:tcW w:w="0" w:type="auto"/>
          </w:tcPr>
          <w:p w14:paraId="02684A0F" w14:textId="77777777" w:rsidR="00EE1BBC" w:rsidRDefault="00000000">
            <w:pPr>
              <w:pStyle w:val="Compact"/>
            </w:pPr>
            <w:r>
              <w:t>✓</w:t>
            </w:r>
          </w:p>
        </w:tc>
      </w:tr>
      <w:tr w:rsidR="00EE1BBC" w14:paraId="2AE286E8" w14:textId="77777777">
        <w:tc>
          <w:tcPr>
            <w:tcW w:w="0" w:type="auto"/>
          </w:tcPr>
          <w:p w14:paraId="3D8796DF" w14:textId="77777777" w:rsidR="00EE1BBC" w:rsidRDefault="00000000">
            <w:pPr>
              <w:pStyle w:val="Compact"/>
            </w:pPr>
            <w:r>
              <w:t>Validation Dataset</w:t>
            </w:r>
          </w:p>
        </w:tc>
        <w:tc>
          <w:tcPr>
            <w:tcW w:w="0" w:type="auto"/>
          </w:tcPr>
          <w:p w14:paraId="15B3B990" w14:textId="77777777" w:rsidR="00EE1BBC" w:rsidRDefault="00000000">
            <w:pPr>
              <w:pStyle w:val="Compact"/>
            </w:pPr>
            <w:r>
              <w:t>✓</w:t>
            </w:r>
          </w:p>
        </w:tc>
      </w:tr>
      <w:tr w:rsidR="00EE1BBC" w14:paraId="2DD3C6EC" w14:textId="77777777">
        <w:tc>
          <w:tcPr>
            <w:tcW w:w="0" w:type="auto"/>
          </w:tcPr>
          <w:p w14:paraId="4F5E3198" w14:textId="77777777" w:rsidR="00EE1BBC" w:rsidRDefault="00000000">
            <w:pPr>
              <w:pStyle w:val="Compact"/>
            </w:pPr>
            <w:r>
              <w:t>Generated Outputs</w:t>
            </w:r>
          </w:p>
        </w:tc>
        <w:tc>
          <w:tcPr>
            <w:tcW w:w="0" w:type="auto"/>
          </w:tcPr>
          <w:p w14:paraId="6BA180B6" w14:textId="77777777" w:rsidR="00EE1BBC" w:rsidRDefault="00000000">
            <w:pPr>
              <w:pStyle w:val="Compact"/>
            </w:pPr>
            <w:r>
              <w:t>✓</w:t>
            </w:r>
          </w:p>
        </w:tc>
      </w:tr>
      <w:tr w:rsidR="00EE1BBC" w14:paraId="047F16B8" w14:textId="77777777">
        <w:tc>
          <w:tcPr>
            <w:tcW w:w="0" w:type="auto"/>
          </w:tcPr>
          <w:p w14:paraId="30830881" w14:textId="77777777" w:rsidR="00EE1BBC" w:rsidRDefault="00000000">
            <w:pPr>
              <w:pStyle w:val="Compact"/>
            </w:pPr>
            <w:r>
              <w:t>Severity Classification</w:t>
            </w:r>
          </w:p>
        </w:tc>
        <w:tc>
          <w:tcPr>
            <w:tcW w:w="0" w:type="auto"/>
          </w:tcPr>
          <w:p w14:paraId="2DE9FC41" w14:textId="77777777" w:rsidR="00EE1BBC" w:rsidRDefault="00000000">
            <w:pPr>
              <w:pStyle w:val="Compact"/>
            </w:pPr>
            <w:r>
              <w:t>✓</w:t>
            </w:r>
          </w:p>
        </w:tc>
      </w:tr>
      <w:tr w:rsidR="00EE1BBC" w14:paraId="384A4A65" w14:textId="77777777">
        <w:tc>
          <w:tcPr>
            <w:tcW w:w="0" w:type="auto"/>
          </w:tcPr>
          <w:p w14:paraId="1A9740CD" w14:textId="77777777" w:rsidR="00EE1BBC" w:rsidRDefault="00000000">
            <w:pPr>
              <w:pStyle w:val="Compact"/>
            </w:pPr>
            <w:r>
              <w:t>End-to-End Traceability</w:t>
            </w:r>
          </w:p>
        </w:tc>
        <w:tc>
          <w:tcPr>
            <w:tcW w:w="0" w:type="auto"/>
          </w:tcPr>
          <w:p w14:paraId="379DB58A" w14:textId="77777777" w:rsidR="00EE1BBC" w:rsidRDefault="00000000">
            <w:pPr>
              <w:pStyle w:val="Compact"/>
            </w:pPr>
            <w:r>
              <w:t>✓</w:t>
            </w:r>
          </w:p>
        </w:tc>
      </w:tr>
      <w:tr w:rsidR="00EE1BBC" w14:paraId="08882452" w14:textId="77777777">
        <w:tc>
          <w:tcPr>
            <w:tcW w:w="0" w:type="auto"/>
          </w:tcPr>
          <w:p w14:paraId="1514E7AD" w14:textId="77777777" w:rsidR="00EE1BBC" w:rsidRDefault="00000000">
            <w:pPr>
              <w:pStyle w:val="Compact"/>
            </w:pPr>
            <w:r>
              <w:t>Result Traceability Matrix</w:t>
            </w:r>
          </w:p>
        </w:tc>
        <w:tc>
          <w:tcPr>
            <w:tcW w:w="0" w:type="auto"/>
          </w:tcPr>
          <w:p w14:paraId="5E08894C" w14:textId="77777777" w:rsidR="00EE1BBC" w:rsidRDefault="00000000">
            <w:pPr>
              <w:pStyle w:val="Compact"/>
            </w:pPr>
            <w:r>
              <w:t>✓</w:t>
            </w:r>
          </w:p>
        </w:tc>
      </w:tr>
      <w:tr w:rsidR="00EE1BBC" w14:paraId="7E45BB7E" w14:textId="77777777">
        <w:tc>
          <w:tcPr>
            <w:tcW w:w="0" w:type="auto"/>
          </w:tcPr>
          <w:p w14:paraId="69E60CFE" w14:textId="77777777" w:rsidR="00EE1BBC" w:rsidRDefault="00000000">
            <w:pPr>
              <w:pStyle w:val="Compact"/>
            </w:pPr>
            <w:r>
              <w:t>Integration with DBSCAN</w:t>
            </w:r>
          </w:p>
        </w:tc>
        <w:tc>
          <w:tcPr>
            <w:tcW w:w="0" w:type="auto"/>
          </w:tcPr>
          <w:p w14:paraId="398D56BF" w14:textId="77777777" w:rsidR="00EE1BBC" w:rsidRDefault="00000000">
            <w:pPr>
              <w:pStyle w:val="Compact"/>
            </w:pPr>
            <w:r>
              <w:t>✓</w:t>
            </w:r>
          </w:p>
        </w:tc>
      </w:tr>
      <w:tr w:rsidR="00EE1BBC" w14:paraId="3D7DDB29" w14:textId="77777777">
        <w:tc>
          <w:tcPr>
            <w:tcW w:w="0" w:type="auto"/>
          </w:tcPr>
          <w:p w14:paraId="5436D65F" w14:textId="77777777" w:rsidR="00EE1BBC" w:rsidRDefault="00000000">
            <w:pPr>
              <w:pStyle w:val="Compact"/>
            </w:pPr>
            <w:r>
              <w:t>Integration with Resource Allocation</w:t>
            </w:r>
          </w:p>
        </w:tc>
        <w:tc>
          <w:tcPr>
            <w:tcW w:w="0" w:type="auto"/>
          </w:tcPr>
          <w:p w14:paraId="56CACF41" w14:textId="77777777" w:rsidR="00EE1BBC" w:rsidRDefault="00000000">
            <w:pPr>
              <w:pStyle w:val="Compact"/>
            </w:pPr>
            <w:r>
              <w:t>✓</w:t>
            </w:r>
          </w:p>
        </w:tc>
      </w:tr>
      <w:bookmarkEnd w:id="18"/>
    </w:tbl>
    <w:p w14:paraId="204D98FA" w14:textId="3BFBC1C5" w:rsidR="00EE1BBC" w:rsidRDefault="00EE1BBC">
      <w:pPr>
        <w:pStyle w:val="BodyText"/>
      </w:pPr>
    </w:p>
    <w:sectPr w:rsidR="00EE1BB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2A8C5C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1F2D34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DC461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19414518">
    <w:abstractNumId w:val="0"/>
  </w:num>
  <w:num w:numId="2" w16cid:durableId="912813291">
    <w:abstractNumId w:val="1"/>
  </w:num>
  <w:num w:numId="3" w16cid:durableId="1533689033">
    <w:abstractNumId w:val="1"/>
  </w:num>
  <w:num w:numId="4" w16cid:durableId="1661351699">
    <w:abstractNumId w:val="1"/>
  </w:num>
  <w:num w:numId="5" w16cid:durableId="1007244410">
    <w:abstractNumId w:val="1"/>
  </w:num>
  <w:num w:numId="6" w16cid:durableId="12974901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61681211">
    <w:abstractNumId w:val="1"/>
  </w:num>
  <w:num w:numId="8" w16cid:durableId="1751153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1BBC"/>
    <w:rsid w:val="00A068DA"/>
    <w:rsid w:val="00DE3D85"/>
    <w:rsid w:val="00EE1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6CAC3"/>
  <w15:docId w15:val="{67F3A5B4-CD3E-42C8-951F-DF38D29E4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Macro-Enabled_Worksheet.xlsm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package" Target="embeddings/Microsoft_Excel_Macro-Enabled_Worksheet1.xlsm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1004</Words>
  <Characters>5726</Characters>
  <Application>Microsoft Office Word</Application>
  <DocSecurity>0</DocSecurity>
  <Lines>47</Lines>
  <Paragraphs>13</Paragraphs>
  <ScaleCrop>false</ScaleCrop>
  <Company/>
  <LinksUpToDate>false</LinksUpToDate>
  <CharactersWithSpaces>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Rupesh Kahane</cp:lastModifiedBy>
  <cp:revision>2</cp:revision>
  <dcterms:created xsi:type="dcterms:W3CDTF">2026-06-22T15:40:00Z</dcterms:created>
  <dcterms:modified xsi:type="dcterms:W3CDTF">2026-06-22T17:27:00Z</dcterms:modified>
</cp:coreProperties>
</file>