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Business Summary Report: Predictive Insights for Collections Strategy</w:t>
      </w:r>
    </w:p>
    <w:p>
      <w:pPr>
        <w:pStyle w:val="style1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1. Summary of Predictive Insights</w:t>
        <w:br/>
      </w:r>
      <w:r>
        <w:rPr>
          <w:rFonts w:ascii="Arial" w:cs="Arial" w:hAnsi="Arial"/>
          <w:color w:val="000000"/>
        </w:rPr>
        <w:br/>
      </w:r>
      <w:r>
        <w:rPr/>
        <w:drawing>
          <wp:inline distL="114300" distT="0" distB="0" distR="114300">
            <wp:extent cx="3724248" cy="220397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4248" cy="2203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2. Recommendation Framework</w:t>
      </w:r>
    </w:p>
    <w:p>
      <w:pPr>
        <w:pStyle w:val="style48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Restated Insight:</w:t>
      </w:r>
      <w:r>
        <w:rPr>
          <w:rFonts w:cs="Arial" w:hAnsi="Arial"/>
          <w:color w:val="000000"/>
          <w:lang w:val="en-US"/>
        </w:rPr>
        <w:t xml:space="preserve"> Data shows that young customers with high credit utilization and missed payments are over 3× more likely to default. By proactively educating this segment through a targeted email campaign, we can reduce delinquency, build trust, and position Geldium as a financial ally—not just a lender. It’s a low-cost, high-impact initiative that supports both customer success and portfolio health.”</w:t>
      </w:r>
    </w:p>
    <w:p>
      <w:pPr>
        <w:pStyle w:val="style48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Proposed Recommendation:</w:t>
      </w:r>
      <w:r>
        <w:rPr>
          <w:rFonts w:cs="Arial" w:hAnsi="Arial"/>
          <w:color w:val="000000"/>
          <w:lang w:val="en-US"/>
        </w:rPr>
        <w:t xml:space="preserve"> Pilot a 12 week financial literacy email campaign targeting customers under 30 with high credit usage and 4+ missed payments, over the course of next month, with expected 10-15% reduction in delinquency rates, over 6 months.</w:t>
      </w:r>
    </w:p>
    <w:p>
      <w:pPr>
        <w:pStyle w:val="style54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</w:t>
      </w:r>
      <w:r>
        <w:rPr>
          <w:rFonts w:ascii="Arial" w:cs="Arial" w:hAnsi="Arial"/>
          <w:color w:val="000000"/>
        </w:rPr>
        <w:t>Specific:</w:t>
      </w:r>
      <w:r>
        <w:rPr>
          <w:rFonts w:cs="Arial" w:hAnsi="Arial"/>
          <w:color w:val="000000"/>
          <w:lang w:val="en-US"/>
        </w:rPr>
        <w:t xml:space="preserve"> Targets a clearly defined segment with elevated delinquency risk.</w:t>
      </w:r>
    </w:p>
    <w:p>
      <w:pPr>
        <w:pStyle w:val="style54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</w:t>
      </w:r>
      <w:r>
        <w:rPr>
          <w:rFonts w:ascii="Arial" w:cs="Arial" w:hAnsi="Arial"/>
          <w:color w:val="000000"/>
        </w:rPr>
        <w:t>Measurable:</w:t>
      </w:r>
      <w:r>
        <w:rPr>
          <w:rFonts w:cs="Arial" w:hAnsi="Arial"/>
          <w:color w:val="000000"/>
          <w:lang w:val="en-US"/>
        </w:rPr>
        <w:t xml:space="preserve"> Track engagement rates, repayment improvements, and delinquency reduction over 3–6 months.</w:t>
      </w:r>
    </w:p>
    <w:p>
      <w:pPr>
        <w:pStyle w:val="style54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</w:t>
      </w:r>
      <w:r>
        <w:rPr>
          <w:rFonts w:ascii="Arial" w:cs="Arial" w:hAnsi="Arial"/>
          <w:color w:val="000000"/>
        </w:rPr>
        <w:t>Actionable:</w:t>
      </w:r>
      <w:r>
        <w:rPr>
          <w:rFonts w:cs="Arial" w:hAnsi="Arial"/>
          <w:color w:val="000000"/>
          <w:lang w:val="en-US"/>
        </w:rPr>
        <w:t xml:space="preserve"> Uses existing CRM and email infrastructure—low cost, high reach.</w:t>
      </w:r>
    </w:p>
    <w:p>
      <w:pPr>
        <w:pStyle w:val="style54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</w:t>
      </w:r>
      <w:r>
        <w:rPr>
          <w:rFonts w:ascii="Arial" w:cs="Arial" w:hAnsi="Arial"/>
          <w:color w:val="000000"/>
        </w:rPr>
        <w:t>Relevant:</w:t>
      </w:r>
      <w:r>
        <w:rPr>
          <w:rFonts w:cs="Arial" w:hAnsi="Arial"/>
          <w:color w:val="000000"/>
          <w:lang w:val="en-US"/>
        </w:rPr>
        <w:t xml:space="preserve">  Aligns with Geldium’s mission to intervene smartly before delinquency</w:t>
      </w:r>
    </w:p>
    <w:p>
      <w:pPr>
        <w:pStyle w:val="style54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</w:t>
      </w:r>
      <w:r>
        <w:rPr>
          <w:rFonts w:ascii="Arial" w:cs="Arial" w:hAnsi="Arial"/>
          <w:color w:val="000000"/>
        </w:rPr>
        <w:t>Time-bound:</w:t>
      </w:r>
      <w:r>
        <w:rPr>
          <w:rFonts w:cs="Arial" w:hAnsi="Arial"/>
          <w:color w:val="000000"/>
          <w:lang w:val="en-US"/>
        </w:rPr>
        <w:t xml:space="preserve"> Launch within 30 days, evaluate impact quarterly.</w:t>
      </w:r>
    </w:p>
    <w:p>
      <w:pPr>
        <w:pStyle w:val="style48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Justification and Business Rationale:</w:t>
      </w:r>
      <w:r>
        <w:rPr>
          <w:rFonts w:cs="Arial" w:hAnsi="Arial"/>
          <w:color w:val="000000"/>
          <w:lang w:val="en-US"/>
        </w:rPr>
        <w:t xml:space="preserve"> Why the young customer segment (under 30)?</w:t>
      </w:r>
    </w:p>
    <w:p>
      <w:pPr>
        <w:pStyle w:val="style48"/>
        <w:numPr>
          <w:ilvl w:val="0"/>
          <w:numId w:val="0"/>
        </w:numPr>
        <w:ind w:left="360" w:firstLine="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lang w:val="en-US"/>
        </w:rPr>
        <w:t>a. They show compounding risk factors—aggressive borrowing behavior combined with poor repayment history.</w:t>
      </w:r>
    </w:p>
    <w:p>
      <w:pPr>
        <w:pStyle w:val="style48"/>
        <w:numPr>
          <w:ilvl w:val="0"/>
          <w:numId w:val="0"/>
        </w:numPr>
        <w:ind w:left="360" w:firstLine="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lang w:val="en-US"/>
        </w:rPr>
        <w:t>b. This group is over 3× more likely to be delinquent, making them a key target for early intervention.</w:t>
      </w:r>
    </w:p>
    <w:p>
      <w:pPr>
        <w:pStyle w:val="style48"/>
        <w:numPr>
          <w:ilvl w:val="0"/>
          <w:numId w:val="0"/>
        </w:numPr>
        <w:ind w:left="360" w:firstLine="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lang w:val="en-US"/>
        </w:rPr>
        <w:t>c. Their financial habits are still forming, so proactive support could shift long-term outcomes.</w:t>
      </w:r>
    </w:p>
    <w:p>
      <w:pPr>
        <w:pStyle w:val="style1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3. Ethical and Responsible AI Considerations</w:t>
      </w:r>
    </w:p>
    <w:p>
      <w:pPr>
        <w:pStyle w:val="style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br/>
      </w:r>
      <w:r>
        <w:rPr>
          <w:rFonts w:ascii="Arial" w:cs="Arial" w:hAnsi="Arial"/>
          <w:color w:val="000000"/>
          <w:lang w:val="en-US"/>
        </w:rPr>
        <w:t>Customers under 30 with high credit utilization and 4+ missed payments are identified as 3× more likely to be delinquent</w:t>
      </w:r>
    </w:p>
    <w:p>
      <w:pPr>
        <w:pStyle w:val="style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lang w:val="en-US"/>
        </w:rPr>
        <w:t>✅ Fairness &amp; Bias Mitigation</w:t>
      </w:r>
    </w:p>
    <w:p>
      <w:pPr>
        <w:pStyle w:val="style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lang w:val="en-US"/>
        </w:rPr>
        <w:t>Behavior-based targeting: Focuses on financial patterns, not personal identity</w:t>
      </w:r>
    </w:p>
    <w:p>
      <w:pPr>
        <w:pStyle w:val="style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lang w:val="en-US"/>
        </w:rPr>
        <w:t>Balanced model training: SMOTE + class weighting reduce bias toward majority class</w:t>
      </w:r>
    </w:p>
    <w:p>
      <w:pPr>
        <w:pStyle w:val="style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lang w:val="en-US"/>
        </w:rPr>
        <w:t>No penalties: Campaign offers education, not restrictions or profiling</w:t>
      </w:r>
    </w:p>
    <w:p>
      <w:pPr>
        <w:pStyle w:val="style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lang w:val="en-US"/>
        </w:rPr>
        <w:t>🤝 Ethical Alignment</w:t>
      </w:r>
    </w:p>
    <w:p>
      <w:pPr>
        <w:pStyle w:val="style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lang w:val="en-US"/>
        </w:rPr>
        <w:t>Empowerment over judgment: Supports financial growth, not punishment</w:t>
      </w:r>
    </w:p>
    <w:p>
      <w:pPr>
        <w:pStyle w:val="style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lang w:val="en-US"/>
        </w:rPr>
        <w:t>Transparency: Customers receive clear, actionable guidance</w:t>
      </w:r>
    </w:p>
    <w:p>
      <w:pPr>
        <w:pStyle w:val="style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lang w:val="en-US"/>
        </w:rPr>
        <w:t>Trust-building: Positions Geldium as a financial ally, not just a lender</w:t>
      </w:r>
    </w:p>
    <w:p>
      <w:pPr>
        <w:pStyle w:val="style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lang w:val="en-US"/>
        </w:rPr>
        <w:t>📈 Business Impact</w:t>
      </w:r>
    </w:p>
    <w:p>
      <w:pPr>
        <w:pStyle w:val="style0"/>
        <w:rPr>
          <w:rFonts w:ascii="Arial" w:cs="Arial" w:hAnsi="Arial"/>
          <w:color w:val="000000"/>
          <w:lang w:val="en-US"/>
        </w:rPr>
      </w:pPr>
      <w:r>
        <w:rPr>
          <w:rFonts w:ascii="Arial" w:cs="Arial" w:hAnsi="Arial"/>
          <w:color w:val="000000"/>
          <w:lang w:val="en-US"/>
        </w:rPr>
        <w:t>Reduces delinquency risk through proactive education</w:t>
      </w:r>
    </w:p>
    <w:p>
      <w:pPr>
        <w:pStyle w:val="style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lang w:val="en-US"/>
        </w:rPr>
        <w:t>Enhances brand reputation for responsible lending</w:t>
      </w:r>
    </w:p>
    <w:p>
      <w:pPr>
        <w:pStyle w:val="style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lang w:val="en-US"/>
        </w:rPr>
        <w:t>Aligns with Geldium’s mission: “Financial wellness for every customer.”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1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a5a5a5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ddddd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ddddd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ddddd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6e6e6e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6e6e6e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ddddd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eede21b4-3ba2-4e0c-ba31-88baa5b114d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0260aa9f-33ca-4da4-82c1-fe3da91fefa2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c5715fce-3d85-4b84-b7fb-29b8666ebc7f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a5a5a5"/>
      <w:sz w:val="28"/>
      <w:szCs w:val="28"/>
    </w:rPr>
  </w:style>
  <w:style w:type="character" w:customStyle="1" w:styleId="style4100">
    <w:name w:val="Heading 2 Char_e0a831fc-7df2-4127-90e0-11875f229a47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dddddd"/>
      <w:sz w:val="26"/>
      <w:szCs w:val="26"/>
    </w:rPr>
  </w:style>
  <w:style w:type="character" w:customStyle="1" w:styleId="style4101">
    <w:name w:val="Heading 3 Char_ffe38b8d-e1c5-4981-9a84-ec14ba3e389c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ddddd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dddddd"/>
      </w:pBdr>
      <w:spacing w:after="300" w:lineRule="auto" w:line="240"/>
      <w:contextualSpacing/>
    </w:pPr>
    <w:rPr>
      <w:rFonts w:ascii="Calibri" w:cs="宋体" w:eastAsia="ＭＳ ゴシック" w:hAnsi="Calibri"/>
      <w:color w:val="000000"/>
      <w:spacing w:val="5"/>
      <w:kern w:val="28"/>
      <w:sz w:val="52"/>
      <w:szCs w:val="52"/>
    </w:rPr>
  </w:style>
  <w:style w:type="character" w:customStyle="1" w:styleId="style4102">
    <w:name w:val="Title Char_5220af37-deb2-4aa8-a45d-6a19b2e29ec1"/>
    <w:basedOn w:val="style65"/>
    <w:next w:val="style4102"/>
    <w:link w:val="style62"/>
    <w:uiPriority w:val="10"/>
    <w:rPr>
      <w:rFonts w:ascii="Calibri" w:cs="宋体" w:eastAsia="ＭＳ ゴシック" w:hAnsi="Calibri"/>
      <w:color w:val="000000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ddddd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ddddd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5f953543-0481-4972-a063-40af0b3a042f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f269445b-ca23-4626-87e9-1834ec70bd33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dddddd"/>
    </w:rPr>
  </w:style>
  <w:style w:type="character" w:customStyle="1" w:styleId="style4110">
    <w:name w:val="Heading 5 Char_5240216c-ba7f-474f-b82e-70167b0e3f3b"/>
    <w:basedOn w:val="style65"/>
    <w:next w:val="style4110"/>
    <w:link w:val="style5"/>
    <w:uiPriority w:val="9"/>
    <w:rPr>
      <w:rFonts w:ascii="Calibri" w:cs="宋体" w:eastAsia="ＭＳ ゴシック" w:hAnsi="Calibri"/>
      <w:color w:val="6e6e6e"/>
    </w:rPr>
  </w:style>
  <w:style w:type="character" w:customStyle="1" w:styleId="style4111">
    <w:name w:val="Heading 6 Char_c93e9f4e-fec0-45ac-9b67-7317924fa592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6e6e6e"/>
    </w:rPr>
  </w:style>
  <w:style w:type="character" w:customStyle="1" w:styleId="style4112">
    <w:name w:val="Heading 7 Char_8a01d5bc-9174-4946-8858-a4fffe5b5f9e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86a7aaee-4f3b-4183-b9f4-4668e704356f"/>
    <w:basedOn w:val="style65"/>
    <w:next w:val="style4113"/>
    <w:link w:val="style8"/>
    <w:uiPriority w:val="9"/>
    <w:rPr>
      <w:rFonts w:ascii="Calibri" w:cs="宋体" w:eastAsia="ＭＳ ゴシック" w:hAnsi="Calibri"/>
      <w:color w:val="dddddd"/>
      <w:sz w:val="20"/>
      <w:szCs w:val="20"/>
    </w:rPr>
  </w:style>
  <w:style w:type="character" w:customStyle="1" w:styleId="style4114">
    <w:name w:val="Heading 9 Char_75583e67-9edc-41d1-bdf6-e75621801641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ddddd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dddddd"/>
      </w:pBdr>
      <w:spacing w:before="200" w:after="280"/>
      <w:ind w:left="936" w:right="936"/>
    </w:pPr>
    <w:rPr>
      <w:b/>
      <w:bCs/>
      <w:i/>
      <w:iCs/>
      <w:color w:val="dddddd"/>
    </w:rPr>
  </w:style>
  <w:style w:type="character" w:customStyle="1" w:styleId="style4115">
    <w:name w:val="Intense Quote Char_bee2f0ee-b01d-40eb-9740-32a8b30bcf45"/>
    <w:basedOn w:val="style65"/>
    <w:next w:val="style4115"/>
    <w:link w:val="style181"/>
    <w:uiPriority w:val="30"/>
    <w:rPr>
      <w:b/>
      <w:bCs/>
      <w:i/>
      <w:iCs/>
      <w:color w:val="ddddd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ddddd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b2b2b2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b2b2b2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a5a5a5"/>
    </w:rPr>
    <w:tblPr>
      <w:tblStyleRowBandSize w:val="1"/>
      <w:tblStyleColBandSize w:val="1"/>
      <w:tblBorders>
        <w:top w:val="single" w:sz="8" w:space="0" w:color="dddddd"/>
        <w:bottom w:val="single" w:sz="8" w:space="0" w:color="ddddd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dddddd"/>
          <w:left w:val="nil"/>
          <w:bottom w:val="single" w:sz="8" w:space="0" w:color="ddddd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dddddd"/>
          <w:left w:val="nil"/>
          <w:bottom w:val="single" w:sz="8" w:space="0" w:color="ddddd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6f6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6f6f6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858585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07070"/>
    </w:rPr>
    <w:tblPr>
      <w:tblStyleRowBandSize w:val="1"/>
      <w:tblStyleColBandSize w:val="1"/>
      <w:tblBorders>
        <w:top w:val="single" w:sz="8" w:space="0" w:color="969696"/>
        <w:bottom w:val="single" w:sz="8" w:space="0" w:color="96969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69696"/>
          <w:left w:val="nil"/>
          <w:bottom w:val="single" w:sz="8" w:space="0" w:color="96969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69696"/>
          <w:left w:val="nil"/>
          <w:bottom w:val="single" w:sz="8" w:space="0" w:color="96969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5f5f"/>
    </w:rPr>
    <w:tblPr>
      <w:tblStyleRowBandSize w:val="1"/>
      <w:tblStyleColBandSize w:val="1"/>
      <w:tblBorders>
        <w:top w:val="single" w:sz="8" w:space="0" w:color="808080"/>
        <w:bottom w:val="single" w:sz="8" w:space="0" w:color="80808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8080"/>
          <w:left w:val="nil"/>
          <w:bottom w:val="single" w:sz="8" w:space="0" w:color="80808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8080"/>
          <w:left w:val="nil"/>
          <w:bottom w:val="single" w:sz="8" w:space="0" w:color="80808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fd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fdf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474747"/>
    </w:rPr>
    <w:tblPr>
      <w:tblStyleRowBandSize w:val="1"/>
      <w:tblStyleColBandSize w:val="1"/>
      <w:tblBorders>
        <w:top w:val="single" w:sz="8" w:space="0" w:color="5f5f5f"/>
        <w:bottom w:val="single" w:sz="8" w:space="0" w:color="5f5f5f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5f5f5f"/>
          <w:left w:val="nil"/>
          <w:bottom w:val="single" w:sz="8" w:space="0" w:color="5f5f5f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5f5f5f"/>
          <w:left w:val="nil"/>
          <w:bottom w:val="single" w:sz="8" w:space="0" w:color="5f5f5f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393939"/>
    </w:rPr>
    <w:tblPr>
      <w:tblStyleRowBandSize w:val="1"/>
      <w:tblStyleColBandSize w:val="1"/>
      <w:tblBorders>
        <w:top w:val="single" w:sz="8" w:space="0" w:color="4d4d4d"/>
        <w:bottom w:val="single" w:sz="8" w:space="0" w:color="4d4d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d4d4d"/>
          <w:left w:val="nil"/>
          <w:bottom w:val="single" w:sz="8" w:space="0" w:color="4d4d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d4d4d"/>
          <w:left w:val="nil"/>
          <w:bottom w:val="single" w:sz="8" w:space="0" w:color="4d4d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3d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3d3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ddddd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dddddd"/>
          <w:left w:val="single" w:sz="8" w:space="0" w:color="dddddd"/>
          <w:bottom w:val="single" w:sz="8" w:space="0" w:color="dddddd"/>
          <w:right w:val="single" w:sz="8" w:space="0" w:color="dddddd"/>
        </w:tcBorders>
      </w:tcPr>
    </w:tblStylePr>
    <w:tblStylePr w:type="band1Horz">
      <w:pPr/>
      <w:tblPr/>
      <w:tcPr>
        <w:tc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b2b2b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Horz">
      <w:pPr/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69696"/>
        <w:left w:val="single" w:sz="8" w:space="0" w:color="969696"/>
        <w:bottom w:val="single" w:sz="8" w:space="0" w:color="969696"/>
        <w:right w:val="single" w:sz="8" w:space="0" w:color="96969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6969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  <w:tblStylePr w:type="band1Horz">
      <w:pPr/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808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  <w:tblStylePr w:type="band1Horz">
      <w:pPr/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5f5f5f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band1Horz">
      <w:pPr/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d4d4d"/>
        <w:left w:val="single" w:sz="8" w:space="0" w:color="4d4d4d"/>
        <w:bottom w:val="single" w:sz="8" w:space="0" w:color="4d4d4d"/>
        <w:right w:val="single" w:sz="8" w:space="0" w:color="4d4d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d4d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</w:tcPr>
    </w:tblStylePr>
    <w:tblStylePr w:type="band1Horz">
      <w:pPr/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  <w:insideH w:val="single" w:sz="8" w:space="0" w:color="dddddd"/>
        <w:insideV w:val="single" w:sz="8" w:space="0" w:color="ddddd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dddddd"/>
          <w:left w:val="single" w:sz="8" w:space="0" w:color="dddddd"/>
          <w:bottom w:val="single" w:sz="18" w:space="0" w:color="dddddd"/>
          <w:right w:val="single" w:sz="8" w:space="0" w:color="dddddd"/>
          <w:insideH w:val="nil"/>
          <w:insideV w:val="single" w:sz="8" w:space="0" w:color="ddddd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nil"/>
          <w:insideV w:val="single" w:sz="8" w:space="0" w:color="dddddd"/>
        </w:tcBorders>
      </w:tcPr>
    </w:tblStylePr>
    <w:tblStylePr w:type="band1Horz">
      <w:pPr/>
      <w:tblPr/>
      <w:tcPr>
        <w:tc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V w:val="single" w:sz="8" w:space="0" w:color="dddddd"/>
        </w:tcBorders>
        <w:shd w:val="clear" w:color="auto" w:fill="f6f6f6"/>
      </w:tcPr>
    </w:tblStylePr>
    <w:tblStylePr w:type="band2Horz">
      <w:pPr/>
      <w:tblPr/>
      <w:tcPr>
        <w:tc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V w:val="single" w:sz="8" w:space="0" w:color="ddddd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</w:tcBorders>
      </w:tcPr>
    </w:tblStylePr>
    <w:tblStylePr w:type="band1Vert">
      <w:pPr/>
      <w:tblPr/>
      <w:tcPr>
        <w:tc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</w:tcBorders>
        <w:shd w:val="clear" w:color="auto" w:fill="f6f6f6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  <w:insideH w:val="single" w:sz="8" w:space="0" w:color="b2b2b2"/>
        <w:insideV w:val="single" w:sz="8" w:space="0" w:color="b2b2b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b2b2b2"/>
          <w:left w:val="single" w:sz="8" w:space="0" w:color="b2b2b2"/>
          <w:bottom w:val="single" w:sz="18" w:space="0" w:color="b2b2b2"/>
          <w:right w:val="single" w:sz="8" w:space="0" w:color="b2b2b2"/>
          <w:insideH w:val="nil"/>
          <w:insideV w:val="single" w:sz="8" w:space="0" w:color="b2b2b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  <w:insideH w:val="nil"/>
          <w:insideV w:val="single" w:sz="8" w:space="0" w:color="b2b2b2"/>
        </w:tcBorders>
      </w:tcPr>
    </w:tblStylePr>
    <w:tblStylePr w:type="band1Horz">
      <w:pPr/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  <w:insideV w:val="single" w:sz="8" w:space="0" w:color="b2b2b2"/>
        </w:tcBorders>
        <w:shd w:val="clear" w:color="auto" w:fill="ebebeb"/>
      </w:tcPr>
    </w:tblStylePr>
    <w:tblStylePr w:type="band2Horz">
      <w:pPr/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  <w:insideV w:val="single" w:sz="8" w:space="0" w:color="b2b2b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Vert">
      <w:pPr/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  <w:shd w:val="clear" w:color="auto" w:fill="ebebeb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69696"/>
        <w:left w:val="single" w:sz="8" w:space="0" w:color="969696"/>
        <w:bottom w:val="single" w:sz="8" w:space="0" w:color="969696"/>
        <w:right w:val="single" w:sz="8" w:space="0" w:color="969696"/>
        <w:insideH w:val="single" w:sz="8" w:space="0" w:color="969696"/>
        <w:insideV w:val="single" w:sz="8" w:space="0" w:color="96969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69696"/>
          <w:left w:val="single" w:sz="8" w:space="0" w:color="969696"/>
          <w:bottom w:val="single" w:sz="18" w:space="0" w:color="969696"/>
          <w:right w:val="single" w:sz="8" w:space="0" w:color="969696"/>
          <w:insideH w:val="nil"/>
          <w:insideV w:val="single" w:sz="8" w:space="0" w:color="96969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69696"/>
          <w:left w:val="single" w:sz="8" w:space="0" w:color="969696"/>
          <w:bottom w:val="single" w:sz="8" w:space="0" w:color="969696"/>
          <w:right w:val="single" w:sz="8" w:space="0" w:color="969696"/>
          <w:insideH w:val="nil"/>
          <w:insideV w:val="single" w:sz="8" w:space="0" w:color="969696"/>
        </w:tcBorders>
      </w:tcPr>
    </w:tblStylePr>
    <w:tblStylePr w:type="band1Horz">
      <w:pPr/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  <w:insideV w:val="single" w:sz="8" w:space="0" w:color="969696"/>
        </w:tcBorders>
        <w:shd w:val="clear" w:color="auto" w:fill="e5e5e5"/>
      </w:tcPr>
    </w:tblStylePr>
    <w:tblStylePr w:type="band2Horz">
      <w:pPr/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  <w:insideV w:val="single" w:sz="8" w:space="0" w:color="96969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  <w:tblStylePr w:type="band1Vert">
      <w:pPr/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  <w:shd w:val="clear" w:color="auto" w:fill="e5e5e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8080"/>
          <w:left w:val="single" w:sz="8" w:space="0" w:color="808080"/>
          <w:bottom w:val="single" w:sz="18" w:space="0" w:color="808080"/>
          <w:right w:val="single" w:sz="8" w:space="0" w:color="808080"/>
          <w:insideH w:val="nil"/>
          <w:insideV w:val="single" w:sz="8" w:space="0" w:color="80808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nil"/>
          <w:insideV w:val="single" w:sz="8" w:space="0" w:color="808080"/>
        </w:tcBorders>
      </w:tcPr>
    </w:tblStylePr>
    <w:tblStylePr w:type="band1Horz">
      <w:pPr/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V w:val="single" w:sz="8" w:space="0" w:color="808080"/>
        </w:tcBorders>
        <w:shd w:val="clear" w:color="auto" w:fill="dfdfdf"/>
      </w:tcPr>
    </w:tblStylePr>
    <w:tblStylePr w:type="band2Horz">
      <w:pPr/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V w:val="single" w:sz="8" w:space="0" w:color="80808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  <w:tblStylePr w:type="band1Vert">
      <w:pPr/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  <w:shd w:val="clear" w:color="auto" w:fill="dfdfdf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8" w:space="0" w:color="5f5f5f"/>
        <w:insideV w:val="single" w:sz="8" w:space="0" w:color="5f5f5f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5f5f5f"/>
          <w:left w:val="single" w:sz="8" w:space="0" w:color="5f5f5f"/>
          <w:bottom w:val="single" w:sz="18" w:space="0" w:color="5f5f5f"/>
          <w:right w:val="single" w:sz="8" w:space="0" w:color="5f5f5f"/>
          <w:insideH w:val="nil"/>
          <w:insideV w:val="single" w:sz="8" w:space="0" w:color="5f5f5f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5f5f5f"/>
          <w:left w:val="single" w:sz="8" w:space="0" w:color="5f5f5f"/>
          <w:bottom w:val="single" w:sz="8" w:space="0" w:color="5f5f5f"/>
          <w:right w:val="single" w:sz="8" w:space="0" w:color="5f5f5f"/>
          <w:insideH w:val="nil"/>
          <w:insideV w:val="single" w:sz="8" w:space="0" w:color="5f5f5f"/>
        </w:tcBorders>
      </w:tcPr>
    </w:tblStylePr>
    <w:tblStylePr w:type="band1Horz">
      <w:pPr/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  <w:insideV w:val="single" w:sz="8" w:space="0" w:color="5f5f5f"/>
        </w:tcBorders>
        <w:shd w:val="clear" w:color="auto" w:fill="d7d7d7"/>
      </w:tcPr>
    </w:tblStylePr>
    <w:tblStylePr w:type="band2Horz">
      <w:pPr/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  <w:insideV w:val="single" w:sz="8" w:space="0" w:color="5f5f5f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band1Vert">
      <w:pPr/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  <w:shd w:val="clear" w:color="auto" w:fill="d7d7d7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d4d4d"/>
        <w:left w:val="single" w:sz="8" w:space="0" w:color="4d4d4d"/>
        <w:bottom w:val="single" w:sz="8" w:space="0" w:color="4d4d4d"/>
        <w:right w:val="single" w:sz="8" w:space="0" w:color="4d4d4d"/>
        <w:insideH w:val="single" w:sz="8" w:space="0" w:color="4d4d4d"/>
        <w:insideV w:val="single" w:sz="8" w:space="0" w:color="4d4d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d4d4d"/>
          <w:left w:val="single" w:sz="8" w:space="0" w:color="4d4d4d"/>
          <w:bottom w:val="single" w:sz="18" w:space="0" w:color="4d4d4d"/>
          <w:right w:val="single" w:sz="8" w:space="0" w:color="4d4d4d"/>
          <w:insideH w:val="nil"/>
          <w:insideV w:val="single" w:sz="8" w:space="0" w:color="4d4d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d4d4d"/>
          <w:left w:val="single" w:sz="8" w:space="0" w:color="4d4d4d"/>
          <w:bottom w:val="single" w:sz="8" w:space="0" w:color="4d4d4d"/>
          <w:right w:val="single" w:sz="8" w:space="0" w:color="4d4d4d"/>
          <w:insideH w:val="nil"/>
          <w:insideV w:val="single" w:sz="8" w:space="0" w:color="4d4d4d"/>
        </w:tcBorders>
      </w:tcPr>
    </w:tblStylePr>
    <w:tblStylePr w:type="band1Horz">
      <w:pPr/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  <w:insideV w:val="single" w:sz="8" w:space="0" w:color="4d4d4d"/>
        </w:tcBorders>
        <w:shd w:val="clear" w:color="auto" w:fill="d3d3d3"/>
      </w:tcPr>
    </w:tblStylePr>
    <w:tblStylePr w:type="band2Horz">
      <w:pPr/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  <w:insideV w:val="single" w:sz="8" w:space="0" w:color="4d4d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</w:tcPr>
    </w:tblStylePr>
    <w:tblStylePr w:type="band1Vert">
      <w:pPr/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  <w:shd w:val="clear" w:color="auto" w:fill="d3d3d3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e5e5e5"/>
        <w:left w:val="single" w:sz="8" w:space="0" w:color="e5e5e5"/>
        <w:bottom w:val="single" w:sz="8" w:space="0" w:color="e5e5e5"/>
        <w:right w:val="single" w:sz="8" w:space="0" w:color="e5e5e5"/>
        <w:insideH w:val="single" w:sz="8" w:space="0" w:color="e5e5e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e5e5e5"/>
          <w:left w:val="single" w:sz="8" w:space="0" w:color="e5e5e5"/>
          <w:bottom w:val="single" w:sz="8" w:space="0" w:color="e5e5e5"/>
          <w:right w:val="single" w:sz="8" w:space="0" w:color="e5e5e5"/>
          <w:insideH w:val="nil"/>
          <w:insideV w:val="nil"/>
        </w:tcBorders>
        <w:shd w:val="clear" w:color="auto" w:fill="ddddd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e5e5e5"/>
          <w:left w:val="single" w:sz="8" w:space="0" w:color="e5e5e5"/>
          <w:bottom w:val="single" w:sz="8" w:space="0" w:color="e5e5e5"/>
          <w:right w:val="single" w:sz="8" w:space="0" w:color="e5e5e5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6f6f6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f6f6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bebeb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0b0b0"/>
        <w:left w:val="single" w:sz="8" w:space="0" w:color="b0b0b0"/>
        <w:bottom w:val="single" w:sz="8" w:space="0" w:color="b0b0b0"/>
        <w:right w:val="single" w:sz="8" w:space="0" w:color="b0b0b0"/>
        <w:insideH w:val="single" w:sz="8" w:space="0" w:color="b0b0b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0b0b0"/>
          <w:left w:val="single" w:sz="8" w:space="0" w:color="b0b0b0"/>
          <w:bottom w:val="single" w:sz="8" w:space="0" w:color="b0b0b0"/>
          <w:right w:val="single" w:sz="8" w:space="0" w:color="b0b0b0"/>
          <w:insideH w:val="nil"/>
          <w:insideV w:val="nil"/>
        </w:tcBorders>
        <w:shd w:val="clear" w:color="auto" w:fill="96969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0b0b0"/>
          <w:left w:val="single" w:sz="8" w:space="0" w:color="b0b0b0"/>
          <w:bottom w:val="single" w:sz="8" w:space="0" w:color="b0b0b0"/>
          <w:right w:val="single" w:sz="8" w:space="0" w:color="b0b0b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5e5e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5e5e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9f9f"/>
        <w:left w:val="single" w:sz="8" w:space="0" w:color="9f9f9f"/>
        <w:bottom w:val="single" w:sz="8" w:space="0" w:color="9f9f9f"/>
        <w:right w:val="single" w:sz="8" w:space="0" w:color="9f9f9f"/>
        <w:insideH w:val="single" w:sz="8" w:space="0" w:color="9f9f9f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9f9f"/>
          <w:left w:val="single" w:sz="8" w:space="0" w:color="9f9f9f"/>
          <w:bottom w:val="single" w:sz="8" w:space="0" w:color="9f9f9f"/>
          <w:right w:val="single" w:sz="8" w:space="0" w:color="9f9f9f"/>
          <w:insideH w:val="nil"/>
          <w:insideV w:val="nil"/>
        </w:tcBorders>
        <w:shd w:val="clear" w:color="auto" w:fill="80808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9f9f"/>
          <w:left w:val="single" w:sz="8" w:space="0" w:color="9f9f9f"/>
          <w:bottom w:val="single" w:sz="8" w:space="0" w:color="9f9f9f"/>
          <w:right w:val="single" w:sz="8" w:space="0" w:color="9f9f9f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fd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fdf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78787"/>
        <w:left w:val="single" w:sz="8" w:space="0" w:color="878787"/>
        <w:bottom w:val="single" w:sz="8" w:space="0" w:color="878787"/>
        <w:right w:val="single" w:sz="8" w:space="0" w:color="878787"/>
        <w:insideH w:val="single" w:sz="8" w:space="0" w:color="878787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878787"/>
          <w:left w:val="single" w:sz="8" w:space="0" w:color="878787"/>
          <w:bottom w:val="single" w:sz="8" w:space="0" w:color="878787"/>
          <w:right w:val="single" w:sz="8" w:space="0" w:color="878787"/>
          <w:insideH w:val="nil"/>
          <w:insideV w:val="nil"/>
        </w:tcBorders>
        <w:shd w:val="clear" w:color="auto" w:fill="5f5f5f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78787"/>
          <w:left w:val="single" w:sz="8" w:space="0" w:color="878787"/>
          <w:bottom w:val="single" w:sz="8" w:space="0" w:color="878787"/>
          <w:right w:val="single" w:sz="8" w:space="0" w:color="878787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7d7d7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7d7d7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97979"/>
        <w:left w:val="single" w:sz="8" w:space="0" w:color="797979"/>
        <w:bottom w:val="single" w:sz="8" w:space="0" w:color="797979"/>
        <w:right w:val="single" w:sz="8" w:space="0" w:color="797979"/>
        <w:insideH w:val="single" w:sz="8" w:space="0" w:color="7979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97979"/>
          <w:left w:val="single" w:sz="8" w:space="0" w:color="797979"/>
          <w:bottom w:val="single" w:sz="8" w:space="0" w:color="797979"/>
          <w:right w:val="single" w:sz="8" w:space="0" w:color="797979"/>
          <w:insideH w:val="nil"/>
          <w:insideV w:val="nil"/>
        </w:tcBorders>
        <w:shd w:val="clear" w:color="auto" w:fill="4d4d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97979"/>
          <w:left w:val="single" w:sz="8" w:space="0" w:color="797979"/>
          <w:bottom w:val="single" w:sz="8" w:space="0" w:color="797979"/>
          <w:right w:val="single" w:sz="8" w:space="0" w:color="7979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3d3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3d3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000000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dddddd"/>
        <w:bottom w:val="single" w:sz="8" w:space="0" w:color="ddddd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dddddd"/>
        </w:tcBorders>
      </w:tcPr>
    </w:tblStylePr>
    <w:tblStylePr w:type="lastRow">
      <w:pPr/>
      <w:rPr>
        <w:b/>
        <w:bCs/>
        <w:color w:val="000000"/>
      </w:rPr>
      <w:tblPr/>
      <w:tcPr>
        <w:tcBorders>
          <w:top w:val="single" w:sz="8" w:space="0" w:color="dddddd"/>
          <w:bottom w:val="single" w:sz="8" w:space="0" w:color="dddddd"/>
        </w:tcBorders>
      </w:tcPr>
    </w:tblStylePr>
    <w:tblStylePr w:type="band1Horz">
      <w:pPr/>
      <w:tblPr/>
      <w:tcPr>
        <w:tcBorders/>
        <w:shd w:val="clear" w:color="auto" w:fill="f6f6f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dddddd"/>
          <w:bottom w:val="single" w:sz="8" w:space="0" w:color="dddddd"/>
        </w:tcBorders>
      </w:tcPr>
    </w:tblStylePr>
    <w:tblStylePr w:type="band1Vert">
      <w:pPr/>
      <w:tblPr/>
      <w:tcPr>
        <w:tcBorders/>
        <w:shd w:val="clear" w:color="auto" w:fill="f6f6f6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pPr/>
      <w:rPr>
        <w:b/>
        <w:bCs/>
        <w:color w:val="000000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Horz">
      <w:pPr/>
      <w:tblPr/>
      <w:tcPr>
        <w:tcBorders/>
        <w:shd w:val="clear" w:color="auto" w:fill="ebebe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pPr/>
      <w:tblPr/>
      <w:tcPr>
        <w:tcBorders/>
        <w:shd w:val="clear" w:color="auto" w:fill="ebebeb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969696"/>
        <w:bottom w:val="single" w:sz="8" w:space="0" w:color="96969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69696"/>
        </w:tcBorders>
      </w:tcPr>
    </w:tblStylePr>
    <w:tblStylePr w:type="lastRow">
      <w:pPr/>
      <w:rPr>
        <w:b/>
        <w:bCs/>
        <w:color w:val="000000"/>
      </w:rPr>
      <w:tblPr/>
      <w:tcPr>
        <w:tcBorders>
          <w:top w:val="single" w:sz="8" w:space="0" w:color="969696"/>
          <w:bottom w:val="single" w:sz="8" w:space="0" w:color="969696"/>
        </w:tcBorders>
      </w:tcPr>
    </w:tblStylePr>
    <w:tblStylePr w:type="band1Horz">
      <w:pPr/>
      <w:tblPr/>
      <w:tcPr>
        <w:tcBorders/>
        <w:shd w:val="clear" w:color="auto" w:fill="e5e5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69696"/>
          <w:bottom w:val="single" w:sz="8" w:space="0" w:color="969696"/>
        </w:tcBorders>
      </w:tcPr>
    </w:tblStylePr>
    <w:tblStylePr w:type="band1Vert">
      <w:pPr/>
      <w:tblPr/>
      <w:tcPr>
        <w:tcBorders/>
        <w:shd w:val="clear" w:color="auto" w:fill="e5e5e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808080"/>
        <w:bottom w:val="single" w:sz="8" w:space="0" w:color="80808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8080"/>
        </w:tcBorders>
      </w:tcPr>
    </w:tblStylePr>
    <w:tblStylePr w:type="lastRow">
      <w:pPr/>
      <w:rPr>
        <w:b/>
        <w:bCs/>
        <w:color w:val="000000"/>
      </w:rPr>
      <w:tblPr/>
      <w:tcPr>
        <w:tcBorders>
          <w:top w:val="single" w:sz="8" w:space="0" w:color="808080"/>
          <w:bottom w:val="single" w:sz="8" w:space="0" w:color="808080"/>
        </w:tcBorders>
      </w:tcPr>
    </w:tblStylePr>
    <w:tblStylePr w:type="band1Horz">
      <w:pPr/>
      <w:tblPr/>
      <w:tcPr>
        <w:tcBorders/>
        <w:shd w:val="clear" w:color="auto" w:fill="dfdfd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8080"/>
          <w:bottom w:val="single" w:sz="8" w:space="0" w:color="808080"/>
        </w:tcBorders>
      </w:tcPr>
    </w:tblStylePr>
    <w:tblStylePr w:type="band1Vert">
      <w:pPr/>
      <w:tblPr/>
      <w:tcPr>
        <w:tcBorders/>
        <w:shd w:val="clear" w:color="auto" w:fill="dfdfdf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5f5f5f"/>
        <w:bottom w:val="single" w:sz="8" w:space="0" w:color="5f5f5f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5f5f5f"/>
        </w:tcBorders>
      </w:tcPr>
    </w:tblStylePr>
    <w:tblStylePr w:type="lastRow">
      <w:pPr/>
      <w:rPr>
        <w:b/>
        <w:bCs/>
        <w:color w:val="000000"/>
      </w:rPr>
      <w:tblPr/>
      <w:tcPr>
        <w:tcBorders>
          <w:top w:val="single" w:sz="8" w:space="0" w:color="5f5f5f"/>
          <w:bottom w:val="single" w:sz="8" w:space="0" w:color="5f5f5f"/>
        </w:tcBorders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5f5f5f"/>
          <w:bottom w:val="single" w:sz="8" w:space="0" w:color="5f5f5f"/>
        </w:tcBorders>
      </w:tcPr>
    </w:tblStylePr>
    <w:tblStylePr w:type="band1Vert">
      <w:pPr/>
      <w:tblPr/>
      <w:tcPr>
        <w:tcBorders/>
        <w:shd w:val="clear" w:color="auto" w:fill="d7d7d7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d4d4d"/>
        <w:bottom w:val="single" w:sz="8" w:space="0" w:color="4d4d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d4d4d"/>
        </w:tcBorders>
      </w:tcPr>
    </w:tblStylePr>
    <w:tblStylePr w:type="lastRow">
      <w:pPr/>
      <w:rPr>
        <w:b/>
        <w:bCs/>
        <w:color w:val="000000"/>
      </w:rPr>
      <w:tblPr/>
      <w:tcPr>
        <w:tcBorders>
          <w:top w:val="single" w:sz="8" w:space="0" w:color="4d4d4d"/>
          <w:bottom w:val="single" w:sz="8" w:space="0" w:color="4d4d4d"/>
        </w:tcBorders>
      </w:tcPr>
    </w:tblStylePr>
    <w:tblStylePr w:type="band1Horz">
      <w:pPr/>
      <w:tblPr/>
      <w:tcPr>
        <w:tcBorders/>
        <w:shd w:val="clear" w:color="auto" w:fill="d3d3d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d4d4d"/>
          <w:bottom w:val="single" w:sz="8" w:space="0" w:color="4d4d4d"/>
        </w:tcBorders>
      </w:tcPr>
    </w:tblStylePr>
    <w:tblStylePr w:type="band1Vert">
      <w:pPr/>
      <w:tblPr/>
      <w:tcPr>
        <w:tcBorders/>
        <w:shd w:val="clear" w:color="auto" w:fill="d3d3d3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ddddd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ddddd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6f6f6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ddddd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ddddd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6f6f6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b2b2b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bebe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b2b2b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b2b2b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69696"/>
        <w:left w:val="single" w:sz="8" w:space="0" w:color="969696"/>
        <w:bottom w:val="single" w:sz="8" w:space="0" w:color="969696"/>
        <w:right w:val="single" w:sz="8" w:space="0" w:color="96969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6969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6969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5e5e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6969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6969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80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808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fd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808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808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fd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5f5f5f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5f5f5f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7d7d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5f5f5f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5f5f5f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d4d4d"/>
        <w:left w:val="single" w:sz="8" w:space="0" w:color="4d4d4d"/>
        <w:bottom w:val="single" w:sz="8" w:space="0" w:color="4d4d4d"/>
        <w:right w:val="single" w:sz="8" w:space="0" w:color="4d4d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d4d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d4d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3d3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d4d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d4d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3d3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e5e5e5"/>
        <w:left w:val="single" w:sz="8" w:space="0" w:color="e5e5e5"/>
        <w:bottom w:val="single" w:sz="8" w:space="0" w:color="e5e5e5"/>
        <w:right w:val="single" w:sz="8" w:space="0" w:color="e5e5e5"/>
        <w:insideH w:val="single" w:sz="8" w:space="0" w:color="e5e5e5"/>
        <w:insideV w:val="single" w:sz="8" w:space="0" w:color="e5e5e5"/>
      </w:tblBorders>
      <w:shd w:val="clear" w:color="auto" w:fill="f6f6f6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e5e5e5"/>
        </w:tcBorders>
      </w:tcPr>
    </w:tblStylePr>
    <w:tblStylePr w:type="band1Horz">
      <w:pPr/>
      <w:tblPr/>
      <w:tcPr>
        <w:tcBorders/>
        <w:shd w:val="clear" w:color="auto" w:fill="eeee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eeeee"/>
      </w:tcPr>
    </w:tblStylePr>
    <w:tcPr>
      <w:tcBorders/>
      <w:shd w:val="clear" w:color="auto" w:fill="f6f6f6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  <w:insideV w:val="single" w:sz="8" w:space="0" w:color="c5c5c5"/>
      </w:tblBorders>
      <w:shd w:val="clear" w:color="auto" w:fill="ebebeb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5c5c5"/>
        </w:tcBorders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d8d8"/>
      </w:tcPr>
    </w:tblStylePr>
    <w:tcPr>
      <w:tcBorders/>
      <w:shd w:val="clear" w:color="auto" w:fill="ebebeb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0b0b0"/>
        <w:left w:val="single" w:sz="8" w:space="0" w:color="b0b0b0"/>
        <w:bottom w:val="single" w:sz="8" w:space="0" w:color="b0b0b0"/>
        <w:right w:val="single" w:sz="8" w:space="0" w:color="b0b0b0"/>
        <w:insideH w:val="single" w:sz="8" w:space="0" w:color="b0b0b0"/>
        <w:insideV w:val="single" w:sz="8" w:space="0" w:color="b0b0b0"/>
      </w:tblBorders>
      <w:shd w:val="clear" w:color="auto" w:fill="e5e5e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0b0b0"/>
        </w:tcBorders>
      </w:tcPr>
    </w:tblStylePr>
    <w:tblStylePr w:type="band1Horz">
      <w:pPr/>
      <w:tblPr/>
      <w:tcPr>
        <w:tcBorders/>
        <w:shd w:val="clear" w:color="auto" w:fill="caca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acaca"/>
      </w:tcPr>
    </w:tblStylePr>
    <w:tcPr>
      <w:tcBorders/>
      <w:shd w:val="clear" w:color="auto" w:fill="e5e5e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9f9f"/>
        <w:left w:val="single" w:sz="8" w:space="0" w:color="9f9f9f"/>
        <w:bottom w:val="single" w:sz="8" w:space="0" w:color="9f9f9f"/>
        <w:right w:val="single" w:sz="8" w:space="0" w:color="9f9f9f"/>
        <w:insideH w:val="single" w:sz="8" w:space="0" w:color="9f9f9f"/>
        <w:insideV w:val="single" w:sz="8" w:space="0" w:color="9f9f9f"/>
      </w:tblBorders>
      <w:shd w:val="clear" w:color="auto" w:fill="dfdfd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9f9f"/>
        </w:tcBorders>
      </w:tcPr>
    </w:tblStylePr>
    <w:tblStylePr w:type="band1Horz">
      <w:pPr/>
      <w:tblPr/>
      <w:tcPr>
        <w:tcBorders/>
        <w:shd w:val="clear" w:color="auto" w:fill="bfbfb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fbf"/>
      </w:tcPr>
    </w:tblStylePr>
    <w:tcPr>
      <w:tcBorders/>
      <w:shd w:val="clear" w:color="auto" w:fill="dfdfdf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78787"/>
        <w:left w:val="single" w:sz="8" w:space="0" w:color="878787"/>
        <w:bottom w:val="single" w:sz="8" w:space="0" w:color="878787"/>
        <w:right w:val="single" w:sz="8" w:space="0" w:color="878787"/>
        <w:insideH w:val="single" w:sz="8" w:space="0" w:color="878787"/>
        <w:insideV w:val="single" w:sz="8" w:space="0" w:color="878787"/>
      </w:tblBorders>
      <w:shd w:val="clear" w:color="auto" w:fill="d7d7d7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878787"/>
        </w:tcBorders>
      </w:tcPr>
    </w:tblStylePr>
    <w:tblStylePr w:type="band1Horz">
      <w:pPr/>
      <w:tblPr/>
      <w:tcPr>
        <w:tcBorders/>
        <w:shd w:val="clear" w:color="auto" w:fill="afafa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fafaf"/>
      </w:tcPr>
    </w:tblStylePr>
    <w:tcPr>
      <w:tcBorders/>
      <w:shd w:val="clear" w:color="auto" w:fill="d7d7d7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97979"/>
        <w:left w:val="single" w:sz="8" w:space="0" w:color="797979"/>
        <w:bottom w:val="single" w:sz="8" w:space="0" w:color="797979"/>
        <w:right w:val="single" w:sz="8" w:space="0" w:color="797979"/>
        <w:insideH w:val="single" w:sz="8" w:space="0" w:color="797979"/>
        <w:insideV w:val="single" w:sz="8" w:space="0" w:color="797979"/>
      </w:tblBorders>
      <w:shd w:val="clear" w:color="auto" w:fill="d3d3d3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97979"/>
        </w:tcBorders>
      </w:tcPr>
    </w:tblStylePr>
    <w:tblStylePr w:type="band1Horz">
      <w:pPr/>
      <w:tblPr/>
      <w:tcPr>
        <w:tcBorders/>
        <w:shd w:val="clear" w:color="auto" w:fill="a6a6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6a6a6"/>
      </w:tcPr>
    </w:tblStylePr>
    <w:tcPr>
      <w:tcBorders/>
      <w:shd w:val="clear" w:color="auto" w:fill="d3d3d3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  <w:insideH w:val="single" w:sz="8" w:space="0" w:color="dddddd"/>
        <w:insideV w:val="single" w:sz="8" w:space="0" w:color="dddddd"/>
      </w:tblBorders>
      <w:shd w:val="clear" w:color="auto" w:fill="f6f6f6"/>
    </w:tblPr>
    <w:tblStylePr w:type="firstRow">
      <w:pPr/>
      <w:rPr>
        <w:b/>
        <w:bCs/>
        <w:color w:val="000000"/>
      </w:rPr>
      <w:tblPr/>
      <w:tcPr>
        <w:tcBorders/>
        <w:shd w:val="clear" w:color="auto" w:fill="fbfbfb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dddddd"/>
          <w:insideV w:val="single" w:sz="6" w:space="0" w:color="dddddd"/>
        </w:tcBorders>
        <w:shd w:val="clear" w:color="auto" w:fill="eeeee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/>
      </w:tcPr>
    </w:tblStylePr>
    <w:tblStylePr w:type="band1Vert">
      <w:pPr/>
      <w:tblPr/>
      <w:tcPr>
        <w:tcBorders/>
        <w:shd w:val="clear" w:color="auto" w:fill="eeeee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6f6f6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  <w:insideH w:val="single" w:sz="8" w:space="0" w:color="b2b2b2"/>
        <w:insideV w:val="single" w:sz="8" w:space="0" w:color="b2b2b2"/>
      </w:tblBorders>
      <w:shd w:val="clear" w:color="auto" w:fill="ebebeb"/>
    </w:tblPr>
    <w:tblStylePr w:type="firstRow">
      <w:pPr/>
      <w:rPr>
        <w:b/>
        <w:bCs/>
        <w:color w:val="000000"/>
      </w:rPr>
      <w:tblPr/>
      <w:tcPr>
        <w:tcBorders/>
        <w:shd w:val="clear" w:color="auto" w:fill="f7f7f7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b2b2b2"/>
          <w:insideV w:val="single" w:sz="6" w:space="0" w:color="b2b2b2"/>
        </w:tcBorders>
        <w:shd w:val="clear" w:color="auto" w:fill="d8d8d8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/>
      </w:tcPr>
    </w:tblStylePr>
    <w:tblStylePr w:type="band1Vert">
      <w:pPr/>
      <w:tblPr/>
      <w:tcPr>
        <w:tcBorders/>
        <w:shd w:val="clear" w:color="auto" w:fill="d8d8d8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bebeb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69696"/>
        <w:left w:val="single" w:sz="8" w:space="0" w:color="969696"/>
        <w:bottom w:val="single" w:sz="8" w:space="0" w:color="969696"/>
        <w:right w:val="single" w:sz="8" w:space="0" w:color="969696"/>
        <w:insideH w:val="single" w:sz="8" w:space="0" w:color="969696"/>
        <w:insideV w:val="single" w:sz="8" w:space="0" w:color="969696"/>
      </w:tblBorders>
      <w:shd w:val="clear" w:color="auto" w:fill="e5e5e5"/>
    </w:tblPr>
    <w:tblStylePr w:type="firstRow">
      <w:pPr/>
      <w:rPr>
        <w:b/>
        <w:bCs/>
        <w:color w:val="000000"/>
      </w:rPr>
      <w:tblPr/>
      <w:tcPr>
        <w:tcBorders/>
        <w:shd w:val="clear" w:color="auto" w:fill="f4f4f4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69696"/>
          <w:insideV w:val="single" w:sz="6" w:space="0" w:color="969696"/>
        </w:tcBorders>
        <w:shd w:val="clear" w:color="auto" w:fill="cacaca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/>
      </w:tcPr>
    </w:tblStylePr>
    <w:tblStylePr w:type="band1Vert">
      <w:pPr/>
      <w:tblPr/>
      <w:tcPr>
        <w:tcBorders/>
        <w:shd w:val="clear" w:color="auto" w:fill="cacaca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5e5e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  <w:shd w:val="clear" w:color="auto" w:fill="dfdfdf"/>
    </w:tblPr>
    <w:tblStylePr w:type="firstRow">
      <w:pPr/>
      <w:rPr>
        <w:b/>
        <w:bCs/>
        <w:color w:val="000000"/>
      </w:rPr>
      <w:tblPr/>
      <w:tcPr>
        <w:tcBorders/>
        <w:shd w:val="clear" w:color="auto" w:fill="f2f2f2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8080"/>
          <w:insideV w:val="single" w:sz="6" w:space="0" w:color="808080"/>
        </w:tcBorders>
        <w:shd w:val="clear" w:color="auto" w:fill="bfbfbf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/>
      </w:tcPr>
    </w:tblStylePr>
    <w:tblStylePr w:type="band1Vert">
      <w:pPr/>
      <w:tblPr/>
      <w:tcPr>
        <w:tcBorders/>
        <w:shd w:val="clear" w:color="auto" w:fill="bfbfbf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fdf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8" w:space="0" w:color="5f5f5f"/>
        <w:insideV w:val="single" w:sz="8" w:space="0" w:color="5f5f5f"/>
      </w:tblBorders>
      <w:shd w:val="clear" w:color="auto" w:fill="d7d7d7"/>
    </w:tblPr>
    <w:tblStylePr w:type="firstRow">
      <w:pPr/>
      <w:rPr>
        <w:b/>
        <w:bCs/>
        <w:color w:val="000000"/>
      </w:rPr>
      <w:tblPr/>
      <w:tcPr>
        <w:tcBorders/>
        <w:shd w:val="clear" w:color="auto" w:fill="efefef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5f5f5f"/>
          <w:insideV w:val="single" w:sz="6" w:space="0" w:color="5f5f5f"/>
        </w:tcBorders>
        <w:shd w:val="clear" w:color="auto" w:fill="afafaf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/>
      </w:tcPr>
    </w:tblStylePr>
    <w:tblStylePr w:type="band1Vert">
      <w:pPr/>
      <w:tblPr/>
      <w:tcPr>
        <w:tcBorders/>
        <w:shd w:val="clear" w:color="auto" w:fill="afafaf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7d7d7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d4d4d"/>
        <w:left w:val="single" w:sz="8" w:space="0" w:color="4d4d4d"/>
        <w:bottom w:val="single" w:sz="8" w:space="0" w:color="4d4d4d"/>
        <w:right w:val="single" w:sz="8" w:space="0" w:color="4d4d4d"/>
        <w:insideH w:val="single" w:sz="8" w:space="0" w:color="4d4d4d"/>
        <w:insideV w:val="single" w:sz="8" w:space="0" w:color="4d4d4d"/>
      </w:tblBorders>
      <w:shd w:val="clear" w:color="auto" w:fill="d3d3d3"/>
    </w:tblPr>
    <w:tblStylePr w:type="firstRow">
      <w:pPr/>
      <w:rPr>
        <w:b/>
        <w:bCs/>
        <w:color w:val="000000"/>
      </w:rPr>
      <w:tblPr/>
      <w:tcPr>
        <w:tcBorders/>
        <w:shd w:val="clear" w:color="auto" w:fill="ed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d4d4d"/>
          <w:insideV w:val="single" w:sz="6" w:space="0" w:color="4d4d4d"/>
        </w:tcBorders>
        <w:shd w:val="clear" w:color="auto" w:fill="a6a6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/>
      </w:tcPr>
    </w:tblStylePr>
    <w:tblStylePr w:type="band1Vert">
      <w:pPr/>
      <w:tblPr/>
      <w:tcPr>
        <w:tcBorders/>
        <w:shd w:val="clear" w:color="auto" w:fill="a6a6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3d3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6f6f6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dddd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dddd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eeee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dddd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dddd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eeeee"/>
      </w:tcPr>
    </w:tblStylePr>
    <w:tcPr>
      <w:tcBorders/>
      <w:shd w:val="clear" w:color="auto" w:fill="f6f6f6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bebeb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2b2b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2b2b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d8d8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2b2b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d8d8"/>
      </w:tcPr>
    </w:tblStylePr>
    <w:tcPr>
      <w:tcBorders/>
      <w:shd w:val="clear" w:color="auto" w:fill="ebebeb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5e5e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6969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6969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acaca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6969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6969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acaca"/>
      </w:tcPr>
    </w:tblStylePr>
    <w:tcPr>
      <w:tcBorders/>
      <w:shd w:val="clear" w:color="auto" w:fill="e5e5e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fd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808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808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fbf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808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808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fbf"/>
      </w:tcPr>
    </w:tblStylePr>
    <w:tcPr>
      <w:tcBorders/>
      <w:shd w:val="clear" w:color="auto" w:fill="dfdfdf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7d7d7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f5f5f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f5f5f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fafaf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f5f5f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f5f5f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fafaf"/>
      </w:tcPr>
    </w:tblStylePr>
    <w:tcPr>
      <w:tcBorders/>
      <w:shd w:val="clear" w:color="auto" w:fill="d7d7d7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3d3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d4d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d4d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6a6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d4d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d4d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6a6a6"/>
      </w:tcPr>
    </w:tblStylePr>
    <w:tcPr>
      <w:tcBorders/>
      <w:shd w:val="clear" w:color="auto" w:fill="d3d3d3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ddddd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e6e6e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a5a5a5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/>
      </w:tcPr>
    </w:tblStylePr>
    <w:tcPr>
      <w:tcBorders/>
      <w:shd w:val="clear" w:color="auto" w:fill="ddddd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b2b2b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8585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58585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58585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/>
      </w:tcPr>
    </w:tblStylePr>
    <w:tcPr>
      <w:tcBorders/>
      <w:shd w:val="clear" w:color="auto" w:fill="b2b2b2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96969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a4a4a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0707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0707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/>
      </w:tcPr>
    </w:tblStylePr>
    <w:tcPr>
      <w:tcBorders/>
      <w:shd w:val="clear" w:color="auto" w:fill="969696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80808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f3f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5f5f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5f5f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/>
      </w:tcPr>
    </w:tblStylePr>
    <w:tcPr>
      <w:tcBorders/>
      <w:shd w:val="clear" w:color="auto" w:fill="808080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5f5f5f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f2f2f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74747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74747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/>
      </w:tcPr>
    </w:tblStylePr>
    <w:tcPr>
      <w:tcBorders/>
      <w:shd w:val="clear" w:color="auto" w:fill="5f5f5f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d4d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6262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93939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93939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/>
      </w:tcPr>
    </w:tblStylePr>
    <w:tcPr>
      <w:tcBorders/>
      <w:shd w:val="clear" w:color="auto" w:fill="4d4d4d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b2b2b2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b2b2b2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ffffff"/>
        <w:insideV w:val="single" w:sz="4" w:space="0" w:color="ffffff"/>
      </w:tblBorders>
      <w:shd w:val="clear" w:color="auto" w:fill="fbfbfb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848484"/>
      </w:tcPr>
    </w:tblStylePr>
    <w:tblStylePr w:type="band1Horz">
      <w:pPr/>
      <w:tblPr/>
      <w:tcPr>
        <w:tcBorders/>
        <w:shd w:val="clear" w:color="auto" w:fill="eeeee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848484"/>
          <w:insideV w:val="nil"/>
        </w:tcBorders>
        <w:shd w:val="clear" w:color="auto" w:fill="84848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/>
      </w:tcPr>
    </w:tblStylePr>
    <w:tblStylePr w:type="band1Vert">
      <w:pPr/>
      <w:tblPr/>
      <w:tcPr>
        <w:tcBorders/>
        <w:shd w:val="clear" w:color="auto" w:fill="f1f1f1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bfbfb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ffffff"/>
        <w:insideV w:val="single" w:sz="4" w:space="0" w:color="ffffff"/>
      </w:tblBorders>
      <w:shd w:val="clear" w:color="auto" w:fill="f7f7f7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6a6a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6a6a"/>
          <w:insideV w:val="nil"/>
        </w:tcBorders>
        <w:shd w:val="clear" w:color="auto" w:fill="6a6a6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/>
      </w:tcPr>
    </w:tblStylePr>
    <w:tblStylePr w:type="band1Vert">
      <w:pPr/>
      <w:tblPr/>
      <w:tcPr>
        <w:tcBorders/>
        <w:shd w:val="clear" w:color="auto" w:fill="e0e0e0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7f7f7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808080"/>
        <w:left w:val="single" w:sz="4" w:space="0" w:color="969696"/>
        <w:bottom w:val="single" w:sz="4" w:space="0" w:color="969696"/>
        <w:right w:val="single" w:sz="4" w:space="0" w:color="969696"/>
        <w:insideH w:val="single" w:sz="4" w:space="0" w:color="ffffff"/>
        <w:insideV w:val="single" w:sz="4" w:space="0" w:color="ffffff"/>
      </w:tblBorders>
      <w:shd w:val="clear" w:color="auto" w:fill="f4f4f4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808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a5a5a"/>
      </w:tcPr>
    </w:tblStylePr>
    <w:tblStylePr w:type="band1Horz">
      <w:pPr/>
      <w:tblPr/>
      <w:tcPr>
        <w:tcBorders/>
        <w:shd w:val="clear" w:color="auto" w:fill="cacaca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a5a5a"/>
          <w:insideV w:val="nil"/>
        </w:tcBorders>
        <w:shd w:val="clear" w:color="auto" w:fill="5a5a5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/>
      </w:tcPr>
    </w:tblStylePr>
    <w:tblStylePr w:type="band1Vert">
      <w:pPr/>
      <w:tblPr/>
      <w:tcPr>
        <w:tcBorders/>
        <w:shd w:val="clear" w:color="auto" w:fill="d5d5d5"/>
      </w:tcPr>
    </w:tblStylePr>
    <w:tcPr>
      <w:tcBorders/>
      <w:shd w:val="clear" w:color="auto" w:fill="f4f4f4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969696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ffffff"/>
        <w:insideV w:val="single" w:sz="4" w:space="0" w:color="ffffff"/>
      </w:tblBorders>
      <w:shd w:val="clear" w:color="auto" w:fill="f2f2f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6969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4c4c"/>
      </w:tcPr>
    </w:tblStylePr>
    <w:tblStylePr w:type="band1Horz">
      <w:pPr/>
      <w:tblPr/>
      <w:tcPr>
        <w:tcBorders/>
        <w:shd w:val="clear" w:color="auto" w:fill="bfbfbf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4c4c"/>
          <w:insideV w:val="nil"/>
        </w:tcBorders>
        <w:shd w:val="clear" w:color="auto" w:fill="4c4c4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f2f2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4d4d4d"/>
        <w:left w:val="single" w:sz="4" w:space="0" w:color="5f5f5f"/>
        <w:bottom w:val="single" w:sz="4" w:space="0" w:color="5f5f5f"/>
        <w:right w:val="single" w:sz="4" w:space="0" w:color="5f5f5f"/>
        <w:insideH w:val="single" w:sz="4" w:space="0" w:color="ffffff"/>
        <w:insideV w:val="single" w:sz="4" w:space="0" w:color="ffffff"/>
      </w:tblBorders>
      <w:shd w:val="clear" w:color="auto" w:fill="efefef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d4d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93939"/>
      </w:tcPr>
    </w:tblStylePr>
    <w:tblStylePr w:type="band1Horz">
      <w:pPr/>
      <w:tblPr/>
      <w:tcPr>
        <w:tcBorders/>
        <w:shd w:val="clear" w:color="auto" w:fill="afafaf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93939"/>
          <w:insideV w:val="nil"/>
        </w:tcBorders>
        <w:shd w:val="clear" w:color="auto" w:fill="393939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/>
      </w:tcPr>
    </w:tblStylePr>
    <w:tblStylePr w:type="band1Vert">
      <w:pPr/>
      <w:tblPr/>
      <w:tcPr>
        <w:tcBorders/>
        <w:shd w:val="clear" w:color="auto" w:fill="bfbfbf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fefef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5f5f5f"/>
        <w:left w:val="single" w:sz="4" w:space="0" w:color="4d4d4d"/>
        <w:bottom w:val="single" w:sz="4" w:space="0" w:color="4d4d4d"/>
        <w:right w:val="single" w:sz="4" w:space="0" w:color="4d4d4d"/>
        <w:insideH w:val="single" w:sz="4" w:space="0" w:color="ffffff"/>
        <w:insideV w:val="single" w:sz="4" w:space="0" w:color="ffffff"/>
      </w:tblBorders>
      <w:shd w:val="clear" w:color="auto" w:fill="ed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5f5f5f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e2e2e"/>
      </w:tcPr>
    </w:tblStylePr>
    <w:tblStylePr w:type="band1Horz">
      <w:pPr/>
      <w:tblPr/>
      <w:tcPr>
        <w:tcBorders/>
        <w:shd w:val="clear" w:color="auto" w:fill="a6a6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e2e2e"/>
          <w:insideV w:val="nil"/>
        </w:tcBorders>
        <w:shd w:val="clear" w:color="auto" w:fill="2e2e2e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/>
      </w:tcPr>
    </w:tblStylePr>
    <w:tblStylePr w:type="band1Vert">
      <w:pPr/>
      <w:tblPr/>
      <w:tcPr>
        <w:tcBorders/>
        <w:shd w:val="clear" w:color="auto" w:fill="b7b7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eded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e8e8e"/>
      </w:tcPr>
    </w:tblStylePr>
    <w:tblStylePr w:type="lastRow">
      <w:pPr/>
      <w:rPr>
        <w:b/>
        <w:bCs/>
        <w:color w:val="8e8e8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bfbfb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e8e8e"/>
      </w:tcPr>
    </w:tblStylePr>
    <w:tblStylePr w:type="lastRow">
      <w:pPr/>
      <w:rPr>
        <w:b/>
        <w:bCs/>
        <w:color w:val="8e8e8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8f8f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/>
      </w:tcPr>
    </w:tblStylePr>
    <w:tcPr>
      <w:tcBorders/>
      <w:shd w:val="clear" w:color="auto" w:fill="fbfbfb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7f7f7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e8e8e"/>
      </w:tcPr>
    </w:tblStylePr>
    <w:tblStylePr w:type="lastRow">
      <w:pPr/>
      <w:rPr>
        <w:b/>
        <w:bCs/>
        <w:color w:val="8e8e8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fe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/>
      </w:tcPr>
    </w:tblStylePr>
    <w:tcPr>
      <w:tcBorders/>
      <w:shd w:val="clear" w:color="auto" w:fill="f7f7f7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4f4f4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6666"/>
      </w:tcPr>
    </w:tblStylePr>
    <w:tblStylePr w:type="lastRow">
      <w:pPr/>
      <w:rPr>
        <w:b/>
        <w:bCs/>
        <w:color w:val="66666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eae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/>
      </w:tcPr>
    </w:tblStylePr>
    <w:tcPr>
      <w:tcBorders/>
      <w:shd w:val="clear" w:color="auto" w:fill="f4f4f4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2f2f2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87878"/>
      </w:tcPr>
    </w:tblStylePr>
    <w:tblStylePr w:type="lastRow">
      <w:pPr/>
      <w:rPr>
        <w:b/>
        <w:bCs/>
        <w:color w:val="78787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e5e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/>
      </w:tcPr>
    </w:tblStylePr>
    <w:tcPr>
      <w:tcBorders/>
      <w:shd w:val="clear" w:color="auto" w:fill="f2f2f2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fefef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d3d3d"/>
      </w:tcPr>
    </w:tblStylePr>
    <w:tblStylePr w:type="lastRow">
      <w:pPr/>
      <w:rPr>
        <w:b/>
        <w:bCs/>
        <w:color w:val="3d3d3d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fdfd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/>
      </w:tcPr>
    </w:tblStylePr>
    <w:tcPr>
      <w:tcBorders/>
      <w:shd w:val="clear" w:color="auto" w:fill="efefef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c4c4c"/>
      </w:tcPr>
    </w:tblStylePr>
    <w:tblStylePr w:type="lastRow">
      <w:pPr/>
      <w:rPr>
        <w:b/>
        <w:bCs/>
        <w:color w:val="4c4c4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/>
      </w:tcPr>
    </w:tblStylePr>
    <w:tcPr>
      <w:tcBorders/>
      <w:shd w:val="clear" w:color="auto" w:fill="ededed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8f8f8"/>
    </w:tblPr>
    <w:tblStylePr w:type="firstRow">
      <w:pPr/>
      <w:rPr>
        <w:b/>
        <w:bCs/>
      </w:rPr>
      <w:tblPr/>
      <w:tcPr>
        <w:tcBorders/>
        <w:shd w:val="clear" w:color="auto" w:fill="f1f1f1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1f1f1"/>
      </w:tcPr>
    </w:tblStylePr>
    <w:tblStylePr w:type="band1Horz">
      <w:pPr/>
      <w:tblPr/>
      <w:tcPr>
        <w:tcBorders/>
        <w:shd w:val="clear" w:color="auto" w:fill="eeeeee"/>
      </w:tcPr>
    </w:tblStylePr>
    <w:tblStylePr w:type="firstCol">
      <w:pPr/>
      <w:rPr>
        <w:color w:val="ffffff"/>
      </w:rPr>
      <w:tblPr/>
      <w:tcPr>
        <w:tcBorders/>
        <w:shd w:val="clear" w:color="auto" w:fill="a5a5a5"/>
      </w:tcPr>
    </w:tblStylePr>
    <w:tblStylePr w:type="lastCol">
      <w:pPr/>
      <w:rPr>
        <w:color w:val="ffffff"/>
      </w:rPr>
      <w:tblPr/>
      <w:tcPr>
        <w:tcBorders/>
        <w:shd w:val="clear" w:color="auto" w:fill="a5a5a5"/>
      </w:tcPr>
    </w:tblStylePr>
    <w:tblStylePr w:type="band1Vert">
      <w:pPr/>
      <w:tblPr/>
      <w:tcPr>
        <w:tcBorders/>
        <w:shd w:val="clear" w:color="auto" w:fill="eeeeee"/>
      </w:tcPr>
    </w:tblStylePr>
    <w:tcPr>
      <w:tcBorders/>
      <w:shd w:val="clear" w:color="auto" w:fill="f8f8f8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fefef"/>
    </w:tblPr>
    <w:tblStylePr w:type="firstRow">
      <w:pPr/>
      <w:rPr>
        <w:b/>
        <w:bCs/>
      </w:rPr>
      <w:tblPr/>
      <w:tcPr>
        <w:tcBorders/>
        <w:shd w:val="clear" w:color="auto" w:fill="e0e0e0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0e0e0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color w:val="ffffff"/>
      </w:rPr>
      <w:tblPr/>
      <w:tcPr>
        <w:tcBorders/>
        <w:shd w:val="clear" w:color="auto" w:fill="858585"/>
      </w:tcPr>
    </w:tblStylePr>
    <w:tblStylePr w:type="lastCol">
      <w:pPr/>
      <w:rPr>
        <w:color w:val="ffffff"/>
      </w:rPr>
      <w:tblPr/>
      <w:tcPr>
        <w:tcBorders/>
        <w:shd w:val="clear" w:color="auto" w:fill="858585"/>
      </w:tcPr>
    </w:tblStylePr>
    <w:tblStylePr w:type="band1Vert">
      <w:pPr/>
      <w:tblPr/>
      <w:tcPr>
        <w:tcBorders/>
        <w:shd w:val="clear" w:color="auto" w:fill="d8d8d8"/>
      </w:tcPr>
    </w:tblStylePr>
    <w:tcPr>
      <w:tcBorders/>
      <w:shd w:val="clear" w:color="auto" w:fill="efefef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eaea"/>
    </w:tblPr>
    <w:tblStylePr w:type="firstRow">
      <w:pPr/>
      <w:rPr>
        <w:b/>
        <w:bCs/>
      </w:rPr>
      <w:tblPr/>
      <w:tcPr>
        <w:tcBorders/>
        <w:shd w:val="clear" w:color="auto" w:fill="d5d5d5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5d5d5"/>
      </w:tcPr>
    </w:tblStylePr>
    <w:tblStylePr w:type="band1Horz">
      <w:pPr/>
      <w:tblPr/>
      <w:tcPr>
        <w:tcBorders/>
        <w:shd w:val="clear" w:color="auto" w:fill="cacaca"/>
      </w:tcPr>
    </w:tblStylePr>
    <w:tblStylePr w:type="firstCol">
      <w:pPr/>
      <w:rPr>
        <w:color w:val="ffffff"/>
      </w:rPr>
      <w:tblPr/>
      <w:tcPr>
        <w:tcBorders/>
        <w:shd w:val="clear" w:color="auto" w:fill="707070"/>
      </w:tcPr>
    </w:tblStylePr>
    <w:tblStylePr w:type="lastCol">
      <w:pPr/>
      <w:rPr>
        <w:color w:val="ffffff"/>
      </w:rPr>
      <w:tblPr/>
      <w:tcPr>
        <w:tcBorders/>
        <w:shd w:val="clear" w:color="auto" w:fill="707070"/>
      </w:tcPr>
    </w:tblStylePr>
    <w:tblStylePr w:type="band1Vert">
      <w:pPr/>
      <w:tblPr/>
      <w:tcPr>
        <w:tcBorders/>
        <w:shd w:val="clear" w:color="auto" w:fill="cacaca"/>
      </w:tcPr>
    </w:tblStylePr>
    <w:tcPr>
      <w:tcBorders/>
      <w:shd w:val="clear" w:color="auto" w:fill="eaeaea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e5e5"/>
    </w:tblPr>
    <w:tblStylePr w:type="firstRow">
      <w:pPr/>
      <w:rPr>
        <w:b/>
        <w:bCs/>
      </w:rPr>
      <w:tblPr/>
      <w:tcPr>
        <w:tcBorders/>
        <w:shd w:val="clear" w:color="auto" w:fill="ccccc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ccc"/>
      </w:tcPr>
    </w:tblStylePr>
    <w:tblStylePr w:type="band1Horz">
      <w:pPr/>
      <w:tblPr/>
      <w:tcPr>
        <w:tcBorders/>
        <w:shd w:val="clear" w:color="auto" w:fill="bfbfbf"/>
      </w:tcPr>
    </w:tblStylePr>
    <w:tblStylePr w:type="firstCol">
      <w:pPr/>
      <w:rPr>
        <w:color w:val="ffffff"/>
      </w:rPr>
      <w:tblPr/>
      <w:tcPr>
        <w:tcBorders/>
        <w:shd w:val="clear" w:color="auto" w:fill="5f5f5f"/>
      </w:tcPr>
    </w:tblStylePr>
    <w:tblStylePr w:type="lastCol">
      <w:pPr/>
      <w:rPr>
        <w:color w:val="ffffff"/>
      </w:rPr>
      <w:tblPr/>
      <w:tcPr>
        <w:tcBorders/>
        <w:shd w:val="clear" w:color="auto" w:fill="5f5f5f"/>
      </w:tcPr>
    </w:tblStylePr>
    <w:tblStylePr w:type="band1Vert">
      <w:pPr/>
      <w:tblPr/>
      <w:tcPr>
        <w:tcBorders/>
        <w:shd w:val="clear" w:color="auto" w:fill="bfbfbf"/>
      </w:tcPr>
    </w:tblStylePr>
    <w:tcPr>
      <w:tcBorders/>
      <w:shd w:val="clear" w:color="auto" w:fill="e5e5e5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fdfdf"/>
    </w:tblPr>
    <w:tblStylePr w:type="firstRow">
      <w:pPr/>
      <w:rPr>
        <w:b/>
        <w:bCs/>
      </w:rPr>
      <w:tblPr/>
      <w:tcPr>
        <w:tcBorders/>
        <w:shd w:val="clear" w:color="auto" w:fill="bfbfbf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fbfbf"/>
      </w:tcPr>
    </w:tblStylePr>
    <w:tblStylePr w:type="band1Horz">
      <w:pPr/>
      <w:tblPr/>
      <w:tcPr>
        <w:tcBorders/>
        <w:shd w:val="clear" w:color="auto" w:fill="afafaf"/>
      </w:tcPr>
    </w:tblStylePr>
    <w:tblStylePr w:type="firstCol">
      <w:pPr/>
      <w:rPr>
        <w:color w:val="ffffff"/>
      </w:rPr>
      <w:tblPr/>
      <w:tcPr>
        <w:tcBorders/>
        <w:shd w:val="clear" w:color="auto" w:fill="474747"/>
      </w:tcPr>
    </w:tblStylePr>
    <w:tblStylePr w:type="lastCol">
      <w:pPr/>
      <w:rPr>
        <w:color w:val="ffffff"/>
      </w:rPr>
      <w:tblPr/>
      <w:tcPr>
        <w:tcBorders/>
        <w:shd w:val="clear" w:color="auto" w:fill="474747"/>
      </w:tcPr>
    </w:tblStylePr>
    <w:tblStylePr w:type="band1Vert">
      <w:pPr/>
      <w:tblPr/>
      <w:tcPr>
        <w:tcBorders/>
        <w:shd w:val="clear" w:color="auto" w:fill="afafaf"/>
      </w:tcPr>
    </w:tblStylePr>
    <w:tcPr>
      <w:tcBorders/>
      <w:shd w:val="clear" w:color="auto" w:fill="dfdfdf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dbdb"/>
    </w:tblPr>
    <w:tblStylePr w:type="firstRow">
      <w:pPr/>
      <w:rPr>
        <w:b/>
        <w:bCs/>
      </w:rPr>
      <w:tblPr/>
      <w:tcPr>
        <w:tcBorders/>
        <w:shd w:val="clear" w:color="auto" w:fill="b7b7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7b7b7"/>
      </w:tcPr>
    </w:tblStylePr>
    <w:tblStylePr w:type="band1Horz">
      <w:pPr/>
      <w:tblPr/>
      <w:tcPr>
        <w:tcBorders/>
        <w:shd w:val="clear" w:color="auto" w:fill="a6a6a6"/>
      </w:tcPr>
    </w:tblStylePr>
    <w:tblStylePr w:type="firstCol">
      <w:pPr/>
      <w:rPr>
        <w:color w:val="ffffff"/>
      </w:rPr>
      <w:tblPr/>
      <w:tcPr>
        <w:tcBorders/>
        <w:shd w:val="clear" w:color="auto" w:fill="393939"/>
      </w:tcPr>
    </w:tblStylePr>
    <w:tblStylePr w:type="lastCol">
      <w:pPr/>
      <w:rPr>
        <w:color w:val="ffffff"/>
      </w:rPr>
      <w:tblPr/>
      <w:tcPr>
        <w:tcBorders/>
        <w:shd w:val="clear" w:color="auto" w:fill="393939"/>
      </w:tcPr>
    </w:tblStylePr>
    <w:tblStylePr w:type="band1Vert">
      <w:pPr/>
      <w:tblPr/>
      <w:tcPr>
        <w:tcBorders/>
        <w:shd w:val="clear" w:color="auto" w:fill="a6a6a6"/>
      </w:tcPr>
    </w:tblStylePr>
    <w:tcPr>
      <w:tcBorders/>
      <w:shd w:val="clear" w:color="auto" w:fill="dbdbdb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338</Words>
  <Pages>2</Pages>
  <Characters>2084</Characters>
  <Application>WPS Office</Application>
  <DocSecurity>0</DocSecurity>
  <Paragraphs>28</Paragraphs>
  <ScaleCrop>false</ScaleCrop>
  <LinksUpToDate>false</LinksUpToDate>
  <CharactersWithSpaces>2404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2025-09-25T13:21:07Z</dcterms:created>
  <dc:creator>python-docx</dc:creator>
  <dc:description>generated by python-docx</dc:description>
  <lastModifiedBy>24090RA29G</lastModifiedBy>
  <dcterms:modified xsi:type="dcterms:W3CDTF">2025-09-25T13:21:07Z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4c1614486d0a4a29b7cdc39e7dbdcf0f</vt:lpwstr>
  </property>
</Properties>
</file>