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337" w:rsidRPr="0050730C" w:rsidRDefault="002B7B82" w:rsidP="00F57778">
      <w:pPr>
        <w:keepNext/>
        <w:keepLines/>
        <w:pageBreakBefore/>
        <w:pBdr>
          <w:top w:val="nil"/>
          <w:left w:val="nil"/>
          <w:bottom w:val="nil"/>
          <w:right w:val="nil"/>
          <w:between w:val="nil"/>
        </w:pBdr>
        <w:jc w:val="center"/>
        <w:rPr>
          <w:rFonts w:ascii="Arial" w:eastAsia="Arial" w:hAnsi="Arial" w:cs="Arial"/>
          <w:color w:val="FF0000"/>
        </w:rPr>
      </w:pPr>
      <w:bookmarkStart w:id="0" w:name="_GoBack"/>
      <w:bookmarkEnd w:id="0"/>
      <w:r w:rsidRPr="0050730C">
        <w:rPr>
          <w:rFonts w:ascii="Arial" w:eastAsia="Arial" w:hAnsi="Arial" w:cs="Arial"/>
          <w:b/>
          <w:color w:val="000000"/>
          <w:sz w:val="22"/>
          <w:szCs w:val="22"/>
        </w:rPr>
        <w:t>Assessing Crop Yield Response to Compound</w:t>
      </w:r>
      <w:r w:rsidR="002774BB" w:rsidRPr="0050730C">
        <w:rPr>
          <w:rFonts w:ascii="Arial" w:eastAsia="Arial" w:hAnsi="Arial" w:cs="Arial"/>
          <w:b/>
          <w:color w:val="000000"/>
          <w:sz w:val="22"/>
          <w:szCs w:val="22"/>
        </w:rPr>
        <w:t xml:space="preserve"> Hydroclimatic Extremes in Arid</w:t>
      </w:r>
      <w:r w:rsidR="0095036B">
        <w:rPr>
          <w:rFonts w:ascii="Arial" w:eastAsia="Arial" w:hAnsi="Arial" w:cs="Arial"/>
          <w:b/>
          <w:color w:val="000000"/>
          <w:sz w:val="22"/>
          <w:szCs w:val="22"/>
        </w:rPr>
        <w:t xml:space="preserve"> </w:t>
      </w:r>
      <w:r w:rsidRPr="0050730C">
        <w:rPr>
          <w:rFonts w:ascii="Arial" w:eastAsia="Arial" w:hAnsi="Arial" w:cs="Arial"/>
          <w:b/>
          <w:color w:val="000000"/>
          <w:sz w:val="22"/>
          <w:szCs w:val="22"/>
        </w:rPr>
        <w:t>Region</w:t>
      </w:r>
      <w:r w:rsidR="005E43AB" w:rsidRPr="0050730C">
        <w:rPr>
          <w:rFonts w:ascii="Arial" w:eastAsia="Arial" w:hAnsi="Arial" w:cs="Arial"/>
          <w:color w:val="FF0000"/>
          <w:sz w:val="22"/>
          <w:szCs w:val="22"/>
        </w:rPr>
        <w:br/>
      </w:r>
    </w:p>
    <w:p w:rsidR="001F3337" w:rsidRPr="002774BB" w:rsidRDefault="005E43AB">
      <w:pPr>
        <w:keepNext/>
        <w:keepLines/>
        <w:pBdr>
          <w:top w:val="nil"/>
          <w:left w:val="nil"/>
          <w:bottom w:val="nil"/>
          <w:right w:val="nil"/>
          <w:between w:val="nil"/>
        </w:pBdr>
        <w:jc w:val="center"/>
        <w:rPr>
          <w:rFonts w:ascii="Arial" w:eastAsia="Arial" w:hAnsi="Arial" w:cs="Arial"/>
          <w:smallCaps/>
          <w:color w:val="000000" w:themeColor="text1"/>
        </w:rPr>
      </w:pPr>
      <w:r>
        <w:rPr>
          <w:rFonts w:ascii="Arial" w:eastAsia="Arial" w:hAnsi="Arial" w:cs="Arial"/>
          <w:color w:val="000000"/>
        </w:rPr>
        <w:t>Ruchit Kochar</w:t>
      </w:r>
      <w:r w:rsidR="006B68D5" w:rsidRPr="006B68D5">
        <w:rPr>
          <w:rFonts w:ascii="Arial" w:eastAsia="Arial" w:hAnsi="Arial" w:cs="Arial"/>
          <w:color w:val="000000"/>
          <w:vertAlign w:val="superscript"/>
        </w:rPr>
        <w:t>1</w:t>
      </w:r>
      <w:r w:rsidR="002774BB">
        <w:rPr>
          <w:rFonts w:ascii="Arial" w:eastAsia="Arial" w:hAnsi="Arial" w:cs="Arial"/>
          <w:color w:val="000000"/>
        </w:rPr>
        <w:t xml:space="preserve"> and </w:t>
      </w:r>
      <w:r w:rsidR="006B68D5">
        <w:rPr>
          <w:rFonts w:ascii="Arial" w:eastAsia="Arial" w:hAnsi="Arial" w:cs="Arial"/>
          <w:color w:val="000000"/>
        </w:rPr>
        <w:t>Saran Aadhar</w:t>
      </w:r>
      <w:r w:rsidR="006B68D5" w:rsidRPr="006B68D5">
        <w:rPr>
          <w:rFonts w:ascii="Arial" w:eastAsia="Arial" w:hAnsi="Arial" w:cs="Arial"/>
          <w:color w:val="000000"/>
          <w:vertAlign w:val="superscript"/>
        </w:rPr>
        <w:t>1,2</w:t>
      </w:r>
    </w:p>
    <w:p w:rsidR="00824C48" w:rsidRDefault="0012251C">
      <w:pPr>
        <w:pBdr>
          <w:top w:val="nil"/>
          <w:left w:val="nil"/>
          <w:bottom w:val="nil"/>
          <w:right w:val="nil"/>
          <w:between w:val="nil"/>
        </w:pBdr>
        <w:jc w:val="center"/>
        <w:rPr>
          <w:rFonts w:ascii="Arial" w:eastAsia="Arial" w:hAnsi="Arial" w:cs="Arial"/>
          <w:color w:val="000000"/>
          <w:sz w:val="16"/>
          <w:szCs w:val="16"/>
        </w:rPr>
      </w:pPr>
      <w:r w:rsidRPr="00BC1FD8">
        <w:rPr>
          <w:rFonts w:ascii="Arial" w:eastAsia="Arial" w:hAnsi="Arial" w:cs="Arial"/>
          <w:color w:val="000000"/>
          <w:sz w:val="16"/>
          <w:szCs w:val="16"/>
          <w:vertAlign w:val="superscript"/>
        </w:rPr>
        <w:t>1</w:t>
      </w:r>
      <w:r>
        <w:rPr>
          <w:rFonts w:ascii="Arial" w:eastAsia="Arial" w:hAnsi="Arial" w:cs="Arial"/>
          <w:color w:val="000000"/>
          <w:sz w:val="16"/>
          <w:szCs w:val="16"/>
        </w:rPr>
        <w:t xml:space="preserve">Civil </w:t>
      </w:r>
      <w:r w:rsidR="00BC1FD8" w:rsidRPr="00BC1FD8">
        <w:rPr>
          <w:rFonts w:ascii="Arial" w:eastAsia="Arial" w:hAnsi="Arial" w:cs="Arial"/>
          <w:color w:val="000000"/>
          <w:sz w:val="16"/>
          <w:szCs w:val="16"/>
        </w:rPr>
        <w:t xml:space="preserve">&amp; Infrastructure Engineering, Indian Institute of Technology Jodhpur, </w:t>
      </w:r>
      <w:r w:rsidR="005E43AB">
        <w:rPr>
          <w:rFonts w:ascii="Arial" w:eastAsia="Arial" w:hAnsi="Arial" w:cs="Arial"/>
          <w:color w:val="000000"/>
          <w:sz w:val="16"/>
          <w:szCs w:val="16"/>
        </w:rPr>
        <w:t>India</w:t>
      </w:r>
    </w:p>
    <w:p w:rsidR="001F3337" w:rsidRDefault="00340825" w:rsidP="00E4248A">
      <w:pPr>
        <w:pBdr>
          <w:top w:val="nil"/>
          <w:left w:val="nil"/>
          <w:bottom w:val="nil"/>
          <w:right w:val="nil"/>
          <w:between w:val="nil"/>
        </w:pBdr>
        <w:jc w:val="center"/>
        <w:rPr>
          <w:rFonts w:ascii="Arial" w:eastAsia="Arial" w:hAnsi="Arial" w:cs="Arial"/>
          <w:color w:val="000000"/>
          <w:sz w:val="16"/>
          <w:szCs w:val="16"/>
        </w:rPr>
      </w:pPr>
      <w:r w:rsidRPr="00340825">
        <w:rPr>
          <w:rFonts w:ascii="Arial" w:eastAsia="Arial" w:hAnsi="Arial" w:cs="Arial"/>
          <w:color w:val="000000"/>
          <w:sz w:val="16"/>
          <w:szCs w:val="16"/>
          <w:vertAlign w:val="superscript"/>
        </w:rPr>
        <w:t>2</w:t>
      </w:r>
      <w:r w:rsidR="00824C48" w:rsidRPr="00824C48">
        <w:rPr>
          <w:rFonts w:ascii="Arial" w:eastAsia="Arial" w:hAnsi="Arial" w:cs="Arial"/>
          <w:color w:val="000000"/>
          <w:sz w:val="16"/>
          <w:szCs w:val="16"/>
        </w:rPr>
        <w:t>Center for Emerging Technology for Sustainable Development, Indian Institute of Technology Jodhpur, India</w:t>
      </w:r>
      <w:r w:rsidR="005E43AB">
        <w:rPr>
          <w:rFonts w:ascii="Arial" w:eastAsia="Arial" w:hAnsi="Arial" w:cs="Arial"/>
          <w:color w:val="000000"/>
          <w:sz w:val="16"/>
          <w:szCs w:val="16"/>
        </w:rPr>
        <w:br/>
      </w:r>
      <w:r w:rsidR="00E4248A" w:rsidRPr="00E4248A">
        <w:rPr>
          <w:rFonts w:ascii="Arial" w:eastAsia="Arial" w:hAnsi="Arial" w:cs="Arial"/>
          <w:color w:val="000000"/>
          <w:sz w:val="16"/>
          <w:szCs w:val="16"/>
        </w:rPr>
        <w:t>s</w:t>
      </w:r>
      <w:r w:rsidR="00E4248A">
        <w:rPr>
          <w:rFonts w:ascii="Arial" w:eastAsia="Arial" w:hAnsi="Arial" w:cs="Arial"/>
          <w:color w:val="000000"/>
          <w:sz w:val="16"/>
          <w:szCs w:val="16"/>
        </w:rPr>
        <w:t>aran.aadhar</w:t>
      </w:r>
      <w:r w:rsidR="00E4248A" w:rsidRPr="00E4248A">
        <w:rPr>
          <w:rFonts w:ascii="Arial" w:eastAsia="Arial" w:hAnsi="Arial" w:cs="Arial"/>
          <w:color w:val="000000"/>
          <w:sz w:val="16"/>
          <w:szCs w:val="16"/>
        </w:rPr>
        <w:t>@iitj.ac.in</w:t>
      </w:r>
      <w:r w:rsidR="00E4248A">
        <w:rPr>
          <w:rFonts w:ascii="Arial" w:eastAsia="Arial" w:hAnsi="Arial" w:cs="Arial"/>
          <w:color w:val="000000"/>
          <w:sz w:val="16"/>
          <w:szCs w:val="16"/>
        </w:rPr>
        <w:t xml:space="preserve"> </w:t>
      </w:r>
    </w:p>
    <w:p w:rsidR="001F3337" w:rsidRDefault="001F3337">
      <w:pPr>
        <w:pBdr>
          <w:top w:val="nil"/>
          <w:left w:val="nil"/>
          <w:bottom w:val="nil"/>
          <w:right w:val="nil"/>
          <w:between w:val="nil"/>
        </w:pBdr>
        <w:jc w:val="center"/>
        <w:rPr>
          <w:rFonts w:ascii="Arial" w:eastAsia="Arial" w:hAnsi="Arial" w:cs="Arial"/>
          <w:color w:val="000000"/>
          <w:sz w:val="10"/>
          <w:szCs w:val="10"/>
        </w:rPr>
      </w:pPr>
    </w:p>
    <w:p w:rsidR="001F3337" w:rsidRDefault="005E43AB">
      <w:pPr>
        <w:pBdr>
          <w:top w:val="nil"/>
          <w:left w:val="nil"/>
          <w:bottom w:val="nil"/>
          <w:right w:val="nil"/>
          <w:between w:val="nil"/>
        </w:pBdr>
        <w:jc w:val="center"/>
        <w:rPr>
          <w:rFonts w:ascii="Arial" w:eastAsia="Arial" w:hAnsi="Arial" w:cs="Arial"/>
          <w:i/>
          <w:color w:val="000000"/>
        </w:rPr>
      </w:pPr>
      <w:r>
        <w:rPr>
          <w:rFonts w:ascii="Arial" w:eastAsia="Arial" w:hAnsi="Arial" w:cs="Arial"/>
          <w:color w:val="000000"/>
          <w:sz w:val="16"/>
          <w:szCs w:val="16"/>
        </w:rPr>
        <w:t xml:space="preserve"> </w:t>
      </w:r>
    </w:p>
    <w:p w:rsidR="00AF77DD" w:rsidRDefault="00AF77DD">
      <w:pPr>
        <w:rPr>
          <w:rFonts w:ascii="Arial" w:eastAsia="Arial" w:hAnsi="Arial" w:cs="Arial"/>
          <w:b/>
          <w:color w:val="000000"/>
          <w:sz w:val="18"/>
          <w:szCs w:val="18"/>
        </w:rPr>
      </w:pPr>
      <w:r>
        <w:rPr>
          <w:rFonts w:ascii="Arial" w:eastAsia="Arial" w:hAnsi="Arial" w:cs="Arial"/>
          <w:b/>
          <w:color w:val="000000"/>
          <w:sz w:val="18"/>
          <w:szCs w:val="18"/>
        </w:rPr>
        <w:t xml:space="preserve">ABSTRACT </w:t>
      </w:r>
    </w:p>
    <w:p w:rsidR="001F3337" w:rsidRDefault="001F3337">
      <w:pPr>
        <w:pBdr>
          <w:top w:val="nil"/>
          <w:left w:val="nil"/>
          <w:bottom w:val="nil"/>
          <w:right w:val="nil"/>
          <w:between w:val="nil"/>
        </w:pBdr>
        <w:rPr>
          <w:rFonts w:ascii="Calibri" w:eastAsia="Calibri" w:hAnsi="Calibri" w:cs="Calibri"/>
          <w:color w:val="000000"/>
          <w:sz w:val="10"/>
          <w:szCs w:val="10"/>
        </w:rPr>
      </w:pPr>
    </w:p>
    <w:p w:rsidR="001F3337" w:rsidRDefault="005E43AB">
      <w:pPr>
        <w:tabs>
          <w:tab w:val="left" w:pos="357"/>
        </w:tabs>
        <w:ind w:right="397"/>
        <w:jc w:val="both"/>
        <w:rPr>
          <w:rFonts w:ascii="Arial" w:eastAsia="Arial" w:hAnsi="Arial" w:cs="Arial"/>
          <w:sz w:val="18"/>
          <w:szCs w:val="18"/>
        </w:rPr>
      </w:pPr>
      <w:r>
        <w:rPr>
          <w:rFonts w:ascii="Arial" w:eastAsia="Arial" w:hAnsi="Arial" w:cs="Arial"/>
          <w:sz w:val="18"/>
          <w:szCs w:val="18"/>
        </w:rPr>
        <w:t xml:space="preserve">Agricultural productivity in arid regions is highly sensitive to hydroclimatic conditions. However, the impact of compound hydroclimatic extremes, such as simultaneous droughts and heatwaves, on crop yields during Kharif and Rabi crops remains inadequately understood. Here, we analyze the changes in the different crop yields (Kharif and Rabi) over the arid region of Rajasthan using the observed datasets from 1985-2005. Our analysis reveals a conspicuous and robust correlation between the production of Kharif crops and variations in temperature and precipitation in the region. We found that the Kharif crops, sown in the monsoon season and harvested in the autumn, exhibit high sensitivity to compound hydrological extremes. The yield of Kharif crops (cereals, oilseeds, and pulses) reduced significantly due to drought and heatwave in the region. However, the scenario is notably different when we analyze the Rabi crops (cultivated during the winter season). We found that the correlation between crop production and climatic variables (precipitation and temperature) is comparatively weaker. The Rabi crops seem to be less influenced by fluctuations in temperature and precipitation, suggesting a greater resilience to these environmental changes. Moreover, the poor correlation between crop yield and climate variables may be associated with human-intensive irrigation (using groundwater and canals) and less precipitation in the region. Overall, the Kharif crops in the region are more vulnerable due to compound hydroclimatic extremes compared to Rabi crops. Therefore, more efforts need to be made for the climate-resilient Kharif crops in the region, which will be severely affected by a warming and dry climate in the future.  </w:t>
      </w:r>
    </w:p>
    <w:p w:rsidR="001F3337" w:rsidRDefault="001F3337">
      <w:pPr>
        <w:rPr>
          <w:rFonts w:ascii="Arial" w:eastAsia="Arial" w:hAnsi="Arial" w:cs="Arial"/>
          <w:color w:val="FF0000"/>
          <w:sz w:val="18"/>
          <w:szCs w:val="18"/>
        </w:rPr>
      </w:pPr>
    </w:p>
    <w:p w:rsidR="001F3337" w:rsidRDefault="005E43AB">
      <w:pPr>
        <w:spacing w:after="200"/>
        <w:ind w:left="397" w:right="397"/>
        <w:rPr>
          <w:rFonts w:ascii="Arial" w:eastAsia="Arial" w:hAnsi="Arial" w:cs="Arial"/>
          <w:color w:val="FF0000"/>
          <w:sz w:val="18"/>
          <w:szCs w:val="18"/>
        </w:rPr>
      </w:pPr>
      <w:r>
        <w:rPr>
          <w:rFonts w:ascii="Arial" w:eastAsia="Arial" w:hAnsi="Arial" w:cs="Arial"/>
          <w:b/>
          <w:sz w:val="18"/>
          <w:szCs w:val="18"/>
        </w:rPr>
        <w:t>Keywords:</w:t>
      </w:r>
      <w:r>
        <w:rPr>
          <w:rFonts w:ascii="Arial" w:eastAsia="Arial" w:hAnsi="Arial" w:cs="Arial"/>
          <w:i/>
          <w:sz w:val="18"/>
          <w:szCs w:val="18"/>
        </w:rPr>
        <w:t xml:space="preserve"> </w:t>
      </w:r>
      <w:r>
        <w:rPr>
          <w:rFonts w:ascii="Arial" w:eastAsia="Arial" w:hAnsi="Arial" w:cs="Arial"/>
          <w:sz w:val="18"/>
          <w:szCs w:val="18"/>
        </w:rPr>
        <w:t>Crop yield; Kharif; Rabi; Drought; Heatwave; Arid region.</w:t>
      </w:r>
    </w:p>
    <w:p w:rsidR="001F3337" w:rsidRDefault="001F3337">
      <w:pPr>
        <w:pBdr>
          <w:top w:val="nil"/>
          <w:left w:val="nil"/>
          <w:bottom w:val="nil"/>
          <w:right w:val="nil"/>
          <w:between w:val="nil"/>
        </w:pBdr>
        <w:tabs>
          <w:tab w:val="left" w:pos="357"/>
        </w:tabs>
        <w:ind w:left="397" w:right="397"/>
        <w:jc w:val="both"/>
        <w:rPr>
          <w:rFonts w:ascii="Arial" w:eastAsia="Arial" w:hAnsi="Arial" w:cs="Arial"/>
          <w:sz w:val="4"/>
          <w:szCs w:val="4"/>
        </w:rPr>
      </w:pPr>
    </w:p>
    <w:p w:rsidR="001F3337" w:rsidRDefault="005E43AB">
      <w:pPr>
        <w:keepNext/>
        <w:numPr>
          <w:ilvl w:val="0"/>
          <w:numId w:val="1"/>
        </w:numPr>
        <w:pBdr>
          <w:top w:val="nil"/>
          <w:left w:val="nil"/>
          <w:bottom w:val="nil"/>
          <w:right w:val="nil"/>
          <w:between w:val="nil"/>
        </w:pBdr>
        <w:tabs>
          <w:tab w:val="left" w:pos="425"/>
          <w:tab w:val="left" w:pos="426"/>
        </w:tabs>
        <w:rPr>
          <w:rFonts w:ascii="Arial" w:eastAsia="Arial" w:hAnsi="Arial" w:cs="Arial"/>
          <w:b/>
          <w:color w:val="000000"/>
        </w:rPr>
      </w:pPr>
      <w:r>
        <w:rPr>
          <w:rFonts w:ascii="Arial" w:eastAsia="Arial" w:hAnsi="Arial" w:cs="Arial"/>
          <w:b/>
        </w:rPr>
        <w:t>$</w:t>
      </w:r>
      <w:r>
        <w:rPr>
          <w:rFonts w:ascii="Arial" w:eastAsia="Arial" w:hAnsi="Arial" w:cs="Arial"/>
          <w:b/>
          <w:color w:val="000000"/>
        </w:rPr>
        <w:t>INTRODUCTION</w:t>
      </w:r>
    </w:p>
    <w:p w:rsidR="001F3337" w:rsidRDefault="001F3337">
      <w:pPr>
        <w:pBdr>
          <w:top w:val="nil"/>
          <w:left w:val="nil"/>
          <w:bottom w:val="nil"/>
          <w:right w:val="nil"/>
          <w:between w:val="nil"/>
        </w:pBdr>
        <w:rPr>
          <w:rFonts w:ascii="Calibri" w:eastAsia="Calibri" w:hAnsi="Calibri" w:cs="Calibri"/>
          <w:color w:val="000000"/>
          <w:sz w:val="10"/>
          <w:szCs w:val="10"/>
        </w:rPr>
      </w:pPr>
    </w:p>
    <w:p w:rsidR="001F3337" w:rsidRDefault="005E43AB">
      <w:pPr>
        <w:pBdr>
          <w:top w:val="nil"/>
          <w:left w:val="nil"/>
          <w:bottom w:val="nil"/>
          <w:right w:val="nil"/>
          <w:between w:val="nil"/>
        </w:pBdr>
        <w:tabs>
          <w:tab w:val="left" w:pos="357"/>
        </w:tabs>
        <w:ind w:left="397" w:right="397"/>
        <w:jc w:val="both"/>
        <w:rPr>
          <w:rFonts w:ascii="Arial" w:eastAsia="Arial" w:hAnsi="Arial" w:cs="Arial"/>
          <w:color w:val="000000"/>
          <w:sz w:val="18"/>
          <w:szCs w:val="18"/>
        </w:rPr>
      </w:pPr>
      <w:r>
        <w:rPr>
          <w:rFonts w:ascii="Arial" w:eastAsia="Arial" w:hAnsi="Arial" w:cs="Arial"/>
          <w:sz w:val="18"/>
          <w:szCs w:val="18"/>
        </w:rPr>
        <w:t>India has seen a substantial increase in average temperatures, primarily due to greenhouse gas-induced warming, partially offset by anthropogenic aerosols and land use changes. During the summer monsoon season (June to September), India has experienced a noteworthy decline in precipitation. Researchers widely agree, based on various data sources and climate models, that the radiative effects of anthropogenic aerosols in the Northern Hemisphere have significantly countered the expected precipitation increase from greenhouse gas warming, contributing to reduced summer monsoon rainfall. These climatic shifts, marked by droughts and elevated temperatures, are a significant factor in decreasing crop yields.</w:t>
      </w:r>
      <w:r>
        <w:rPr>
          <w:rFonts w:ascii="Arial" w:eastAsia="Arial" w:hAnsi="Arial" w:cs="Arial"/>
          <w:color w:val="000000"/>
          <w:sz w:val="18"/>
          <w:szCs w:val="18"/>
        </w:rPr>
        <w:t>Implementing sustainable agricultural practices, promoting climate-resilient crop varieties, and developing adaptive strategies are imperative to mitigate potential disruptions to food supply chains.</w:t>
      </w:r>
    </w:p>
    <w:p w:rsidR="001F3337" w:rsidRDefault="001F3337">
      <w:pPr>
        <w:pBdr>
          <w:top w:val="nil"/>
          <w:left w:val="nil"/>
          <w:bottom w:val="nil"/>
          <w:right w:val="nil"/>
          <w:between w:val="nil"/>
        </w:pBdr>
        <w:tabs>
          <w:tab w:val="left" w:pos="357"/>
          <w:tab w:val="left" w:pos="426"/>
        </w:tabs>
        <w:jc w:val="both"/>
        <w:rPr>
          <w:rFonts w:ascii="Arial" w:eastAsia="Arial" w:hAnsi="Arial" w:cs="Arial"/>
          <w:color w:val="000000"/>
          <w:sz w:val="10"/>
          <w:szCs w:val="10"/>
        </w:rPr>
      </w:pPr>
    </w:p>
    <w:p w:rsidR="001F3337" w:rsidRDefault="005E43AB">
      <w:pPr>
        <w:keepNext/>
        <w:numPr>
          <w:ilvl w:val="0"/>
          <w:numId w:val="1"/>
        </w:numPr>
        <w:pBdr>
          <w:top w:val="nil"/>
          <w:left w:val="nil"/>
          <w:bottom w:val="nil"/>
          <w:right w:val="nil"/>
          <w:between w:val="nil"/>
        </w:pBdr>
        <w:tabs>
          <w:tab w:val="left" w:pos="425"/>
        </w:tabs>
        <w:rPr>
          <w:rFonts w:ascii="Book Antiqua" w:eastAsia="Book Antiqua" w:hAnsi="Book Antiqua" w:cs="Book Antiqua"/>
          <w:b/>
          <w:color w:val="000000"/>
        </w:rPr>
      </w:pPr>
      <w:r>
        <w:rPr>
          <w:rFonts w:ascii="Arial" w:eastAsia="Arial" w:hAnsi="Arial" w:cs="Arial"/>
          <w:b/>
        </w:rPr>
        <w:t>DATA and METHODS</w:t>
      </w:r>
    </w:p>
    <w:tbl>
      <w:tblPr>
        <w:tblStyle w:val="2"/>
        <w:tblW w:w="9752" w:type="dxa"/>
        <w:jc w:val="center"/>
        <w:tblLayout w:type="fixed"/>
        <w:tblLook w:val="0400" w:firstRow="0" w:lastRow="0" w:firstColumn="0" w:lastColumn="0" w:noHBand="0" w:noVBand="1"/>
      </w:tblPr>
      <w:tblGrid>
        <w:gridCol w:w="9480"/>
        <w:gridCol w:w="272"/>
      </w:tblGrid>
      <w:tr w:rsidR="001F3337" w:rsidTr="00462F56">
        <w:trPr>
          <w:gridAfter w:val="1"/>
          <w:wAfter w:w="265" w:type="dxa"/>
          <w:cantSplit/>
          <w:trHeight w:val="774"/>
          <w:tblHeader/>
          <w:jc w:val="center"/>
        </w:trPr>
        <w:tc>
          <w:tcPr>
            <w:tcW w:w="9487" w:type="dxa"/>
            <w:shd w:val="clear" w:color="auto" w:fill="auto"/>
          </w:tcPr>
          <w:p w:rsidR="001F3337" w:rsidRDefault="005E43AB">
            <w:pPr>
              <w:jc w:val="center"/>
              <w:rPr>
                <w:rFonts w:ascii="Cambria Math" w:eastAsia="Cambria Math" w:hAnsi="Cambria Math" w:cs="Cambria Math"/>
                <w:color w:val="000000"/>
              </w:rPr>
            </w:pPr>
            <m:oMathPara>
              <m:oMath>
                <m:r>
                  <w:rPr>
                    <w:rFonts w:ascii="Cambria Math" w:eastAsia="Cambria Math" w:hAnsi="Cambria Math" w:cs="Cambria Math"/>
                    <w:color w:val="000000"/>
                  </w:rPr>
                  <m:t>Temperature Anomaly=</m:t>
                </m:r>
                <m:f>
                  <m:fPr>
                    <m:ctrlPr>
                      <w:rPr>
                        <w:rFonts w:ascii="Cambria Math" w:eastAsia="Cambria Math" w:hAnsi="Cambria Math" w:cs="Cambria Math"/>
                        <w:color w:val="000000"/>
                      </w:rPr>
                    </m:ctrlPr>
                  </m:fPr>
                  <m:num>
                    <m:r>
                      <w:rPr>
                        <w:rFonts w:ascii="Cambria Math" w:eastAsia="Cambria Math" w:hAnsi="Cambria Math" w:cs="Cambria Math"/>
                        <w:color w:val="000000"/>
                      </w:rPr>
                      <m:t>Ti-Tavg</m:t>
                    </m:r>
                  </m:num>
                  <m:den>
                    <m:r>
                      <w:rPr>
                        <w:rFonts w:ascii="Cambria Math" w:eastAsia="Cambria Math" w:hAnsi="Cambria Math" w:cs="Cambria Math"/>
                        <w:color w:val="000000"/>
                      </w:rPr>
                      <m:t>Tavg</m:t>
                    </m:r>
                  </m:den>
                </m:f>
              </m:oMath>
            </m:oMathPara>
          </w:p>
          <w:p w:rsidR="001F3337" w:rsidRDefault="001F3337">
            <w:pPr>
              <w:jc w:val="center"/>
              <w:rPr>
                <w:rFonts w:ascii="Arial" w:eastAsia="Arial" w:hAnsi="Arial" w:cs="Arial"/>
              </w:rPr>
            </w:pPr>
          </w:p>
          <w:p w:rsidR="001F3337" w:rsidRDefault="005E43AB">
            <w:pPr>
              <w:jc w:val="center"/>
              <w:rPr>
                <w:rFonts w:ascii="Cambria Math" w:eastAsia="Cambria Math" w:hAnsi="Cambria Math" w:cs="Cambria Math"/>
                <w:color w:val="000000"/>
              </w:rPr>
            </w:pPr>
            <m:oMathPara>
              <m:oMath>
                <m:r>
                  <w:rPr>
                    <w:rFonts w:ascii="Cambria Math" w:eastAsia="Cambria Math" w:hAnsi="Cambria Math" w:cs="Cambria Math"/>
                    <w:color w:val="000000"/>
                  </w:rPr>
                  <m:t>Precipitation Anomaly=</m:t>
                </m:r>
                <m:f>
                  <m:fPr>
                    <m:ctrlPr>
                      <w:rPr>
                        <w:rFonts w:ascii="Cambria Math" w:eastAsia="Cambria Math" w:hAnsi="Cambria Math" w:cs="Cambria Math"/>
                        <w:color w:val="000000"/>
                      </w:rPr>
                    </m:ctrlPr>
                  </m:fPr>
                  <m:num>
                    <m:r>
                      <w:rPr>
                        <w:rFonts w:ascii="Cambria Math" w:eastAsia="Cambria Math" w:hAnsi="Cambria Math" w:cs="Cambria Math"/>
                        <w:color w:val="000000"/>
                      </w:rPr>
                      <m:t>Pi-Pavg</m:t>
                    </m:r>
                  </m:num>
                  <m:den>
                    <m:r>
                      <w:rPr>
                        <w:rFonts w:ascii="Cambria Math" w:eastAsia="Cambria Math" w:hAnsi="Cambria Math" w:cs="Cambria Math"/>
                        <w:color w:val="000000"/>
                      </w:rPr>
                      <m:t>Pavg</m:t>
                    </m:r>
                  </m:den>
                </m:f>
              </m:oMath>
            </m:oMathPara>
          </w:p>
          <w:p w:rsidR="001F3337" w:rsidRDefault="001F3337">
            <w:pPr>
              <w:jc w:val="center"/>
              <w:rPr>
                <w:rFonts w:ascii="Arial" w:eastAsia="Arial" w:hAnsi="Arial" w:cs="Arial"/>
              </w:rPr>
            </w:pPr>
          </w:p>
          <w:p w:rsidR="001F3337" w:rsidRDefault="005E43AB">
            <w:pPr>
              <w:jc w:val="center"/>
              <w:rPr>
                <w:rFonts w:ascii="Cambria Math" w:eastAsia="Cambria Math" w:hAnsi="Cambria Math" w:cs="Cambria Math"/>
              </w:rPr>
            </w:pPr>
            <m:oMathPara>
              <m:oMath>
                <m:r>
                  <w:rPr>
                    <w:rFonts w:ascii="Cambria Math" w:eastAsia="Cambria Math" w:hAnsi="Cambria Math" w:cs="Cambria Math"/>
                  </w:rPr>
                  <m:t>Production Anomaly=</m:t>
                </m:r>
                <m:d>
                  <m:dPr>
                    <m:ctrlPr>
                      <w:rPr>
                        <w:rFonts w:ascii="Cambria Math" w:eastAsia="Cambria Math" w:hAnsi="Cambria Math" w:cs="Cambria Math"/>
                      </w:rPr>
                    </m:ctrlPr>
                  </m:dPr>
                  <m:e>
                    <m:r>
                      <w:rPr>
                        <w:rFonts w:ascii="Cambria Math" w:eastAsia="Cambria Math" w:hAnsi="Cambria Math" w:cs="Cambria Math"/>
                      </w:rPr>
                      <m:t>Production</m:t>
                    </m:r>
                  </m:e>
                </m:d>
                <m:r>
                  <w:rPr>
                    <w:rFonts w:ascii="Cambria Math" w:eastAsia="Cambria Math" w:hAnsi="Cambria Math" w:cs="Cambria Math"/>
                  </w:rPr>
                  <m:t>i-</m:t>
                </m:r>
                <m:d>
                  <m:dPr>
                    <m:ctrlPr>
                      <w:rPr>
                        <w:rFonts w:ascii="Cambria Math" w:eastAsia="Cambria Math" w:hAnsi="Cambria Math" w:cs="Cambria Math"/>
                      </w:rPr>
                    </m:ctrlPr>
                  </m:dPr>
                  <m:e>
                    <m:r>
                      <w:rPr>
                        <w:rFonts w:ascii="Cambria Math" w:eastAsia="Cambria Math" w:hAnsi="Cambria Math" w:cs="Cambria Math"/>
                      </w:rPr>
                      <m:t>Production</m:t>
                    </m:r>
                  </m:e>
                </m:d>
                <m:r>
                  <w:rPr>
                    <w:rFonts w:ascii="Cambria Math" w:eastAsia="Cambria Math" w:hAnsi="Cambria Math" w:cs="Cambria Math"/>
                  </w:rPr>
                  <m:t>i-1</m:t>
                </m:r>
              </m:oMath>
            </m:oMathPara>
          </w:p>
        </w:tc>
      </w:tr>
      <w:tr w:rsidR="001F3337">
        <w:trPr>
          <w:gridAfter w:val="1"/>
          <w:wAfter w:w="272" w:type="dxa"/>
          <w:cantSplit/>
          <w:trHeight w:val="774"/>
          <w:tblHeader/>
          <w:jc w:val="center"/>
        </w:trPr>
        <w:tc>
          <w:tcPr>
            <w:tcW w:w="9480" w:type="dxa"/>
            <w:shd w:val="clear" w:color="auto" w:fill="auto"/>
          </w:tcPr>
          <w:p w:rsidR="001F3337" w:rsidRDefault="005E43AB">
            <w:pPr>
              <w:pBdr>
                <w:top w:val="nil"/>
                <w:left w:val="nil"/>
                <w:bottom w:val="nil"/>
                <w:right w:val="nil"/>
                <w:between w:val="nil"/>
              </w:pBdr>
              <w:tabs>
                <w:tab w:val="left" w:pos="357"/>
              </w:tabs>
              <w:ind w:right="397"/>
              <w:jc w:val="both"/>
              <w:rPr>
                <w:rFonts w:ascii="Arial" w:eastAsia="Arial" w:hAnsi="Arial" w:cs="Arial"/>
                <w:color w:val="000000"/>
                <w:sz w:val="18"/>
                <w:szCs w:val="18"/>
              </w:rPr>
            </w:pPr>
            <w:r>
              <w:rPr>
                <w:rFonts w:ascii="Arial" w:eastAsia="Arial" w:hAnsi="Arial" w:cs="Arial"/>
                <w:color w:val="000000"/>
                <w:sz w:val="18"/>
                <w:szCs w:val="18"/>
              </w:rPr>
              <w:t xml:space="preserve"> </w:t>
            </w:r>
          </w:p>
          <w:p w:rsidR="001F3337" w:rsidRDefault="005E43AB" w:rsidP="008B695F">
            <w:pPr>
              <w:pBdr>
                <w:top w:val="nil"/>
                <w:left w:val="nil"/>
                <w:bottom w:val="nil"/>
                <w:right w:val="nil"/>
                <w:between w:val="nil"/>
              </w:pBdr>
              <w:tabs>
                <w:tab w:val="left" w:pos="357"/>
              </w:tabs>
              <w:ind w:left="397" w:right="397"/>
              <w:jc w:val="both"/>
              <w:rPr>
                <w:rFonts w:ascii="Arial" w:eastAsia="Arial" w:hAnsi="Arial" w:cs="Arial"/>
                <w:color w:val="000000"/>
                <w:sz w:val="18"/>
                <w:szCs w:val="18"/>
              </w:rPr>
            </w:pPr>
            <w:r>
              <w:rPr>
                <w:rFonts w:ascii="Arial" w:eastAsia="Arial" w:hAnsi="Arial" w:cs="Arial"/>
                <w:color w:val="000000"/>
                <w:sz w:val="18"/>
                <w:szCs w:val="18"/>
              </w:rPr>
              <w:t xml:space="preserve">where (Production)i is the production for ith year, Ti is the average temperature for ith year (for the considered </w:t>
            </w:r>
            <w:r w:rsidRPr="008B695F">
              <w:rPr>
                <w:rFonts w:ascii="Arial" w:eastAsia="Arial" w:hAnsi="Arial" w:cs="Arial"/>
                <w:sz w:val="18"/>
                <w:szCs w:val="18"/>
              </w:rPr>
              <w:t>months</w:t>
            </w:r>
            <w:r>
              <w:rPr>
                <w:rFonts w:ascii="Arial" w:eastAsia="Arial" w:hAnsi="Arial" w:cs="Arial"/>
                <w:color w:val="000000"/>
                <w:sz w:val="18"/>
                <w:szCs w:val="18"/>
              </w:rPr>
              <w:t>) and Pi is the total precipitation for ith year (for the considered months).</w:t>
            </w:r>
          </w:p>
          <w:p w:rsidR="001F3337" w:rsidRDefault="005E43AB">
            <w:pPr>
              <w:pBdr>
                <w:top w:val="nil"/>
                <w:left w:val="nil"/>
                <w:bottom w:val="nil"/>
                <w:right w:val="nil"/>
                <w:between w:val="nil"/>
              </w:pBdr>
              <w:tabs>
                <w:tab w:val="left" w:pos="357"/>
              </w:tabs>
              <w:spacing w:after="120"/>
              <w:ind w:left="397" w:right="-108"/>
              <w:jc w:val="both"/>
              <w:rPr>
                <w:rFonts w:ascii="Arial" w:eastAsia="Arial" w:hAnsi="Arial" w:cs="Arial"/>
                <w:color w:val="000000"/>
                <w:sz w:val="18"/>
                <w:szCs w:val="18"/>
              </w:rPr>
            </w:pPr>
            <w:r>
              <w:rPr>
                <w:rFonts w:ascii="Arial" w:eastAsia="Arial" w:hAnsi="Arial" w:cs="Arial"/>
                <w:sz w:val="18"/>
                <w:szCs w:val="18"/>
              </w:rPr>
              <w:t>http://www.cazri.res.in/crop1.php</w:t>
            </w:r>
          </w:p>
        </w:tc>
      </w:tr>
      <w:tr w:rsidR="00311436" w:rsidTr="00A04317">
        <w:trPr>
          <w:gridAfter w:val="1"/>
          <w:wAfter w:w="272" w:type="dxa"/>
          <w:cantSplit/>
          <w:trHeight w:val="564"/>
          <w:tblHeader/>
          <w:jc w:val="center"/>
        </w:trPr>
        <w:tc>
          <w:tcPr>
            <w:tcW w:w="9480" w:type="dxa"/>
            <w:shd w:val="clear" w:color="auto" w:fill="auto"/>
          </w:tcPr>
          <w:p w:rsidR="00311436" w:rsidRPr="00BE7DA3" w:rsidRDefault="00311436" w:rsidP="00BE7DA3">
            <w:pPr>
              <w:keepNext/>
              <w:numPr>
                <w:ilvl w:val="0"/>
                <w:numId w:val="1"/>
              </w:numPr>
              <w:pBdr>
                <w:top w:val="nil"/>
                <w:left w:val="nil"/>
                <w:bottom w:val="nil"/>
                <w:right w:val="nil"/>
                <w:between w:val="nil"/>
              </w:pBdr>
              <w:tabs>
                <w:tab w:val="left" w:pos="425"/>
              </w:tabs>
              <w:rPr>
                <w:rFonts w:ascii="Arial" w:eastAsia="Arial" w:hAnsi="Arial" w:cs="Arial"/>
                <w:b/>
              </w:rPr>
            </w:pPr>
            <w:r w:rsidRPr="00BE7DA3">
              <w:rPr>
                <w:rFonts w:ascii="Arial" w:eastAsia="Arial" w:hAnsi="Arial" w:cs="Arial"/>
                <w:b/>
              </w:rPr>
              <w:lastRenderedPageBreak/>
              <w:t>R</w:t>
            </w:r>
            <w:r w:rsidR="00BE7DA3" w:rsidRPr="00BE7DA3">
              <w:rPr>
                <w:rFonts w:ascii="Arial" w:eastAsia="Arial" w:hAnsi="Arial" w:cs="Arial"/>
                <w:b/>
              </w:rPr>
              <w:t>esult</w:t>
            </w:r>
          </w:p>
        </w:tc>
      </w:tr>
      <w:tr w:rsidR="00462F56" w:rsidTr="00A9380E">
        <w:trPr>
          <w:cantSplit/>
          <w:trHeight w:val="3329"/>
          <w:tblHeader/>
          <w:jc w:val="center"/>
        </w:trPr>
        <w:tc>
          <w:tcPr>
            <w:tcW w:w="9752" w:type="dxa"/>
            <w:gridSpan w:val="2"/>
            <w:tcBorders>
              <w:top w:val="single" w:sz="4" w:space="0" w:color="000000"/>
              <w:left w:val="single" w:sz="4" w:space="0" w:color="000000"/>
              <w:bottom w:val="single" w:sz="4" w:space="0" w:color="000000"/>
              <w:right w:val="single" w:sz="4" w:space="0" w:color="000000"/>
            </w:tcBorders>
          </w:tcPr>
          <w:p w:rsidR="00462F56" w:rsidRPr="003D5B9A" w:rsidRDefault="00462F56">
            <w:pPr>
              <w:ind w:left="102"/>
              <w:jc w:val="center"/>
            </w:pPr>
            <w:r w:rsidRPr="003D5B9A">
              <w:rPr>
                <w:b/>
              </w:rPr>
              <w:t>Rabi Crop Variation</w:t>
            </w:r>
          </w:p>
          <w:p w:rsidR="00462F56" w:rsidRDefault="00462F56" w:rsidP="00D95ACE">
            <w:pPr>
              <w:rPr>
                <w:sz w:val="16"/>
                <w:szCs w:val="16"/>
              </w:rPr>
            </w:pPr>
          </w:p>
          <w:p w:rsidR="00462F56" w:rsidRDefault="00173AC7" w:rsidP="00F15A94">
            <w:pPr>
              <w:pBdr>
                <w:top w:val="nil"/>
                <w:left w:val="nil"/>
                <w:bottom w:val="nil"/>
                <w:right w:val="nil"/>
                <w:between w:val="nil"/>
              </w:pBdr>
              <w:tabs>
                <w:tab w:val="left" w:pos="6723"/>
              </w:tabs>
              <w:spacing w:after="80"/>
              <w:ind w:right="142"/>
              <w:rPr>
                <w:rFonts w:ascii="Arial" w:eastAsia="Arial" w:hAnsi="Arial" w:cs="Arial"/>
                <w:color w:val="FF0000"/>
              </w:rPr>
            </w:pPr>
            <w:r>
              <w:rPr>
                <w:b/>
                <w:noProof/>
                <w:sz w:val="16"/>
                <w:szCs w:val="16"/>
                <w:lang w:val="en-IN" w:eastAsia="en-IN" w:bidi="ar-SA"/>
              </w:rPr>
              <mc:AlternateContent>
                <mc:Choice Requires="wps">
                  <w:drawing>
                    <wp:anchor distT="0" distB="0" distL="114300" distR="114300" simplePos="0" relativeHeight="251686912" behindDoc="0" locked="0" layoutInCell="1" allowOverlap="1">
                      <wp:simplePos x="0" y="0"/>
                      <wp:positionH relativeFrom="column">
                        <wp:posOffset>5929630</wp:posOffset>
                      </wp:positionH>
                      <wp:positionV relativeFrom="paragraph">
                        <wp:posOffset>675640</wp:posOffset>
                      </wp:positionV>
                      <wp:extent cx="289560" cy="182245"/>
                      <wp:effectExtent l="7620" t="9525" r="7620" b="8255"/>
                      <wp:wrapNone/>
                      <wp:docPr id="1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82245"/>
                              </a:xfrm>
                              <a:prstGeom prst="rect">
                                <a:avLst/>
                              </a:prstGeom>
                              <a:solidFill>
                                <a:srgbClr val="FFFFFF"/>
                              </a:solidFill>
                              <a:ln w="3175">
                                <a:solidFill>
                                  <a:srgbClr val="000000"/>
                                </a:solidFill>
                                <a:miter lim="800000"/>
                                <a:headEnd/>
                                <a:tailEnd/>
                              </a:ln>
                            </wps:spPr>
                            <wps:txbx>
                              <w:txbxContent>
                                <w:p w:rsidR="00AD3E3F" w:rsidRPr="000404D4" w:rsidRDefault="00AD3E3F">
                                  <w:pPr>
                                    <w:rPr>
                                      <w:lang w:val="en-IN"/>
                                    </w:rPr>
                                  </w:pPr>
                                  <w:r>
                                    <w:rPr>
                                      <w:sz w:val="12"/>
                                      <w:szCs w:val="12"/>
                                      <w:lang w:val="en-IN"/>
                                    </w:rPr>
                                    <w:t>Yr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466.9pt;margin-top:53.2pt;width:22.8pt;height:1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" strokeweight=".25pt">
                      <v:textbox style="mso-fit-shape-to-text:t">
                        <w:txbxContent>
                          <w:p w:rsidR="00AD3E3F" w:rsidRPr="000404D4" w:rsidRDefault="00AD3E3F">
                            <w:pPr>
                              <w:rPr>
                                <w:lang w:val="en-IN"/>
                              </w:rPr>
                            </w:pPr>
                            <w:r>
                              <w:rPr>
                                <w:sz w:val="12"/>
                                <w:szCs w:val="12"/>
                                <w:lang w:val="en-IN"/>
                              </w:rPr>
                              <w:t>Yr</w:t>
                            </w:r>
                          </w:p>
                        </w:txbxContent>
                      </v:textbox>
                    </v:shape>
                  </w:pict>
                </mc:Fallback>
              </mc:AlternateContent>
            </w:r>
            <w:r>
              <w:rPr>
                <w:b/>
                <w:noProof/>
                <w:sz w:val="16"/>
                <w:szCs w:val="16"/>
                <w:lang w:val="en-IN" w:eastAsia="en-IN" w:bidi="ar-SA"/>
              </w:rPr>
              <mc:AlternateContent>
                <mc:Choice Requires="wps">
                  <w:drawing>
                    <wp:anchor distT="0" distB="0" distL="114300" distR="114300" simplePos="0" relativeHeight="251683840" behindDoc="0" locked="0" layoutInCell="1" allowOverlap="1">
                      <wp:simplePos x="0" y="0"/>
                      <wp:positionH relativeFrom="column">
                        <wp:posOffset>3786505</wp:posOffset>
                      </wp:positionH>
                      <wp:positionV relativeFrom="paragraph">
                        <wp:posOffset>608965</wp:posOffset>
                      </wp:positionV>
                      <wp:extent cx="294640" cy="182245"/>
                      <wp:effectExtent l="7620" t="9525" r="12065" b="825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82245"/>
                              </a:xfrm>
                              <a:prstGeom prst="rect">
                                <a:avLst/>
                              </a:prstGeom>
                              <a:solidFill>
                                <a:srgbClr val="FFFFFF"/>
                              </a:solidFill>
                              <a:ln w="3175">
                                <a:solidFill>
                                  <a:srgbClr val="000000"/>
                                </a:solidFill>
                                <a:miter lim="800000"/>
                                <a:headEnd/>
                                <a:tailEnd/>
                              </a:ln>
                            </wps:spPr>
                            <wps:txbx>
                              <w:txbxContent>
                                <w:p w:rsidR="00462F56" w:rsidRPr="000404D4" w:rsidRDefault="00462F56">
                                  <w:pPr>
                                    <w:rPr>
                                      <w:lang w:val="en-IN"/>
                                    </w:rPr>
                                  </w:pPr>
                                  <w:r>
                                    <w:rPr>
                                      <w:sz w:val="12"/>
                                      <w:szCs w:val="12"/>
                                      <w:lang w:val="en-IN"/>
                                    </w:rPr>
                                    <w:t>Y</w:t>
                                  </w:r>
                                  <w:r w:rsidR="00666A8F">
                                    <w:rPr>
                                      <w:sz w:val="12"/>
                                      <w:szCs w:val="12"/>
                                      <w:lang w:val="en-IN"/>
                                    </w:rPr>
                                    <w:t>r</w:t>
                                  </w:r>
                                  <w:r w:rsidR="004D2B95">
                                    <w:rPr>
                                      <w:sz w:val="12"/>
                                      <w:szCs w:val="12"/>
                                      <w:lang w:val="en-IN"/>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98.15pt;margin-top:47.95pt;width:23.2pt;height:1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" strokeweight=".25pt">
                      <v:textbox style="mso-fit-shape-to-text:t">
                        <w:txbxContent>
                          <w:p w:rsidR="00462F56" w:rsidRPr="000404D4" w:rsidRDefault="00462F56">
                            <w:pPr>
                              <w:rPr>
                                <w:lang w:val="en-IN"/>
                              </w:rPr>
                            </w:pPr>
                            <w:r>
                              <w:rPr>
                                <w:sz w:val="12"/>
                                <w:szCs w:val="12"/>
                                <w:lang w:val="en-IN"/>
                              </w:rPr>
                              <w:t>Y</w:t>
                            </w:r>
                            <w:r w:rsidR="00666A8F">
                              <w:rPr>
                                <w:sz w:val="12"/>
                                <w:szCs w:val="12"/>
                                <w:lang w:val="en-IN"/>
                              </w:rPr>
                              <w:t>r</w:t>
                            </w:r>
                            <w:r w:rsidR="004D2B95">
                              <w:rPr>
                                <w:sz w:val="12"/>
                                <w:szCs w:val="12"/>
                                <w:lang w:val="en-IN"/>
                              </w:rPr>
                              <w:t>.</w:t>
                            </w:r>
                          </w:p>
                        </w:txbxContent>
                      </v:textbox>
                    </v:shape>
                  </w:pict>
                </mc:Fallback>
              </mc:AlternateContent>
            </w:r>
            <w:r>
              <w:rPr>
                <w:rFonts w:ascii="Arial" w:eastAsia="Arial" w:hAnsi="Arial" w:cs="Arial"/>
                <w:noProof/>
                <w:color w:val="FF0000"/>
                <w:lang w:val="en-IN" w:eastAsia="en-IN" w:bidi="ar-SA"/>
              </w:rPr>
              <mc:AlternateContent>
                <mc:Choice Requires="wps">
                  <w:drawing>
                    <wp:anchor distT="0" distB="0" distL="114300" distR="114300" simplePos="0" relativeHeight="251681792" behindDoc="0" locked="0" layoutInCell="1" allowOverlap="1">
                      <wp:simplePos x="0" y="0"/>
                      <wp:positionH relativeFrom="column">
                        <wp:posOffset>1699895</wp:posOffset>
                      </wp:positionH>
                      <wp:positionV relativeFrom="paragraph">
                        <wp:posOffset>898525</wp:posOffset>
                      </wp:positionV>
                      <wp:extent cx="285750" cy="182245"/>
                      <wp:effectExtent l="6985" t="13335" r="12065" b="13970"/>
                      <wp:wrapNone/>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82245"/>
                              </a:xfrm>
                              <a:prstGeom prst="rect">
                                <a:avLst/>
                              </a:prstGeom>
                              <a:solidFill>
                                <a:srgbClr val="FFFFFF"/>
                              </a:solidFill>
                              <a:ln w="3175">
                                <a:solidFill>
                                  <a:srgbClr val="000000"/>
                                </a:solidFill>
                                <a:miter lim="800000"/>
                                <a:headEnd/>
                                <a:tailEnd/>
                              </a:ln>
                            </wps:spPr>
                            <wps:txbx>
                              <w:txbxContent>
                                <w:p w:rsidR="00462F56" w:rsidRPr="000404D4" w:rsidRDefault="00462F56">
                                  <w:pPr>
                                    <w:rPr>
                                      <w:lang w:val="en-IN"/>
                                    </w:rPr>
                                  </w:pPr>
                                  <w:r>
                                    <w:rPr>
                                      <w:sz w:val="12"/>
                                      <w:szCs w:val="12"/>
                                      <w:lang w:val="en-IN"/>
                                    </w:rPr>
                                    <w:t>Y</w:t>
                                  </w:r>
                                  <w:r w:rsidR="00666A8F">
                                    <w:rPr>
                                      <w:sz w:val="12"/>
                                      <w:szCs w:val="12"/>
                                      <w:lang w:val="en-IN"/>
                                    </w:rPr>
                                    <w:t>r.</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28" type="#_x0000_t202" style="position:absolute;margin-left:133.85pt;margin-top:70.75pt;width:22.5pt;height:14.3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" strokeweight=".25pt">
                      <v:textbox style="mso-fit-shape-to-text:t">
                        <w:txbxContent>
                          <w:p w:rsidR="00462F56" w:rsidRPr="000404D4" w:rsidRDefault="00462F56">
                            <w:pPr>
                              <w:rPr>
                                <w:lang w:val="en-IN"/>
                              </w:rPr>
                            </w:pPr>
                            <w:r>
                              <w:rPr>
                                <w:sz w:val="12"/>
                                <w:szCs w:val="12"/>
                                <w:lang w:val="en-IN"/>
                              </w:rPr>
                              <w:t>Y</w:t>
                            </w:r>
                            <w:r w:rsidR="00666A8F">
                              <w:rPr>
                                <w:sz w:val="12"/>
                                <w:szCs w:val="12"/>
                                <w:lang w:val="en-IN"/>
                              </w:rPr>
                              <w:t>r.</w:t>
                            </w:r>
                          </w:p>
                        </w:txbxContent>
                      </v:textbox>
                    </v:shape>
                  </w:pict>
                </mc:Fallback>
              </mc:AlternateContent>
            </w:r>
            <w:r w:rsidR="00462F56" w:rsidRPr="00462F56">
              <w:rPr>
                <w:rFonts w:ascii="Arial" w:eastAsia="Arial" w:hAnsi="Arial" w:cs="Arial"/>
                <w:noProof/>
                <w:color w:val="FF0000"/>
                <w:lang w:val="en-IN" w:eastAsia="en-IN" w:bidi="ar-SA"/>
              </w:rPr>
              <w:drawing>
                <wp:inline distT="0" distB="0" distL="0" distR="0">
                  <wp:extent cx="1801513" cy="1822450"/>
                  <wp:effectExtent l="19050" t="0" r="27287" b="6350"/>
                  <wp:docPr id="8"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xmlns:ve="http://schemas.openxmlformats.org/markup-compatibility/2006" id="{FBA7DDEB-B85F-80D7-3292-6F37797A54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D3E3F">
              <w:rPr>
                <w:rFonts w:ascii="Arial" w:eastAsia="Arial" w:hAnsi="Arial" w:cs="Arial"/>
                <w:noProof/>
                <w:color w:val="FF0000"/>
              </w:rPr>
              <w:t xml:space="preserve">   </w:t>
            </w:r>
            <w:r w:rsidR="00666A8F">
              <w:rPr>
                <w:rFonts w:ascii="Arial" w:eastAsia="Arial" w:hAnsi="Arial" w:cs="Arial"/>
                <w:noProof/>
                <w:color w:val="FF0000"/>
              </w:rPr>
              <w:t xml:space="preserve"> </w:t>
            </w:r>
            <w:r w:rsidR="00D95ACE" w:rsidRPr="00D95ACE">
              <w:rPr>
                <w:rFonts w:ascii="Arial" w:eastAsia="Arial" w:hAnsi="Arial" w:cs="Arial"/>
                <w:noProof/>
                <w:color w:val="FF0000"/>
                <w:lang w:val="en-IN" w:eastAsia="en-IN" w:bidi="ar-SA"/>
              </w:rPr>
              <w:drawing>
                <wp:inline distT="0" distB="0" distL="0" distR="0">
                  <wp:extent cx="1850940" cy="1822450"/>
                  <wp:effectExtent l="19050" t="0" r="15960" b="6350"/>
                  <wp:docPr id="1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xmlns:ve="http://schemas.openxmlformats.org/markup-compatibility/2006" id="{A4845AC2-B7C3-C323-E498-EB32FCC46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62F56">
              <w:rPr>
                <w:rFonts w:ascii="Arial" w:eastAsia="Arial" w:hAnsi="Arial" w:cs="Arial"/>
                <w:color w:val="FF0000"/>
              </w:rPr>
              <w:t xml:space="preserve">  </w:t>
            </w:r>
            <w:r w:rsidR="004D2B95">
              <w:rPr>
                <w:rFonts w:ascii="Arial" w:eastAsia="Arial" w:hAnsi="Arial" w:cs="Arial"/>
                <w:color w:val="FF0000"/>
              </w:rPr>
              <w:t xml:space="preserve"> </w:t>
            </w:r>
            <w:r w:rsidR="00AD3E3F">
              <w:rPr>
                <w:rFonts w:ascii="Arial" w:eastAsia="Arial" w:hAnsi="Arial" w:cs="Arial"/>
                <w:color w:val="FF0000"/>
              </w:rPr>
              <w:t xml:space="preserve"> </w:t>
            </w:r>
            <w:r w:rsidR="00462F56">
              <w:rPr>
                <w:rFonts w:ascii="Arial" w:eastAsia="Arial" w:hAnsi="Arial" w:cs="Arial"/>
                <w:color w:val="FF0000"/>
              </w:rPr>
              <w:t xml:space="preserve"> </w:t>
            </w:r>
            <w:r w:rsidR="00AD3E3F" w:rsidRPr="00666A8F">
              <w:rPr>
                <w:rFonts w:ascii="Arial" w:eastAsia="Arial" w:hAnsi="Arial" w:cs="Arial"/>
                <w:noProof/>
                <w:color w:val="000000" w:themeColor="text1"/>
                <w:sz w:val="10"/>
                <w:szCs w:val="10"/>
                <w:lang w:val="en-IN" w:eastAsia="en-IN" w:bidi="ar-SA"/>
              </w:rPr>
              <w:drawing>
                <wp:inline distT="0" distB="0" distL="0" distR="0">
                  <wp:extent cx="1842214" cy="1796336"/>
                  <wp:effectExtent l="19050" t="0" r="24686" b="0"/>
                  <wp:docPr id="16" name="Chart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xmlns:ve="http://schemas.openxmlformats.org/markup-compatibility/2006" id="{829E0201-DEDE-D9E8-D9B2-6B4EC457A8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62F56">
              <w:rPr>
                <w:rFonts w:ascii="Arial" w:eastAsia="Arial" w:hAnsi="Arial" w:cs="Arial"/>
                <w:color w:val="FF0000"/>
              </w:rPr>
              <w:t xml:space="preserve">        </w:t>
            </w:r>
            <w:r w:rsidR="00462F56" w:rsidRPr="006F578C">
              <w:rPr>
                <w:rFonts w:ascii="Arial" w:eastAsia="Arial" w:hAnsi="Arial" w:cs="Arial"/>
                <w:color w:val="000000" w:themeColor="text1"/>
                <w:sz w:val="10"/>
                <w:szCs w:val="10"/>
              </w:rPr>
              <w:t xml:space="preserve"> </w:t>
            </w:r>
            <w:r w:rsidR="00666A8F">
              <w:rPr>
                <w:rFonts w:ascii="Arial" w:eastAsia="Arial" w:hAnsi="Arial" w:cs="Arial"/>
                <w:color w:val="000000" w:themeColor="text1"/>
                <w:sz w:val="10"/>
                <w:szCs w:val="10"/>
              </w:rPr>
              <w:t xml:space="preserve">     </w:t>
            </w:r>
          </w:p>
          <w:p w:rsidR="00462F56" w:rsidRPr="006B7A15" w:rsidRDefault="00462F56" w:rsidP="006B7A15">
            <w:pPr>
              <w:pBdr>
                <w:top w:val="nil"/>
                <w:left w:val="nil"/>
                <w:bottom w:val="nil"/>
                <w:right w:val="nil"/>
                <w:between w:val="nil"/>
              </w:pBdr>
              <w:tabs>
                <w:tab w:val="left" w:pos="6723"/>
              </w:tabs>
              <w:spacing w:after="80"/>
              <w:ind w:left="102" w:right="142"/>
              <w:rPr>
                <w:rFonts w:ascii="Book Antiqua" w:eastAsia="Book Antiqua" w:hAnsi="Book Antiqua" w:cs="Book Antiqua"/>
                <w:smallCaps/>
                <w:color w:val="000000"/>
                <w:sz w:val="2"/>
                <w:szCs w:val="2"/>
              </w:rPr>
            </w:pPr>
            <w:r>
              <w:rPr>
                <w:rFonts w:ascii="Book Antiqua" w:eastAsia="Book Antiqua" w:hAnsi="Book Antiqua" w:cs="Book Antiqua"/>
                <w:smallCaps/>
                <w:color w:val="000000"/>
                <w:sz w:val="16"/>
                <w:szCs w:val="16"/>
              </w:rPr>
              <w:t xml:space="preserve">              </w:t>
            </w:r>
          </w:p>
        </w:tc>
      </w:tr>
    </w:tbl>
    <w:p w:rsidR="003B3D63" w:rsidRPr="007E115D" w:rsidRDefault="003B3D63" w:rsidP="007E115D">
      <w:pPr>
        <w:pBdr>
          <w:top w:val="nil"/>
          <w:left w:val="nil"/>
          <w:bottom w:val="nil"/>
          <w:right w:val="nil"/>
          <w:between w:val="nil"/>
        </w:pBdr>
        <w:tabs>
          <w:tab w:val="left" w:pos="357"/>
        </w:tabs>
        <w:spacing w:after="120"/>
        <w:ind w:right="-108"/>
        <w:jc w:val="both"/>
        <w:rPr>
          <w:rFonts w:ascii="Arial" w:eastAsia="Arial" w:hAnsi="Arial" w:cs="Arial"/>
          <w:color w:val="000000"/>
          <w:sz w:val="2"/>
          <w:szCs w:val="2"/>
        </w:rPr>
      </w:pPr>
      <w:bookmarkStart w:id="1" w:name="_heading=h.gjdgxs" w:colFirst="0" w:colLast="0"/>
      <w:bookmarkEnd w:id="1"/>
    </w:p>
    <w:p w:rsidR="001F3337" w:rsidRDefault="005E43AB" w:rsidP="008B695F">
      <w:pPr>
        <w:pBdr>
          <w:top w:val="nil"/>
          <w:left w:val="nil"/>
          <w:bottom w:val="nil"/>
          <w:right w:val="nil"/>
          <w:between w:val="nil"/>
        </w:pBdr>
        <w:tabs>
          <w:tab w:val="left" w:pos="357"/>
        </w:tabs>
        <w:ind w:left="397" w:right="397"/>
        <w:jc w:val="both"/>
        <w:rPr>
          <w:rFonts w:ascii="Arial" w:eastAsia="Arial" w:hAnsi="Arial" w:cs="Arial"/>
          <w:color w:val="000000"/>
          <w:sz w:val="18"/>
          <w:szCs w:val="18"/>
        </w:rPr>
      </w:pPr>
      <w:r>
        <w:rPr>
          <w:rFonts w:ascii="Arial" w:eastAsia="Arial" w:hAnsi="Arial" w:cs="Arial"/>
          <w:color w:val="000000"/>
          <w:sz w:val="18"/>
          <w:szCs w:val="18"/>
        </w:rPr>
        <w:t>It is evident that in certain years such as, 1991, 1997 and 1998 and a clear patte</w:t>
      </w:r>
      <w:r w:rsidR="008B695F">
        <w:rPr>
          <w:rFonts w:ascii="Arial" w:eastAsia="Arial" w:hAnsi="Arial" w:cs="Arial"/>
          <w:color w:val="000000"/>
          <w:sz w:val="18"/>
          <w:szCs w:val="18"/>
        </w:rPr>
        <w:t xml:space="preserve">rn emerges where an increase in </w:t>
      </w:r>
      <w:r>
        <w:rPr>
          <w:rFonts w:ascii="Arial" w:eastAsia="Arial" w:hAnsi="Arial" w:cs="Arial"/>
          <w:color w:val="000000"/>
          <w:sz w:val="18"/>
          <w:szCs w:val="18"/>
        </w:rPr>
        <w:t xml:space="preserve">precipitation and a decrease in temperature results in a higher total production. </w:t>
      </w:r>
    </w:p>
    <w:p w:rsidR="008B695F" w:rsidRPr="008B695F" w:rsidRDefault="008B695F" w:rsidP="008B695F">
      <w:pPr>
        <w:pBdr>
          <w:top w:val="nil"/>
          <w:left w:val="nil"/>
          <w:bottom w:val="nil"/>
          <w:right w:val="nil"/>
          <w:between w:val="nil"/>
        </w:pBdr>
        <w:tabs>
          <w:tab w:val="left" w:pos="357"/>
        </w:tabs>
        <w:ind w:left="397" w:right="397"/>
        <w:jc w:val="both"/>
        <w:rPr>
          <w:rFonts w:ascii="Arial" w:eastAsia="Arial" w:hAnsi="Arial" w:cs="Arial"/>
          <w:color w:val="000000"/>
          <w:sz w:val="6"/>
          <w:szCs w:val="6"/>
        </w:rPr>
      </w:pPr>
    </w:p>
    <w:p w:rsidR="001F3337" w:rsidRDefault="005E43AB">
      <w:pPr>
        <w:pBdr>
          <w:top w:val="nil"/>
          <w:left w:val="nil"/>
          <w:bottom w:val="nil"/>
          <w:right w:val="nil"/>
          <w:between w:val="nil"/>
        </w:pBdr>
        <w:tabs>
          <w:tab w:val="left" w:pos="357"/>
        </w:tabs>
        <w:ind w:left="397" w:right="397"/>
        <w:jc w:val="both"/>
        <w:rPr>
          <w:rFonts w:ascii="Arial" w:eastAsia="Arial" w:hAnsi="Arial" w:cs="Arial"/>
          <w:color w:val="000000"/>
          <w:sz w:val="18"/>
          <w:szCs w:val="18"/>
        </w:rPr>
      </w:pPr>
      <w:r>
        <w:rPr>
          <w:rFonts w:ascii="Arial" w:eastAsia="Arial" w:hAnsi="Arial" w:cs="Arial"/>
          <w:color w:val="000000"/>
          <w:sz w:val="18"/>
          <w:szCs w:val="18"/>
        </w:rPr>
        <w:t>Conversely, in years such as 1987, 1993, 1999 and 2002 a decrease in precipitation and an increase in temperature lead to a lower total production</w:t>
      </w:r>
    </w:p>
    <w:p w:rsidR="0036652C" w:rsidRPr="00A04317" w:rsidRDefault="0036652C">
      <w:pPr>
        <w:pBdr>
          <w:top w:val="nil"/>
          <w:left w:val="nil"/>
          <w:bottom w:val="nil"/>
          <w:right w:val="nil"/>
          <w:between w:val="nil"/>
        </w:pBdr>
        <w:tabs>
          <w:tab w:val="left" w:pos="357"/>
        </w:tabs>
        <w:ind w:left="397" w:right="397"/>
        <w:jc w:val="both"/>
        <w:rPr>
          <w:rFonts w:ascii="Arial" w:eastAsia="Arial" w:hAnsi="Arial" w:cs="Arial"/>
          <w:color w:val="000000"/>
          <w:sz w:val="2"/>
          <w:szCs w:val="2"/>
        </w:rPr>
      </w:pPr>
    </w:p>
    <w:p w:rsidR="001F3337" w:rsidRDefault="001F3337">
      <w:pPr>
        <w:rPr>
          <w:sz w:val="2"/>
          <w:szCs w:val="2"/>
        </w:rPr>
      </w:pPr>
    </w:p>
    <w:tbl>
      <w:tblPr>
        <w:tblStyle w:val="1"/>
        <w:tblW w:w="9824" w:type="dxa"/>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24"/>
      </w:tblGrid>
      <w:tr w:rsidR="001F3337" w:rsidTr="00A04317">
        <w:trPr>
          <w:cantSplit/>
          <w:trHeight w:val="3041"/>
          <w:tblHeader/>
        </w:trPr>
        <w:tc>
          <w:tcPr>
            <w:tcW w:w="9824" w:type="dxa"/>
          </w:tcPr>
          <w:p w:rsidR="001F3337" w:rsidRDefault="005E43AB">
            <w:pPr>
              <w:jc w:val="center"/>
              <w:rPr>
                <w:rFonts w:ascii="Arial" w:eastAsia="Arial" w:hAnsi="Arial" w:cs="Arial"/>
              </w:rPr>
            </w:pPr>
            <w:r>
              <w:rPr>
                <w:rFonts w:ascii="Arial" w:eastAsia="Arial" w:hAnsi="Arial" w:cs="Arial"/>
              </w:rPr>
              <w:t>Kharif Crops Variation</w:t>
            </w:r>
          </w:p>
          <w:p w:rsidR="001F3337" w:rsidRDefault="001F3337">
            <w:pPr>
              <w:jc w:val="center"/>
            </w:pPr>
          </w:p>
          <w:p w:rsidR="00F504E3" w:rsidRPr="00F504E3" w:rsidRDefault="00173AC7" w:rsidP="00A9380E">
            <w:pPr>
              <w:jc w:val="center"/>
            </w:pPr>
            <w:r>
              <w:rPr>
                <w:b/>
                <w:noProof/>
                <w:sz w:val="16"/>
                <w:szCs w:val="16"/>
                <w:lang w:val="en-IN" w:eastAsia="en-IN" w:bidi="ar-SA"/>
              </w:rPr>
              <mc:AlternateContent>
                <mc:Choice Requires="wps">
                  <w:drawing>
                    <wp:anchor distT="0" distB="0" distL="114300" distR="114300" simplePos="0" relativeHeight="251682816" behindDoc="0" locked="0" layoutInCell="1" allowOverlap="1">
                      <wp:simplePos x="0" y="0"/>
                      <wp:positionH relativeFrom="column">
                        <wp:posOffset>5628640</wp:posOffset>
                      </wp:positionH>
                      <wp:positionV relativeFrom="paragraph">
                        <wp:posOffset>765175</wp:posOffset>
                      </wp:positionV>
                      <wp:extent cx="285750" cy="182245"/>
                      <wp:effectExtent l="6985" t="10795" r="12065" b="6985"/>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82245"/>
                              </a:xfrm>
                              <a:prstGeom prst="rect">
                                <a:avLst/>
                              </a:prstGeom>
                              <a:solidFill>
                                <a:srgbClr val="FFFFFF"/>
                              </a:solidFill>
                              <a:ln w="3175">
                                <a:solidFill>
                                  <a:srgbClr val="000000"/>
                                </a:solidFill>
                                <a:miter lim="800000"/>
                                <a:headEnd/>
                                <a:tailEnd/>
                              </a:ln>
                            </wps:spPr>
                            <wps:txbx>
                              <w:txbxContent>
                                <w:p w:rsidR="00462F56" w:rsidRPr="000404D4" w:rsidRDefault="00462F56" w:rsidP="000404D4">
                                  <w:pPr>
                                    <w:rPr>
                                      <w:lang w:val="en-IN"/>
                                    </w:rPr>
                                  </w:pPr>
                                  <w:r>
                                    <w:rPr>
                                      <w:sz w:val="12"/>
                                      <w:szCs w:val="12"/>
                                      <w:lang w:val="en-IN"/>
                                    </w:rPr>
                                    <w:t>Y</w:t>
                                  </w:r>
                                  <w:r w:rsidR="004D2B95">
                                    <w:rPr>
                                      <w:sz w:val="12"/>
                                      <w:szCs w:val="12"/>
                                      <w:lang w:val="en-IN"/>
                                    </w:rPr>
                                    <w:t>r.</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29" type="#_x0000_t202" style="position:absolute;left:0;text-align:left;margin-left:443.2pt;margin-top:60.25pt;width:22.5pt;height:14.3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" strokeweight=".25pt">
                      <v:textbox style="mso-fit-shape-to-text:t">
                        <w:txbxContent>
                          <w:p w:rsidR="00462F56" w:rsidRPr="000404D4" w:rsidRDefault="00462F56" w:rsidP="000404D4">
                            <w:pPr>
                              <w:rPr>
                                <w:lang w:val="en-IN"/>
                              </w:rPr>
                            </w:pPr>
                            <w:r>
                              <w:rPr>
                                <w:sz w:val="12"/>
                                <w:szCs w:val="12"/>
                                <w:lang w:val="en-IN"/>
                              </w:rPr>
                              <w:t>Y</w:t>
                            </w:r>
                            <w:r w:rsidR="004D2B95">
                              <w:rPr>
                                <w:sz w:val="12"/>
                                <w:szCs w:val="12"/>
                                <w:lang w:val="en-IN"/>
                              </w:rPr>
                              <w:t>r.</w:t>
                            </w:r>
                          </w:p>
                        </w:txbxContent>
                      </v:textbox>
                    </v:shape>
                  </w:pict>
                </mc:Fallback>
              </mc:AlternateContent>
            </w:r>
            <w:r>
              <w:rPr>
                <w:rFonts w:ascii="Arial" w:eastAsia="Arial" w:hAnsi="Arial" w:cs="Arial"/>
                <w:noProof/>
                <w:lang w:val="en-IN" w:eastAsia="en-IN" w:bidi="ar-SA"/>
              </w:rPr>
              <mc:AlternateContent>
                <mc:Choice Requires="wps">
                  <w:drawing>
                    <wp:anchor distT="0" distB="0" distL="114300" distR="114300" simplePos="0" relativeHeight="251687936" behindDoc="0" locked="0" layoutInCell="1" allowOverlap="1">
                      <wp:simplePos x="0" y="0"/>
                      <wp:positionH relativeFrom="column">
                        <wp:posOffset>3719830</wp:posOffset>
                      </wp:positionH>
                      <wp:positionV relativeFrom="paragraph">
                        <wp:posOffset>703580</wp:posOffset>
                      </wp:positionV>
                      <wp:extent cx="285750" cy="182245"/>
                      <wp:effectExtent l="12700" t="6350" r="6350" b="11430"/>
                      <wp:wrapNone/>
                      <wp:docPr id="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82245"/>
                              </a:xfrm>
                              <a:prstGeom prst="rect">
                                <a:avLst/>
                              </a:prstGeom>
                              <a:solidFill>
                                <a:srgbClr val="FFFFFF"/>
                              </a:solidFill>
                              <a:ln w="3175">
                                <a:solidFill>
                                  <a:srgbClr val="000000"/>
                                </a:solidFill>
                                <a:miter lim="800000"/>
                                <a:headEnd/>
                                <a:tailEnd/>
                              </a:ln>
                            </wps:spPr>
                            <wps:txbx>
                              <w:txbxContent>
                                <w:p w:rsidR="005D2751" w:rsidRPr="000404D4" w:rsidRDefault="005D2751">
                                  <w:pPr>
                                    <w:rPr>
                                      <w:lang w:val="en-IN"/>
                                    </w:rPr>
                                  </w:pPr>
                                  <w:r>
                                    <w:rPr>
                                      <w:sz w:val="12"/>
                                      <w:szCs w:val="12"/>
                                      <w:lang w:val="en-IN"/>
                                    </w:rPr>
                                    <w:t>Yr</w:t>
                                  </w:r>
                                  <w:r w:rsidR="004D2B95">
                                    <w:rPr>
                                      <w:sz w:val="12"/>
                                      <w:szCs w:val="12"/>
                                      <w:lang w:val="en-IN"/>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30" type="#_x0000_t202" style="position:absolute;left:0;text-align:left;margin-left:292.9pt;margin-top:55.4pt;width:22.5pt;height:14.3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" strokeweight=".25pt">
                      <v:textbox style="mso-fit-shape-to-text:t">
                        <w:txbxContent>
                          <w:p w:rsidR="005D2751" w:rsidRPr="000404D4" w:rsidRDefault="005D2751">
                            <w:pPr>
                              <w:rPr>
                                <w:lang w:val="en-IN"/>
                              </w:rPr>
                            </w:pPr>
                            <w:r>
                              <w:rPr>
                                <w:sz w:val="12"/>
                                <w:szCs w:val="12"/>
                                <w:lang w:val="en-IN"/>
                              </w:rPr>
                              <w:t>Yr</w:t>
                            </w:r>
                            <w:r w:rsidR="004D2B95">
                              <w:rPr>
                                <w:sz w:val="12"/>
                                <w:szCs w:val="12"/>
                                <w:lang w:val="en-IN"/>
                              </w:rPr>
                              <w:t>.</w:t>
                            </w:r>
                          </w:p>
                        </w:txbxContent>
                      </v:textbox>
                    </v:shape>
                  </w:pict>
                </mc:Fallback>
              </mc:AlternateContent>
            </w:r>
            <w:r>
              <w:rPr>
                <w:b/>
                <w:noProof/>
                <w:sz w:val="16"/>
                <w:szCs w:val="16"/>
                <w:lang w:val="en-IN" w:eastAsia="en-IN" w:bidi="ar-SA"/>
              </w:rPr>
              <mc:AlternateContent>
                <mc:Choice Requires="wps">
                  <w:drawing>
                    <wp:anchor distT="0" distB="0" distL="114300" distR="114300" simplePos="0" relativeHeight="251685888" behindDoc="0" locked="0" layoutInCell="1" allowOverlap="1">
                      <wp:simplePos x="0" y="0"/>
                      <wp:positionH relativeFrom="column">
                        <wp:posOffset>1921510</wp:posOffset>
                      </wp:positionH>
                      <wp:positionV relativeFrom="paragraph">
                        <wp:posOffset>728980</wp:posOffset>
                      </wp:positionV>
                      <wp:extent cx="285750" cy="182245"/>
                      <wp:effectExtent l="5080" t="12700" r="13970" b="5080"/>
                      <wp:wrapNone/>
                      <wp:docPr id="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82245"/>
                              </a:xfrm>
                              <a:prstGeom prst="rect">
                                <a:avLst/>
                              </a:prstGeom>
                              <a:solidFill>
                                <a:srgbClr val="FFFFFF"/>
                              </a:solidFill>
                              <a:ln w="3175">
                                <a:solidFill>
                                  <a:srgbClr val="000000"/>
                                </a:solidFill>
                                <a:miter lim="800000"/>
                                <a:headEnd/>
                                <a:tailEnd/>
                              </a:ln>
                            </wps:spPr>
                            <wps:txbx>
                              <w:txbxContent>
                                <w:p w:rsidR="00462F56" w:rsidRPr="000404D4" w:rsidRDefault="00462F56">
                                  <w:pPr>
                                    <w:rPr>
                                      <w:lang w:val="en-IN"/>
                                    </w:rPr>
                                  </w:pPr>
                                  <w:r>
                                    <w:rPr>
                                      <w:sz w:val="12"/>
                                      <w:szCs w:val="12"/>
                                      <w:lang w:val="en-IN"/>
                                    </w:rPr>
                                    <w:t>Y</w:t>
                                  </w:r>
                                  <w:r w:rsidR="005D2751">
                                    <w:rPr>
                                      <w:sz w:val="12"/>
                                      <w:szCs w:val="12"/>
                                      <w:lang w:val="en-IN"/>
                                    </w:rPr>
                                    <w:t>r</w:t>
                                  </w:r>
                                  <w:r w:rsidR="004D2B95">
                                    <w:rPr>
                                      <w:sz w:val="12"/>
                                      <w:szCs w:val="12"/>
                                      <w:lang w:val="en-IN"/>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31" type="#_x0000_t202" style="position:absolute;left:0;text-align:left;margin-left:151.3pt;margin-top:57.4pt;width:22.5pt;height:14.3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" strokeweight=".25pt">
                      <v:textbox style="mso-fit-shape-to-text:t">
                        <w:txbxContent>
                          <w:p w:rsidR="00462F56" w:rsidRPr="000404D4" w:rsidRDefault="00462F56">
                            <w:pPr>
                              <w:rPr>
                                <w:lang w:val="en-IN"/>
                              </w:rPr>
                            </w:pPr>
                            <w:r>
                              <w:rPr>
                                <w:sz w:val="12"/>
                                <w:szCs w:val="12"/>
                                <w:lang w:val="en-IN"/>
                              </w:rPr>
                              <w:t>Y</w:t>
                            </w:r>
                            <w:r w:rsidR="005D2751">
                              <w:rPr>
                                <w:sz w:val="12"/>
                                <w:szCs w:val="12"/>
                                <w:lang w:val="en-IN"/>
                              </w:rPr>
                              <w:t>r</w:t>
                            </w:r>
                            <w:r w:rsidR="004D2B95">
                              <w:rPr>
                                <w:sz w:val="12"/>
                                <w:szCs w:val="12"/>
                                <w:lang w:val="en-IN"/>
                              </w:rPr>
                              <w:t>.</w:t>
                            </w:r>
                          </w:p>
                        </w:txbxContent>
                      </v:textbox>
                    </v:shape>
                  </w:pict>
                </mc:Fallback>
              </mc:AlternateContent>
            </w:r>
            <w:r w:rsidR="00BF4580" w:rsidRPr="00BF4580">
              <w:rPr>
                <w:sz w:val="16"/>
                <w:szCs w:val="16"/>
              </w:rPr>
              <w:t xml:space="preserve"> </w:t>
            </w:r>
            <w:r w:rsidR="0046201C">
              <w:rPr>
                <w:noProof/>
                <w:lang w:val="en-IN" w:eastAsia="en-IN" w:bidi="ar-SA"/>
              </w:rPr>
              <w:drawing>
                <wp:inline distT="0" distB="0" distL="0" distR="0">
                  <wp:extent cx="1989826" cy="1690777"/>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E43AB">
              <w:rPr>
                <w:noProof/>
                <w:lang w:val="en-IN" w:eastAsia="en-IN" w:bidi="ar-SA"/>
              </w:rPr>
              <w:drawing>
                <wp:inline distT="0" distB="0" distL="0" distR="0">
                  <wp:extent cx="1807532" cy="1658203"/>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5E43AB">
              <w:rPr>
                <w:noProof/>
                <w:lang w:val="en-IN" w:eastAsia="en-IN" w:bidi="ar-SA"/>
              </w:rPr>
              <w:drawing>
                <wp:inline distT="0" distB="0" distL="0" distR="0">
                  <wp:extent cx="1855922" cy="1658319"/>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sz w:val="24"/>
                <w:szCs w:val="24"/>
                <w:lang w:val="en-IN" w:eastAsia="en-IN" w:bidi="ar-SA"/>
              </w:rPr>
              <mc:AlternateContent>
                <mc:Choice Requires="wps">
                  <w:drawing>
                    <wp:anchor distT="0" distB="0" distL="114300" distR="114300" simplePos="0" relativeHeight="251671552" behindDoc="0" locked="0" layoutInCell="1" allowOverlap="1">
                      <wp:simplePos x="0" y="0"/>
                      <wp:positionH relativeFrom="column">
                        <wp:posOffset>1194435</wp:posOffset>
                      </wp:positionH>
                      <wp:positionV relativeFrom="paragraph">
                        <wp:posOffset>5730240</wp:posOffset>
                      </wp:positionV>
                      <wp:extent cx="104775" cy="108585"/>
                      <wp:effectExtent l="30480" t="13335" r="26670" b="11430"/>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4775" cy="108585"/>
                              </a:xfrm>
                              <a:prstGeom prst="downArrow">
                                <a:avLst>
                                  <a:gd name="adj1" fmla="val 50000"/>
                                  <a:gd name="adj2" fmla="val 2590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8DF9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6" o:spid="_x0000_s1026" type="#_x0000_t67" style="position:absolute;margin-left:94.05pt;margin-top:451.2pt;width:8.25pt;height:8.5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">
                      <v:textbox style="layout-flow:vertical-ideographic"/>
                    </v:shape>
                  </w:pict>
                </mc:Fallback>
              </mc:AlternateContent>
            </w:r>
            <w:r>
              <w:rPr>
                <w:noProof/>
                <w:sz w:val="24"/>
                <w:szCs w:val="24"/>
                <w:lang w:val="en-IN" w:eastAsia="en-IN" w:bidi="ar-SA"/>
              </w:rPr>
              <mc:AlternateContent>
                <mc:Choice Requires="wps">
                  <w:drawing>
                    <wp:anchor distT="0" distB="0" distL="114300" distR="114300" simplePos="0" relativeHeight="251669504" behindDoc="0" locked="0" layoutInCell="1" allowOverlap="1">
                      <wp:simplePos x="0" y="0"/>
                      <wp:positionH relativeFrom="column">
                        <wp:posOffset>1194435</wp:posOffset>
                      </wp:positionH>
                      <wp:positionV relativeFrom="paragraph">
                        <wp:posOffset>5730240</wp:posOffset>
                      </wp:positionV>
                      <wp:extent cx="104775" cy="108585"/>
                      <wp:effectExtent l="30480" t="13335" r="26670" b="11430"/>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4775" cy="108585"/>
                              </a:xfrm>
                              <a:prstGeom prst="downArrow">
                                <a:avLst>
                                  <a:gd name="adj1" fmla="val 50000"/>
                                  <a:gd name="adj2" fmla="val 2590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7519B" id="AutoShape 15" o:spid="_x0000_s1026" type="#_x0000_t67" style="position:absolute;margin-left:94.05pt;margin-top:451.2pt;width:8.25pt;height:8.5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">
                      <v:textbox style="layout-flow:vertical-ideographic"/>
                    </v:shape>
                  </w:pict>
                </mc:Fallback>
              </mc:AlternateContent>
            </w:r>
          </w:p>
        </w:tc>
      </w:tr>
    </w:tbl>
    <w:p w:rsidR="001F3337" w:rsidRPr="007E115D" w:rsidRDefault="001F3337">
      <w:pPr>
        <w:rPr>
          <w:sz w:val="2"/>
          <w:szCs w:val="2"/>
        </w:rPr>
      </w:pPr>
    </w:p>
    <w:p w:rsidR="001F3337" w:rsidRDefault="005E43AB">
      <w:pPr>
        <w:pBdr>
          <w:top w:val="nil"/>
          <w:left w:val="nil"/>
          <w:bottom w:val="nil"/>
          <w:right w:val="nil"/>
          <w:between w:val="nil"/>
        </w:pBdr>
        <w:tabs>
          <w:tab w:val="left" w:pos="357"/>
        </w:tabs>
        <w:ind w:left="397" w:right="397"/>
        <w:jc w:val="both"/>
        <w:rPr>
          <w:rFonts w:ascii="Arial" w:eastAsia="Arial" w:hAnsi="Arial" w:cs="Arial"/>
          <w:color w:val="000000"/>
          <w:sz w:val="18"/>
          <w:szCs w:val="18"/>
        </w:rPr>
      </w:pPr>
      <w:r>
        <w:rPr>
          <w:rFonts w:ascii="Arial" w:eastAsia="Arial" w:hAnsi="Arial" w:cs="Arial"/>
          <w:color w:val="000000"/>
          <w:sz w:val="18"/>
          <w:szCs w:val="18"/>
        </w:rPr>
        <w:t>It is evident that in certain years such as 1990, 1992, 1994, 1996, 2001, and 2003, a clear pattern emerges where an increase in precipitation and a decrease in temperature results in a higher total production.</w:t>
      </w:r>
    </w:p>
    <w:p w:rsidR="001F3337" w:rsidRDefault="005E43AB" w:rsidP="008B695F">
      <w:pPr>
        <w:pBdr>
          <w:top w:val="nil"/>
          <w:left w:val="nil"/>
          <w:bottom w:val="nil"/>
          <w:right w:val="nil"/>
          <w:between w:val="nil"/>
        </w:pBdr>
        <w:tabs>
          <w:tab w:val="left" w:pos="357"/>
        </w:tabs>
        <w:ind w:left="397" w:right="397"/>
        <w:jc w:val="both"/>
        <w:rPr>
          <w:rFonts w:ascii="Book Antiqua" w:eastAsia="Book Antiqua" w:hAnsi="Book Antiqua" w:cs="Book Antiqua"/>
          <w:color w:val="000000"/>
          <w:sz w:val="18"/>
          <w:szCs w:val="18"/>
        </w:rPr>
      </w:pPr>
      <w:r>
        <w:rPr>
          <w:rFonts w:ascii="Arial" w:eastAsia="Arial" w:hAnsi="Arial" w:cs="Arial"/>
          <w:color w:val="000000"/>
          <w:sz w:val="18"/>
          <w:szCs w:val="18"/>
        </w:rPr>
        <w:t>Conversely, in years such as 1987, 1991, 1998, 2002, 2004 and 2005 a decrease in precipitation and an increase in temperature lead to a lower total production</w:t>
      </w:r>
      <w:r>
        <w:rPr>
          <w:rFonts w:ascii="Book Antiqua" w:eastAsia="Book Antiqua" w:hAnsi="Book Antiqua" w:cs="Book Antiqua"/>
          <w:color w:val="000000"/>
          <w:sz w:val="18"/>
          <w:szCs w:val="18"/>
        </w:rPr>
        <w:t>.</w:t>
      </w:r>
    </w:p>
    <w:p w:rsidR="001F3337" w:rsidRPr="007E115D" w:rsidRDefault="001F3337">
      <w:pPr>
        <w:keepNext/>
        <w:pBdr>
          <w:top w:val="nil"/>
          <w:left w:val="nil"/>
          <w:bottom w:val="nil"/>
          <w:right w:val="nil"/>
          <w:between w:val="nil"/>
        </w:pBdr>
        <w:tabs>
          <w:tab w:val="left" w:pos="425"/>
        </w:tabs>
        <w:ind w:left="425" w:right="357"/>
        <w:rPr>
          <w:rFonts w:ascii="Arial" w:eastAsia="Arial" w:hAnsi="Arial" w:cs="Arial"/>
          <w:b/>
          <w:color w:val="000000"/>
          <w:sz w:val="6"/>
          <w:szCs w:val="6"/>
        </w:rPr>
      </w:pPr>
    </w:p>
    <w:p w:rsidR="001F3337" w:rsidRDefault="005E43AB">
      <w:pPr>
        <w:keepNext/>
        <w:numPr>
          <w:ilvl w:val="0"/>
          <w:numId w:val="1"/>
        </w:numPr>
        <w:pBdr>
          <w:top w:val="nil"/>
          <w:left w:val="nil"/>
          <w:bottom w:val="nil"/>
          <w:right w:val="nil"/>
          <w:between w:val="nil"/>
        </w:pBdr>
        <w:tabs>
          <w:tab w:val="left" w:pos="425"/>
        </w:tabs>
        <w:ind w:left="425" w:right="357" w:hanging="425"/>
        <w:rPr>
          <w:rFonts w:ascii="Arial" w:eastAsia="Arial" w:hAnsi="Arial" w:cs="Arial"/>
          <w:b/>
          <w:color w:val="000000"/>
        </w:rPr>
      </w:pPr>
      <w:r>
        <w:rPr>
          <w:rFonts w:ascii="Arial" w:eastAsia="Arial" w:hAnsi="Arial" w:cs="Arial"/>
          <w:b/>
          <w:color w:val="000000"/>
        </w:rPr>
        <w:t>CONCLUSIONS</w:t>
      </w:r>
    </w:p>
    <w:p w:rsidR="001F3337" w:rsidRPr="007E115D" w:rsidRDefault="001F3337">
      <w:pPr>
        <w:pBdr>
          <w:top w:val="nil"/>
          <w:left w:val="nil"/>
          <w:bottom w:val="nil"/>
          <w:right w:val="nil"/>
          <w:between w:val="nil"/>
        </w:pBdr>
        <w:rPr>
          <w:rFonts w:ascii="Arial" w:eastAsia="Arial" w:hAnsi="Arial" w:cs="Arial"/>
          <w:sz w:val="6"/>
          <w:szCs w:val="6"/>
        </w:rPr>
      </w:pPr>
    </w:p>
    <w:p w:rsidR="001F3337" w:rsidRDefault="005E43AB">
      <w:pPr>
        <w:pBdr>
          <w:top w:val="nil"/>
          <w:left w:val="nil"/>
          <w:bottom w:val="nil"/>
          <w:right w:val="nil"/>
          <w:between w:val="nil"/>
        </w:pBdr>
        <w:tabs>
          <w:tab w:val="left" w:pos="357"/>
        </w:tabs>
        <w:ind w:left="397" w:right="397"/>
        <w:jc w:val="both"/>
        <w:rPr>
          <w:rFonts w:ascii="Arial" w:eastAsia="Arial" w:hAnsi="Arial" w:cs="Arial"/>
          <w:color w:val="000000"/>
        </w:rPr>
      </w:pPr>
      <w:r>
        <w:rPr>
          <w:rFonts w:ascii="Arial" w:eastAsia="Arial" w:hAnsi="Arial" w:cs="Arial"/>
          <w:color w:val="000000"/>
          <w:sz w:val="18"/>
          <w:szCs w:val="18"/>
        </w:rPr>
        <w:t xml:space="preserve">Our analysis reveals a conspicuous and robust correlation between the production of kharif crops and variations in temperature and precipitation. Kharif crops, sown in the monsoon season and harvested in the autumn, appear to exhibit a high degree of sensitivity to climatic shifts. These crops, which encompass a wide range of cereals, oilseeds, and pulses, respond significantly to changes in both temperature and rainfall patterns. However, the scenario is notably different when we turn our attention to rabi crops, cultivated during the winter season. Here, the correlation between production and climatic variables is comparatively weaker. Rabi crops seem to be less influenced by fluctuations </w:t>
      </w:r>
      <w:r>
        <w:rPr>
          <w:rFonts w:ascii="Arial" w:eastAsia="Arial" w:hAnsi="Arial" w:cs="Arial"/>
          <w:color w:val="000000"/>
        </w:rPr>
        <w:t>in temperature and precipitation, suggesting a greater resilience to these environmental changes. This divergence in sensitivity underscores the importance of distinguishing between kharif and rabi crops in climate-resilient agricultural strategies and resource allocation, as it highlights the need for tailored approaches to mitigate the impacts of climate variability on crop production throughout the agricultural calendar.</w:t>
      </w:r>
    </w:p>
    <w:p w:rsidR="001F3337" w:rsidRPr="0036652C" w:rsidRDefault="005E43AB">
      <w:pPr>
        <w:pBdr>
          <w:top w:val="nil"/>
          <w:left w:val="nil"/>
          <w:bottom w:val="nil"/>
          <w:right w:val="nil"/>
          <w:between w:val="nil"/>
        </w:pBdr>
        <w:tabs>
          <w:tab w:val="left" w:pos="357"/>
          <w:tab w:val="left" w:pos="426"/>
        </w:tabs>
        <w:jc w:val="both"/>
        <w:rPr>
          <w:rFonts w:ascii="Arial" w:eastAsia="Arial" w:hAnsi="Arial" w:cs="Arial"/>
          <w:color w:val="000000"/>
          <w:sz w:val="10"/>
          <w:szCs w:val="10"/>
        </w:rPr>
      </w:pPr>
      <w:r>
        <w:rPr>
          <w:rFonts w:ascii="Arial" w:eastAsia="Arial" w:hAnsi="Arial" w:cs="Arial"/>
          <w:color w:val="000000"/>
        </w:rPr>
        <w:t xml:space="preserve"> </w:t>
      </w:r>
    </w:p>
    <w:p w:rsidR="001F3337" w:rsidRDefault="005E43AB">
      <w:pPr>
        <w:keepNext/>
        <w:numPr>
          <w:ilvl w:val="0"/>
          <w:numId w:val="1"/>
        </w:numPr>
        <w:pBdr>
          <w:top w:val="nil"/>
          <w:left w:val="nil"/>
          <w:bottom w:val="nil"/>
          <w:right w:val="nil"/>
          <w:between w:val="nil"/>
        </w:pBdr>
        <w:tabs>
          <w:tab w:val="left" w:pos="425"/>
        </w:tabs>
        <w:rPr>
          <w:rFonts w:ascii="Arial" w:eastAsia="Arial" w:hAnsi="Arial" w:cs="Arial"/>
          <w:b/>
          <w:color w:val="000000"/>
        </w:rPr>
      </w:pPr>
      <w:r>
        <w:rPr>
          <w:rFonts w:ascii="Arial" w:eastAsia="Arial" w:hAnsi="Arial" w:cs="Arial"/>
          <w:b/>
          <w:color w:val="000000"/>
        </w:rPr>
        <w:t>REFERENCES</w:t>
      </w:r>
    </w:p>
    <w:p w:rsidR="001F3337" w:rsidRDefault="001F3337">
      <w:pPr>
        <w:pBdr>
          <w:top w:val="nil"/>
          <w:left w:val="nil"/>
          <w:bottom w:val="nil"/>
          <w:right w:val="nil"/>
          <w:between w:val="nil"/>
        </w:pBdr>
        <w:rPr>
          <w:color w:val="000000"/>
          <w:sz w:val="10"/>
          <w:szCs w:val="10"/>
        </w:rPr>
      </w:pPr>
    </w:p>
    <w:p w:rsidR="001F3337" w:rsidRDefault="005E43AB">
      <w:pPr>
        <w:pBdr>
          <w:top w:val="nil"/>
          <w:left w:val="nil"/>
          <w:bottom w:val="nil"/>
          <w:right w:val="nil"/>
          <w:between w:val="nil"/>
        </w:pBdr>
        <w:tabs>
          <w:tab w:val="left" w:pos="357"/>
        </w:tabs>
        <w:ind w:left="397" w:right="397"/>
        <w:jc w:val="both"/>
        <w:rPr>
          <w:rFonts w:ascii="Arial" w:eastAsia="Arial" w:hAnsi="Arial" w:cs="Arial"/>
          <w:color w:val="000000"/>
        </w:rPr>
      </w:pPr>
      <w:r>
        <w:rPr>
          <w:rFonts w:ascii="Arial" w:eastAsia="Arial" w:hAnsi="Arial" w:cs="Arial"/>
        </w:rPr>
        <w:t>https://www.nature.com/articles/s41598-018-25212-2</w:t>
      </w:r>
    </w:p>
    <w:p w:rsidR="001F3337" w:rsidRDefault="00F3034C">
      <w:pPr>
        <w:pBdr>
          <w:top w:val="nil"/>
          <w:left w:val="nil"/>
          <w:bottom w:val="nil"/>
          <w:right w:val="nil"/>
          <w:between w:val="nil"/>
        </w:pBdr>
        <w:tabs>
          <w:tab w:val="left" w:pos="357"/>
        </w:tabs>
        <w:ind w:left="397" w:right="397"/>
        <w:jc w:val="both"/>
        <w:rPr>
          <w:rFonts w:ascii="Book Antiqua" w:eastAsia="Book Antiqua" w:hAnsi="Book Antiqua" w:cs="Book Antiqua"/>
          <w:color w:val="000000"/>
        </w:rPr>
      </w:pPr>
      <w:hyperlink r:id="rId14">
        <w:r w:rsidR="005E43AB">
          <w:rPr>
            <w:rFonts w:ascii="Arial" w:eastAsia="Arial" w:hAnsi="Arial" w:cs="Arial"/>
            <w:color w:val="000000"/>
          </w:rPr>
          <w:t>http://iopscience.iop.org/article/10.1088/1748-9326/ab22db</w:t>
        </w:r>
      </w:hyperlink>
      <w:r w:rsidR="005E43AB">
        <w:rPr>
          <w:rFonts w:ascii="Arial" w:eastAsia="Arial" w:hAnsi="Arial" w:cs="Arial"/>
          <w:color w:val="000000"/>
        </w:rPr>
        <w:t xml:space="preserve"> </w:t>
      </w:r>
    </w:p>
    <w:p w:rsidR="001F3337" w:rsidRPr="00CF54EE" w:rsidRDefault="00F3034C" w:rsidP="00CF54EE">
      <w:pPr>
        <w:pBdr>
          <w:top w:val="nil"/>
          <w:left w:val="nil"/>
          <w:bottom w:val="nil"/>
          <w:right w:val="nil"/>
          <w:between w:val="nil"/>
        </w:pBdr>
        <w:tabs>
          <w:tab w:val="left" w:pos="357"/>
        </w:tabs>
        <w:ind w:left="397" w:right="397"/>
        <w:jc w:val="both"/>
        <w:rPr>
          <w:rFonts w:ascii="Arial" w:eastAsia="Arial" w:hAnsi="Arial" w:cs="Arial"/>
          <w:color w:val="000000"/>
          <w:sz w:val="18"/>
          <w:szCs w:val="18"/>
        </w:rPr>
      </w:pPr>
      <w:hyperlink r:id="rId15">
        <w:r w:rsidR="005E43AB">
          <w:rPr>
            <w:rFonts w:ascii="Arial" w:eastAsia="Arial" w:hAnsi="Arial" w:cs="Arial"/>
            <w:color w:val="000000"/>
          </w:rPr>
          <w:t>http://www.nature.com/articles/s41612-020-0113-5</w:t>
        </w:r>
      </w:hyperlink>
    </w:p>
    <w:sectPr w:rsidR="001F3337" w:rsidRPr="00CF54EE" w:rsidSect="001F3337">
      <w:headerReference w:type="even" r:id="rId16"/>
      <w:footerReference w:type="even" r:id="rId17"/>
      <w:pgSz w:w="11907" w:h="16840"/>
      <w:pgMar w:top="2268" w:right="1021" w:bottom="1276" w:left="1134" w:header="680" w:footer="91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34C" w:rsidRDefault="00F3034C" w:rsidP="001F3337">
      <w:r>
        <w:separator/>
      </w:r>
    </w:p>
  </w:endnote>
  <w:endnote w:type="continuationSeparator" w:id="0">
    <w:p w:rsidR="00F3034C" w:rsidRDefault="00F3034C" w:rsidP="001F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atangCh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337" w:rsidRDefault="005E43AB">
    <w:pPr>
      <w:pBdr>
        <w:top w:val="nil"/>
        <w:left w:val="nil"/>
        <w:bottom w:val="nil"/>
        <w:right w:val="nil"/>
        <w:between w:val="nil"/>
      </w:pBdr>
      <w:tabs>
        <w:tab w:val="center" w:pos="4320"/>
        <w:tab w:val="right" w:pos="8640"/>
      </w:tabs>
      <w:jc w:val="center"/>
      <w:rPr>
        <w:rFonts w:ascii="Book Antiqua" w:eastAsia="Book Antiqua" w:hAnsi="Book Antiqua" w:cs="Book Antiqua"/>
        <w:b/>
        <w:color w:val="000000"/>
      </w:rPr>
    </w:pPr>
    <w:r>
      <w:rPr>
        <w:rFonts w:ascii="Book Antiqua" w:eastAsia="Book Antiqua" w:hAnsi="Book Antiqua" w:cs="Book Antiqua"/>
        <w:b/>
        <w:color w:val="000000"/>
      </w:rPr>
      <w:t>Please, do not modify this space or any margins</w:t>
    </w:r>
  </w:p>
  <w:p w:rsidR="001F3337" w:rsidRDefault="001F3337">
    <w:pPr>
      <w:pBdr>
        <w:top w:val="nil"/>
        <w:left w:val="nil"/>
        <w:bottom w:val="nil"/>
        <w:right w:val="nil"/>
        <w:between w:val="nil"/>
      </w:pBdr>
      <w:tabs>
        <w:tab w:val="center" w:pos="4320"/>
        <w:tab w:val="right" w:pos="8640"/>
      </w:tabs>
      <w:rPr>
        <w:rFonts w:ascii="Book Antiqua" w:eastAsia="Book Antiqua" w:hAnsi="Book Antiqua" w:cs="Book Antiqua"/>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34C" w:rsidRDefault="00F3034C" w:rsidP="001F3337">
      <w:r>
        <w:separator/>
      </w:r>
    </w:p>
  </w:footnote>
  <w:footnote w:type="continuationSeparator" w:id="0">
    <w:p w:rsidR="00F3034C" w:rsidRDefault="00F3034C" w:rsidP="001F33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337" w:rsidRDefault="005E43AB">
    <w:pPr>
      <w:pBdr>
        <w:top w:val="nil"/>
        <w:left w:val="nil"/>
        <w:bottom w:val="nil"/>
        <w:right w:val="nil"/>
        <w:between w:val="nil"/>
      </w:pBdr>
      <w:tabs>
        <w:tab w:val="center" w:pos="4320"/>
        <w:tab w:val="right" w:pos="8640"/>
      </w:tabs>
      <w:jc w:val="center"/>
      <w:rPr>
        <w:rFonts w:ascii="Book Antiqua" w:eastAsia="Book Antiqua" w:hAnsi="Book Antiqua" w:cs="Book Antiqua"/>
        <w:b/>
        <w:color w:val="000000"/>
      </w:rPr>
    </w:pPr>
    <w:r>
      <w:rPr>
        <w:rFonts w:ascii="Book Antiqua" w:eastAsia="Book Antiqua" w:hAnsi="Book Antiqua" w:cs="Book Antiqua"/>
        <w:b/>
        <w:color w:val="000000"/>
      </w:rPr>
      <w:t>Please, do not modify this space or any margins</w:t>
    </w:r>
  </w:p>
  <w:p w:rsidR="001F3337" w:rsidRDefault="001F3337">
    <w:pPr>
      <w:pBdr>
        <w:top w:val="nil"/>
        <w:left w:val="nil"/>
        <w:bottom w:val="nil"/>
        <w:right w:val="nil"/>
        <w:between w:val="nil"/>
      </w:pBdr>
      <w:tabs>
        <w:tab w:val="center" w:pos="4320"/>
        <w:tab w:val="right" w:pos="8640"/>
      </w:tabs>
      <w:rPr>
        <w:rFonts w:ascii="Book Antiqua" w:eastAsia="Book Antiqua" w:hAnsi="Book Antiqua" w:cs="Book Antiqua"/>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22564"/>
    <w:multiLevelType w:val="multilevel"/>
    <w:tmpl w:val="53D465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FE35243"/>
    <w:multiLevelType w:val="multilevel"/>
    <w:tmpl w:val="106C5868"/>
    <w:lvl w:ilvl="0">
      <w:start w:val="1"/>
      <w:numFmt w:val="decimal"/>
      <w:lvlText w:val="%1"/>
      <w:lvlJc w:val="left"/>
      <w:pPr>
        <w:ind w:left="567" w:hanging="567"/>
      </w:pPr>
      <w:rPr>
        <w:rFonts w:ascii="Arial" w:eastAsia="Arial" w:hAnsi="Arial" w:cs="Arial"/>
        <w:b/>
        <w:i w:val="0"/>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37"/>
    <w:rsid w:val="000404D4"/>
    <w:rsid w:val="00061025"/>
    <w:rsid w:val="000832F3"/>
    <w:rsid w:val="000D485F"/>
    <w:rsid w:val="000D7065"/>
    <w:rsid w:val="0012251C"/>
    <w:rsid w:val="00173AC7"/>
    <w:rsid w:val="001A2189"/>
    <w:rsid w:val="001B1683"/>
    <w:rsid w:val="001D102F"/>
    <w:rsid w:val="001F3337"/>
    <w:rsid w:val="002265EB"/>
    <w:rsid w:val="0024616E"/>
    <w:rsid w:val="002774BB"/>
    <w:rsid w:val="002A29C6"/>
    <w:rsid w:val="002B672E"/>
    <w:rsid w:val="002B7B82"/>
    <w:rsid w:val="00311436"/>
    <w:rsid w:val="00340825"/>
    <w:rsid w:val="0036652C"/>
    <w:rsid w:val="003773E5"/>
    <w:rsid w:val="003B3D63"/>
    <w:rsid w:val="003D5B9A"/>
    <w:rsid w:val="0042477D"/>
    <w:rsid w:val="00424A15"/>
    <w:rsid w:val="0046201C"/>
    <w:rsid w:val="00462F56"/>
    <w:rsid w:val="004D2B95"/>
    <w:rsid w:val="004F3DB8"/>
    <w:rsid w:val="0050730C"/>
    <w:rsid w:val="0051747A"/>
    <w:rsid w:val="00546355"/>
    <w:rsid w:val="00551542"/>
    <w:rsid w:val="005843E7"/>
    <w:rsid w:val="005B6464"/>
    <w:rsid w:val="005C0F7E"/>
    <w:rsid w:val="005D2751"/>
    <w:rsid w:val="005E43AB"/>
    <w:rsid w:val="005F6F60"/>
    <w:rsid w:val="00604FBC"/>
    <w:rsid w:val="00605E84"/>
    <w:rsid w:val="00666A8F"/>
    <w:rsid w:val="00694B0E"/>
    <w:rsid w:val="006A068E"/>
    <w:rsid w:val="006B68D5"/>
    <w:rsid w:val="006B7A15"/>
    <w:rsid w:val="006F578C"/>
    <w:rsid w:val="00765A8B"/>
    <w:rsid w:val="007A5C19"/>
    <w:rsid w:val="007C0206"/>
    <w:rsid w:val="007E115D"/>
    <w:rsid w:val="00824C48"/>
    <w:rsid w:val="00827EF6"/>
    <w:rsid w:val="00896018"/>
    <w:rsid w:val="008B695F"/>
    <w:rsid w:val="008C0F50"/>
    <w:rsid w:val="0095036B"/>
    <w:rsid w:val="0095415F"/>
    <w:rsid w:val="00956CF7"/>
    <w:rsid w:val="00984173"/>
    <w:rsid w:val="009878C0"/>
    <w:rsid w:val="00A04317"/>
    <w:rsid w:val="00A234C0"/>
    <w:rsid w:val="00A40346"/>
    <w:rsid w:val="00A4658B"/>
    <w:rsid w:val="00A9380E"/>
    <w:rsid w:val="00AD3E3F"/>
    <w:rsid w:val="00AF77DD"/>
    <w:rsid w:val="00B2506D"/>
    <w:rsid w:val="00B30E76"/>
    <w:rsid w:val="00B768BD"/>
    <w:rsid w:val="00BC1FD8"/>
    <w:rsid w:val="00BE7DA3"/>
    <w:rsid w:val="00BF4580"/>
    <w:rsid w:val="00C46D43"/>
    <w:rsid w:val="00C52BF6"/>
    <w:rsid w:val="00CF54EE"/>
    <w:rsid w:val="00CF5B0A"/>
    <w:rsid w:val="00D21FFC"/>
    <w:rsid w:val="00D404B3"/>
    <w:rsid w:val="00D43DD6"/>
    <w:rsid w:val="00D87AC9"/>
    <w:rsid w:val="00D95ACE"/>
    <w:rsid w:val="00DE5F50"/>
    <w:rsid w:val="00DF6BDC"/>
    <w:rsid w:val="00E4248A"/>
    <w:rsid w:val="00E55C84"/>
    <w:rsid w:val="00E730E6"/>
    <w:rsid w:val="00E77AF2"/>
    <w:rsid w:val="00E8367B"/>
    <w:rsid w:val="00EB0AF3"/>
    <w:rsid w:val="00EC57A7"/>
    <w:rsid w:val="00F05169"/>
    <w:rsid w:val="00F15A94"/>
    <w:rsid w:val="00F178D1"/>
    <w:rsid w:val="00F3034C"/>
    <w:rsid w:val="00F504E3"/>
    <w:rsid w:val="00F57778"/>
    <w:rsid w:val="00F94D4B"/>
    <w:rsid w:val="00FB58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589861F-ECD4-4E32-AE7A-EAAC451A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2E0"/>
  </w:style>
  <w:style w:type="paragraph" w:styleId="Heading1">
    <w:name w:val="heading 1"/>
    <w:basedOn w:val="Normal"/>
    <w:next w:val="07paragraphs"/>
    <w:link w:val="Heading1Char"/>
    <w:uiPriority w:val="99"/>
    <w:qFormat/>
    <w:rsid w:val="0054024C"/>
    <w:pPr>
      <w:keepNext/>
      <w:keepLines/>
      <w:tabs>
        <w:tab w:val="num" w:pos="360"/>
      </w:tabs>
      <w:suppressAutoHyphens/>
      <w:spacing w:before="240" w:after="120"/>
      <w:ind w:left="360" w:right="360" w:hanging="360"/>
      <w:outlineLvl w:val="0"/>
    </w:pPr>
    <w:rPr>
      <w:rFonts w:ascii="Book Antiqua" w:hAnsi="Book Antiqua" w:cs="Book Antiqua"/>
      <w:b/>
      <w:bCs/>
      <w:kern w:val="28"/>
    </w:rPr>
  </w:style>
  <w:style w:type="paragraph" w:styleId="Heading2">
    <w:name w:val="heading 2"/>
    <w:basedOn w:val="Normal"/>
    <w:next w:val="07paragraphs"/>
    <w:link w:val="Heading2Char"/>
    <w:uiPriority w:val="99"/>
    <w:qFormat/>
    <w:rsid w:val="0054024C"/>
    <w:pPr>
      <w:keepNext/>
      <w:tabs>
        <w:tab w:val="num" w:pos="360"/>
        <w:tab w:val="left" w:pos="432"/>
      </w:tabs>
      <w:spacing w:before="240" w:after="120"/>
      <w:ind w:left="360" w:right="360" w:hanging="360"/>
      <w:outlineLvl w:val="1"/>
    </w:pPr>
    <w:rPr>
      <w:rFonts w:ascii="Book Antiqua" w:hAnsi="Book Antiqua" w:cs="Book Antiqua"/>
      <w:b/>
      <w:bCs/>
      <w:i/>
      <w:iCs/>
    </w:rPr>
  </w:style>
  <w:style w:type="paragraph" w:styleId="Heading3">
    <w:name w:val="heading 3"/>
    <w:basedOn w:val="Normal"/>
    <w:next w:val="07paragraphs"/>
    <w:link w:val="Heading3Char"/>
    <w:uiPriority w:val="99"/>
    <w:qFormat/>
    <w:rsid w:val="0054024C"/>
    <w:pPr>
      <w:keepNext/>
      <w:keepLines/>
      <w:suppressAutoHyphens/>
      <w:spacing w:before="240" w:after="120"/>
      <w:ind w:right="360"/>
      <w:outlineLvl w:val="2"/>
    </w:pPr>
    <w:rPr>
      <w:rFonts w:ascii="Book Antiqua" w:hAnsi="Book Antiqua" w:cs="Book Antiqua"/>
    </w:rPr>
  </w:style>
  <w:style w:type="paragraph" w:styleId="Heading4">
    <w:name w:val="heading 4"/>
    <w:basedOn w:val="Normal"/>
    <w:next w:val="Normal"/>
    <w:link w:val="Heading4Char"/>
    <w:uiPriority w:val="99"/>
    <w:qFormat/>
    <w:rsid w:val="0054024C"/>
    <w:pPr>
      <w:keepNext/>
      <w:spacing w:before="240" w:after="60"/>
      <w:outlineLvl w:val="3"/>
    </w:pPr>
    <w:rPr>
      <w:rFonts w:ascii="Book Antiqua" w:hAnsi="Book Antiqua" w:cs="Book Antiqua"/>
    </w:rPr>
  </w:style>
  <w:style w:type="paragraph" w:styleId="Heading5">
    <w:name w:val="heading 5"/>
    <w:basedOn w:val="Normal"/>
    <w:next w:val="Normal"/>
    <w:link w:val="Heading5Char"/>
    <w:uiPriority w:val="99"/>
    <w:qFormat/>
    <w:rsid w:val="0054024C"/>
    <w:pPr>
      <w:spacing w:before="240" w:after="60"/>
      <w:outlineLvl w:val="4"/>
    </w:pPr>
  </w:style>
  <w:style w:type="paragraph" w:styleId="Heading6">
    <w:name w:val="heading 6"/>
    <w:basedOn w:val="Normal"/>
    <w:next w:val="Normal"/>
    <w:link w:val="Heading6Char"/>
    <w:uiPriority w:val="99"/>
    <w:qFormat/>
    <w:rsid w:val="0054024C"/>
    <w:pPr>
      <w:spacing w:before="240" w:after="60"/>
      <w:outlineLvl w:val="5"/>
    </w:pPr>
    <w:rPr>
      <w:i/>
      <w:iCs/>
      <w:sz w:val="22"/>
      <w:szCs w:val="22"/>
    </w:rPr>
  </w:style>
  <w:style w:type="paragraph" w:styleId="Heading7">
    <w:name w:val="heading 7"/>
    <w:basedOn w:val="Normal"/>
    <w:next w:val="Normal"/>
    <w:link w:val="Heading7Char"/>
    <w:uiPriority w:val="99"/>
    <w:qFormat/>
    <w:rsid w:val="0054024C"/>
    <w:pPr>
      <w:spacing w:before="240" w:after="60"/>
      <w:outlineLvl w:val="6"/>
    </w:pPr>
  </w:style>
  <w:style w:type="paragraph" w:styleId="Heading8">
    <w:name w:val="heading 8"/>
    <w:basedOn w:val="Normal"/>
    <w:next w:val="Normal"/>
    <w:link w:val="Heading8Char"/>
    <w:uiPriority w:val="99"/>
    <w:qFormat/>
    <w:rsid w:val="0054024C"/>
    <w:pPr>
      <w:spacing w:before="240" w:after="60"/>
      <w:outlineLvl w:val="7"/>
    </w:pPr>
  </w:style>
  <w:style w:type="paragraph" w:styleId="Heading9">
    <w:name w:val="heading 9"/>
    <w:basedOn w:val="Normal"/>
    <w:next w:val="Normal"/>
    <w:link w:val="Heading9Char"/>
    <w:uiPriority w:val="99"/>
    <w:qFormat/>
    <w:rsid w:val="0054024C"/>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F3337"/>
  </w:style>
  <w:style w:type="paragraph" w:styleId="Title">
    <w:name w:val="Title"/>
    <w:basedOn w:val="Normal"/>
    <w:next w:val="02Author"/>
    <w:link w:val="TitleChar"/>
    <w:autoRedefine/>
    <w:uiPriority w:val="99"/>
    <w:qFormat/>
    <w:rsid w:val="0054024C"/>
    <w:pPr>
      <w:keepNext/>
      <w:keepLines/>
      <w:pageBreakBefore/>
      <w:suppressAutoHyphens/>
      <w:spacing w:before="240" w:after="400"/>
      <w:jc w:val="center"/>
    </w:pPr>
    <w:rPr>
      <w:rFonts w:ascii="Book Antiqua" w:hAnsi="Book Antiqua" w:cs="Book Antiqua"/>
      <w:b/>
      <w:bCs/>
      <w:caps/>
      <w:kern w:val="28"/>
      <w:sz w:val="22"/>
      <w:szCs w:val="22"/>
    </w:rPr>
  </w:style>
  <w:style w:type="character" w:customStyle="1" w:styleId="Heading1Char">
    <w:name w:val="Heading 1 Char"/>
    <w:link w:val="Heading1"/>
    <w:uiPriority w:val="99"/>
    <w:locked/>
    <w:rsid w:val="0054024C"/>
    <w:rPr>
      <w:rFonts w:ascii="Book Antiqua" w:hAnsi="Book Antiqua" w:cs="Book Antiqua"/>
      <w:b/>
      <w:bCs/>
      <w:kern w:val="28"/>
      <w:lang w:val="en-US" w:eastAsia="en-US"/>
    </w:rPr>
  </w:style>
  <w:style w:type="character" w:customStyle="1" w:styleId="Heading2Char">
    <w:name w:val="Heading 2 Char"/>
    <w:link w:val="Heading2"/>
    <w:uiPriority w:val="99"/>
    <w:locked/>
    <w:rsid w:val="0054024C"/>
    <w:rPr>
      <w:rFonts w:ascii="Book Antiqua" w:hAnsi="Book Antiqua" w:cs="Book Antiqua"/>
      <w:b/>
      <w:bCs/>
      <w:i/>
      <w:iCs/>
      <w:lang w:val="en-US" w:eastAsia="en-US"/>
    </w:rPr>
  </w:style>
  <w:style w:type="character" w:customStyle="1" w:styleId="Heading3Char">
    <w:name w:val="Heading 3 Char"/>
    <w:link w:val="Heading3"/>
    <w:uiPriority w:val="9"/>
    <w:semiHidden/>
    <w:locked/>
    <w:rsid w:val="0054024C"/>
    <w:rPr>
      <w:rFonts w:ascii="Cambria" w:eastAsia="Times New Roman" w:hAnsi="Cambria" w:cs="Times New Roman"/>
      <w:b/>
      <w:bCs/>
      <w:sz w:val="26"/>
      <w:szCs w:val="26"/>
      <w:lang w:val="en-US" w:eastAsia="en-US"/>
    </w:rPr>
  </w:style>
  <w:style w:type="character" w:customStyle="1" w:styleId="Heading4Char">
    <w:name w:val="Heading 4 Char"/>
    <w:link w:val="Heading4"/>
    <w:uiPriority w:val="9"/>
    <w:semiHidden/>
    <w:locked/>
    <w:rsid w:val="0054024C"/>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locked/>
    <w:rsid w:val="0054024C"/>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locked/>
    <w:rsid w:val="0054024C"/>
    <w:rPr>
      <w:rFonts w:ascii="Calibri" w:eastAsia="Times New Roman" w:hAnsi="Calibri" w:cs="Times New Roman"/>
      <w:b/>
      <w:bCs/>
      <w:lang w:val="en-US" w:eastAsia="en-US"/>
    </w:rPr>
  </w:style>
  <w:style w:type="character" w:customStyle="1" w:styleId="Heading7Char">
    <w:name w:val="Heading 7 Char"/>
    <w:link w:val="Heading7"/>
    <w:uiPriority w:val="9"/>
    <w:semiHidden/>
    <w:locked/>
    <w:rsid w:val="0054024C"/>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locked/>
    <w:rsid w:val="0054024C"/>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locked/>
    <w:rsid w:val="0054024C"/>
    <w:rPr>
      <w:rFonts w:ascii="Cambria" w:eastAsia="Times New Roman" w:hAnsi="Cambria" w:cs="Times New Roman"/>
      <w:lang w:val="en-US" w:eastAsia="en-US"/>
    </w:rPr>
  </w:style>
  <w:style w:type="paragraph" w:customStyle="1" w:styleId="07paragraphs">
    <w:name w:val="07. paragraphs"/>
    <w:basedOn w:val="Normal"/>
    <w:next w:val="Normal"/>
    <w:uiPriority w:val="99"/>
    <w:rsid w:val="00836B78"/>
    <w:pPr>
      <w:tabs>
        <w:tab w:val="left" w:pos="357"/>
      </w:tabs>
      <w:spacing w:after="120" w:line="240" w:lineRule="exact"/>
      <w:jc w:val="both"/>
    </w:pPr>
    <w:rPr>
      <w:rFonts w:ascii="Book Antiqua" w:hAnsi="Book Antiqua" w:cs="Book Antiqua"/>
      <w:sz w:val="18"/>
      <w:szCs w:val="18"/>
    </w:rPr>
  </w:style>
  <w:style w:type="paragraph" w:customStyle="1" w:styleId="02Author">
    <w:name w:val="02. Author"/>
    <w:basedOn w:val="Normal"/>
    <w:next w:val="03Affiliation1"/>
    <w:uiPriority w:val="99"/>
    <w:rsid w:val="007B4A5D"/>
    <w:pPr>
      <w:keepNext/>
      <w:keepLines/>
      <w:suppressAutoHyphens/>
      <w:spacing w:line="240" w:lineRule="exact"/>
      <w:jc w:val="center"/>
    </w:pPr>
    <w:rPr>
      <w:rFonts w:ascii="Book Antiqua" w:hAnsi="Book Antiqua" w:cs="Book Antiqua"/>
      <w:caps/>
      <w:sz w:val="18"/>
      <w:szCs w:val="18"/>
    </w:rPr>
  </w:style>
  <w:style w:type="paragraph" w:customStyle="1" w:styleId="03Affiliation1">
    <w:name w:val="03. Affiliation 1"/>
    <w:basedOn w:val="Normal"/>
    <w:next w:val="Normal"/>
    <w:uiPriority w:val="99"/>
    <w:qFormat/>
    <w:rsid w:val="00F83B85"/>
    <w:pPr>
      <w:spacing w:before="120" w:after="60" w:line="240" w:lineRule="exact"/>
      <w:jc w:val="center"/>
    </w:pPr>
    <w:rPr>
      <w:rFonts w:ascii="Book Antiqua" w:hAnsi="Book Antiqua" w:cs="Book Antiqua"/>
      <w:i/>
      <w:iCs/>
      <w:sz w:val="16"/>
      <w:szCs w:val="16"/>
    </w:rPr>
  </w:style>
  <w:style w:type="character" w:styleId="FollowedHyperlink">
    <w:name w:val="FollowedHyperlink"/>
    <w:uiPriority w:val="99"/>
    <w:rsid w:val="0054024C"/>
    <w:rPr>
      <w:rFonts w:cs="Times New Roman"/>
      <w:color w:val="800080"/>
      <w:u w:val="single"/>
    </w:rPr>
  </w:style>
  <w:style w:type="character" w:customStyle="1" w:styleId="TitleChar">
    <w:name w:val="Title Char"/>
    <w:link w:val="Title"/>
    <w:uiPriority w:val="10"/>
    <w:locked/>
    <w:rsid w:val="0054024C"/>
    <w:rPr>
      <w:rFonts w:ascii="Cambria" w:eastAsia="Times New Roman" w:hAnsi="Cambria" w:cs="Times New Roman"/>
      <w:b/>
      <w:bCs/>
      <w:kern w:val="28"/>
      <w:sz w:val="32"/>
      <w:szCs w:val="32"/>
      <w:lang w:val="en-US" w:eastAsia="en-US"/>
    </w:rPr>
  </w:style>
  <w:style w:type="paragraph" w:styleId="ListNumber">
    <w:name w:val="List Number"/>
    <w:basedOn w:val="Normal"/>
    <w:uiPriority w:val="99"/>
    <w:rsid w:val="0054024C"/>
    <w:pPr>
      <w:spacing w:line="240" w:lineRule="exact"/>
      <w:ind w:left="357" w:hanging="357"/>
      <w:jc w:val="both"/>
    </w:pPr>
    <w:rPr>
      <w:rFonts w:ascii="Book Antiqua" w:hAnsi="Book Antiqua" w:cs="Book Antiqua"/>
      <w:sz w:val="18"/>
      <w:szCs w:val="18"/>
    </w:rPr>
  </w:style>
  <w:style w:type="paragraph" w:styleId="ListBullet">
    <w:name w:val="List Bullet"/>
    <w:basedOn w:val="Normal"/>
    <w:uiPriority w:val="99"/>
    <w:rsid w:val="0054024C"/>
    <w:pPr>
      <w:tabs>
        <w:tab w:val="num" w:pos="720"/>
      </w:tabs>
      <w:spacing w:line="240" w:lineRule="exact"/>
      <w:ind w:left="357" w:hanging="357"/>
    </w:pPr>
    <w:rPr>
      <w:rFonts w:ascii="Book Antiqua" w:hAnsi="Book Antiqua" w:cs="Book Antiqua"/>
      <w:sz w:val="18"/>
      <w:szCs w:val="18"/>
    </w:rPr>
  </w:style>
  <w:style w:type="paragraph" w:customStyle="1" w:styleId="01Title">
    <w:name w:val="01. Title"/>
    <w:basedOn w:val="Title"/>
    <w:uiPriority w:val="99"/>
    <w:rsid w:val="007B4A5D"/>
    <w:pPr>
      <w:spacing w:before="400" w:line="240" w:lineRule="exact"/>
    </w:pPr>
  </w:style>
  <w:style w:type="paragraph" w:styleId="ListNumber2">
    <w:name w:val="List Number 2"/>
    <w:basedOn w:val="Normal"/>
    <w:uiPriority w:val="99"/>
    <w:rsid w:val="0054024C"/>
    <w:pPr>
      <w:ind w:left="720" w:hanging="360"/>
    </w:pPr>
  </w:style>
  <w:style w:type="paragraph" w:styleId="ListBullet2">
    <w:name w:val="List Bullet 2"/>
    <w:basedOn w:val="Normal"/>
    <w:uiPriority w:val="99"/>
    <w:rsid w:val="0054024C"/>
    <w:pPr>
      <w:tabs>
        <w:tab w:val="num" w:pos="720"/>
      </w:tabs>
      <w:ind w:left="720" w:hanging="720"/>
      <w:jc w:val="both"/>
    </w:pPr>
  </w:style>
  <w:style w:type="paragraph" w:styleId="ListContinue">
    <w:name w:val="List Continue"/>
    <w:basedOn w:val="Normal"/>
    <w:uiPriority w:val="99"/>
    <w:rsid w:val="0054024C"/>
    <w:pPr>
      <w:ind w:left="360"/>
    </w:pPr>
  </w:style>
  <w:style w:type="paragraph" w:customStyle="1" w:styleId="04NonNumeratedHeading">
    <w:name w:val="04. Non Numerated Heading"/>
    <w:basedOn w:val="Normal"/>
    <w:next w:val="07paragraphs"/>
    <w:uiPriority w:val="99"/>
    <w:rsid w:val="002847F3"/>
    <w:pPr>
      <w:keepNext/>
      <w:suppressAutoHyphens/>
      <w:spacing w:before="400" w:after="120" w:line="240" w:lineRule="exact"/>
      <w:ind w:right="357"/>
    </w:pPr>
    <w:rPr>
      <w:rFonts w:ascii="Book Antiqua" w:hAnsi="Book Antiqua" w:cs="Book Antiqua"/>
      <w:b/>
      <w:bCs/>
      <w:sz w:val="18"/>
    </w:rPr>
  </w:style>
  <w:style w:type="paragraph" w:customStyle="1" w:styleId="03Affiliation2">
    <w:name w:val="03. Affiliation 2"/>
    <w:basedOn w:val="03Affiliation1"/>
    <w:qFormat/>
    <w:rsid w:val="00F83B85"/>
    <w:pPr>
      <w:spacing w:before="0"/>
    </w:pPr>
  </w:style>
  <w:style w:type="paragraph" w:styleId="NormalIndent">
    <w:name w:val="Normal Indent"/>
    <w:basedOn w:val="Normal"/>
    <w:uiPriority w:val="99"/>
    <w:rsid w:val="0054024C"/>
    <w:pPr>
      <w:ind w:left="720"/>
    </w:pPr>
  </w:style>
  <w:style w:type="paragraph" w:styleId="Header">
    <w:name w:val="header"/>
    <w:basedOn w:val="Normal"/>
    <w:link w:val="HeaderChar"/>
    <w:uiPriority w:val="99"/>
    <w:rsid w:val="0054024C"/>
    <w:pPr>
      <w:tabs>
        <w:tab w:val="center" w:pos="4320"/>
        <w:tab w:val="right" w:pos="8640"/>
      </w:tabs>
    </w:pPr>
    <w:rPr>
      <w:rFonts w:ascii="Book Antiqua" w:hAnsi="Book Antiqua" w:cs="Book Antiqua"/>
    </w:rPr>
  </w:style>
  <w:style w:type="character" w:customStyle="1" w:styleId="HeaderChar">
    <w:name w:val="Header Char"/>
    <w:link w:val="Header"/>
    <w:uiPriority w:val="99"/>
    <w:locked/>
    <w:rsid w:val="0054024C"/>
    <w:rPr>
      <w:rFonts w:cs="Times New Roman"/>
      <w:sz w:val="20"/>
      <w:szCs w:val="20"/>
      <w:lang w:val="en-US" w:eastAsia="en-US"/>
    </w:rPr>
  </w:style>
  <w:style w:type="paragraph" w:styleId="Footer">
    <w:name w:val="footer"/>
    <w:basedOn w:val="Normal"/>
    <w:link w:val="FooterChar"/>
    <w:uiPriority w:val="99"/>
    <w:rsid w:val="0054024C"/>
    <w:pPr>
      <w:tabs>
        <w:tab w:val="center" w:pos="4320"/>
        <w:tab w:val="right" w:pos="8640"/>
      </w:tabs>
    </w:pPr>
    <w:rPr>
      <w:rFonts w:ascii="Book Antiqua" w:hAnsi="Book Antiqua" w:cs="Book Antiqua"/>
    </w:rPr>
  </w:style>
  <w:style w:type="character" w:customStyle="1" w:styleId="FooterChar">
    <w:name w:val="Footer Char"/>
    <w:link w:val="Footer"/>
    <w:uiPriority w:val="99"/>
    <w:locked/>
    <w:rsid w:val="0054024C"/>
    <w:rPr>
      <w:rFonts w:cs="Times New Roman"/>
      <w:sz w:val="20"/>
      <w:szCs w:val="20"/>
      <w:lang w:val="en-US" w:eastAsia="en-US"/>
    </w:rPr>
  </w:style>
  <w:style w:type="paragraph" w:styleId="FootnoteText">
    <w:name w:val="footnote text"/>
    <w:basedOn w:val="Normal"/>
    <w:link w:val="FootnoteTextChar"/>
    <w:autoRedefine/>
    <w:uiPriority w:val="99"/>
    <w:semiHidden/>
    <w:rsid w:val="0054024C"/>
    <w:pPr>
      <w:spacing w:line="200" w:lineRule="exact"/>
      <w:ind w:left="142" w:hanging="142"/>
    </w:pPr>
    <w:rPr>
      <w:rFonts w:ascii="Book Antiqua" w:hAnsi="Book Antiqua" w:cs="Book Antiqua"/>
      <w:sz w:val="16"/>
      <w:szCs w:val="16"/>
    </w:rPr>
  </w:style>
  <w:style w:type="character" w:customStyle="1" w:styleId="FootnoteTextChar">
    <w:name w:val="Footnote Text Char"/>
    <w:link w:val="FootnoteText"/>
    <w:uiPriority w:val="99"/>
    <w:semiHidden/>
    <w:locked/>
    <w:rsid w:val="0054024C"/>
    <w:rPr>
      <w:rFonts w:cs="Times New Roman"/>
      <w:sz w:val="20"/>
      <w:szCs w:val="20"/>
      <w:lang w:val="en-US" w:eastAsia="en-US"/>
    </w:rPr>
  </w:style>
  <w:style w:type="character" w:styleId="FootnoteReference">
    <w:name w:val="footnote reference"/>
    <w:uiPriority w:val="99"/>
    <w:semiHidden/>
    <w:rsid w:val="0054024C"/>
    <w:rPr>
      <w:rFonts w:ascii="Book Antiqua" w:hAnsi="Book Antiqua" w:cs="Book Antiqua"/>
      <w:vertAlign w:val="superscript"/>
    </w:rPr>
  </w:style>
  <w:style w:type="character" w:styleId="Hyperlink">
    <w:name w:val="Hyperlink"/>
    <w:uiPriority w:val="99"/>
    <w:rsid w:val="0054024C"/>
    <w:rPr>
      <w:rFonts w:ascii="Book Antiqua" w:hAnsi="Book Antiqua" w:cs="Book Antiqua"/>
      <w:color w:val="000000"/>
      <w:u w:val="none"/>
    </w:rPr>
  </w:style>
  <w:style w:type="character" w:styleId="PageNumber">
    <w:name w:val="page number"/>
    <w:uiPriority w:val="99"/>
    <w:rsid w:val="0054024C"/>
    <w:rPr>
      <w:rFonts w:ascii="Book Antiqua" w:hAnsi="Book Antiqua" w:cs="Book Antiqua"/>
      <w:sz w:val="16"/>
      <w:szCs w:val="16"/>
    </w:rPr>
  </w:style>
  <w:style w:type="paragraph" w:styleId="List">
    <w:name w:val="List"/>
    <w:basedOn w:val="Normal"/>
    <w:uiPriority w:val="99"/>
    <w:rsid w:val="0054024C"/>
    <w:pPr>
      <w:ind w:left="360" w:hanging="360"/>
    </w:pPr>
    <w:rPr>
      <w:rFonts w:ascii="Book Antiqua" w:hAnsi="Book Antiqua" w:cs="Book Antiqua"/>
    </w:rPr>
  </w:style>
  <w:style w:type="paragraph" w:styleId="List2">
    <w:name w:val="List 2"/>
    <w:basedOn w:val="Normal"/>
    <w:uiPriority w:val="99"/>
    <w:rsid w:val="0054024C"/>
    <w:pPr>
      <w:ind w:left="720" w:hanging="360"/>
    </w:pPr>
    <w:rPr>
      <w:rFonts w:ascii="Book Antiqua" w:hAnsi="Book Antiqua" w:cs="Book Antiqua"/>
    </w:rPr>
  </w:style>
  <w:style w:type="paragraph" w:styleId="List3">
    <w:name w:val="List 3"/>
    <w:basedOn w:val="Normal"/>
    <w:uiPriority w:val="99"/>
    <w:rsid w:val="0054024C"/>
    <w:pPr>
      <w:ind w:left="1080" w:hanging="360"/>
    </w:pPr>
  </w:style>
  <w:style w:type="paragraph" w:styleId="List4">
    <w:name w:val="List 4"/>
    <w:basedOn w:val="Normal"/>
    <w:uiPriority w:val="99"/>
    <w:rsid w:val="0054024C"/>
    <w:pPr>
      <w:ind w:left="1440" w:hanging="360"/>
    </w:pPr>
  </w:style>
  <w:style w:type="paragraph" w:styleId="List5">
    <w:name w:val="List 5"/>
    <w:basedOn w:val="Normal"/>
    <w:uiPriority w:val="99"/>
    <w:rsid w:val="0054024C"/>
    <w:pPr>
      <w:ind w:left="1800" w:hanging="360"/>
    </w:pPr>
  </w:style>
  <w:style w:type="paragraph" w:styleId="ListBullet3">
    <w:name w:val="List Bullet 3"/>
    <w:basedOn w:val="Normal"/>
    <w:autoRedefine/>
    <w:uiPriority w:val="99"/>
    <w:rsid w:val="0054024C"/>
    <w:pPr>
      <w:tabs>
        <w:tab w:val="num" w:pos="720"/>
        <w:tab w:val="left" w:pos="1077"/>
        <w:tab w:val="left" w:pos="1134"/>
      </w:tabs>
      <w:ind w:left="1077" w:hanging="357"/>
      <w:jc w:val="both"/>
    </w:pPr>
  </w:style>
  <w:style w:type="paragraph" w:styleId="ListBullet4">
    <w:name w:val="List Bullet 4"/>
    <w:basedOn w:val="Normal"/>
    <w:autoRedefine/>
    <w:uiPriority w:val="99"/>
    <w:rsid w:val="0054024C"/>
    <w:pPr>
      <w:tabs>
        <w:tab w:val="num" w:pos="720"/>
        <w:tab w:val="num" w:pos="1440"/>
      </w:tabs>
      <w:ind w:left="1440" w:hanging="720"/>
    </w:pPr>
  </w:style>
  <w:style w:type="paragraph" w:styleId="ListBullet5">
    <w:name w:val="List Bullet 5"/>
    <w:basedOn w:val="Normal"/>
    <w:autoRedefine/>
    <w:uiPriority w:val="99"/>
    <w:rsid w:val="0054024C"/>
    <w:pPr>
      <w:tabs>
        <w:tab w:val="num" w:pos="643"/>
        <w:tab w:val="num" w:pos="720"/>
        <w:tab w:val="num" w:pos="1800"/>
      </w:tabs>
      <w:ind w:left="1800" w:hanging="720"/>
    </w:pPr>
  </w:style>
  <w:style w:type="paragraph" w:styleId="ListContinue2">
    <w:name w:val="List Continue 2"/>
    <w:basedOn w:val="Normal"/>
    <w:uiPriority w:val="99"/>
    <w:rsid w:val="0054024C"/>
    <w:pPr>
      <w:spacing w:after="120"/>
      <w:ind w:left="720"/>
    </w:pPr>
  </w:style>
  <w:style w:type="paragraph" w:styleId="ListContinue3">
    <w:name w:val="List Continue 3"/>
    <w:basedOn w:val="Normal"/>
    <w:uiPriority w:val="99"/>
    <w:rsid w:val="0054024C"/>
    <w:pPr>
      <w:spacing w:after="120"/>
      <w:ind w:left="1080"/>
    </w:pPr>
  </w:style>
  <w:style w:type="paragraph" w:styleId="ListContinue4">
    <w:name w:val="List Continue 4"/>
    <w:basedOn w:val="Normal"/>
    <w:uiPriority w:val="99"/>
    <w:rsid w:val="0054024C"/>
    <w:pPr>
      <w:spacing w:after="120"/>
      <w:ind w:left="1440"/>
    </w:pPr>
  </w:style>
  <w:style w:type="paragraph" w:styleId="ListContinue5">
    <w:name w:val="List Continue 5"/>
    <w:basedOn w:val="Normal"/>
    <w:uiPriority w:val="99"/>
    <w:rsid w:val="0054024C"/>
    <w:pPr>
      <w:spacing w:after="120"/>
      <w:ind w:left="1800"/>
    </w:pPr>
  </w:style>
  <w:style w:type="paragraph" w:styleId="ListNumber3">
    <w:name w:val="List Number 3"/>
    <w:basedOn w:val="Normal"/>
    <w:uiPriority w:val="99"/>
    <w:rsid w:val="0054024C"/>
    <w:pPr>
      <w:tabs>
        <w:tab w:val="num" w:pos="720"/>
        <w:tab w:val="num" w:pos="1080"/>
      </w:tabs>
      <w:ind w:left="1080" w:hanging="720"/>
    </w:pPr>
  </w:style>
  <w:style w:type="paragraph" w:styleId="ListNumber4">
    <w:name w:val="List Number 4"/>
    <w:basedOn w:val="Normal"/>
    <w:uiPriority w:val="99"/>
    <w:rsid w:val="0054024C"/>
    <w:pPr>
      <w:tabs>
        <w:tab w:val="num" w:pos="720"/>
        <w:tab w:val="num" w:pos="1440"/>
      </w:tabs>
      <w:ind w:left="1440" w:hanging="720"/>
    </w:pPr>
  </w:style>
  <w:style w:type="paragraph" w:styleId="ListNumber5">
    <w:name w:val="List Number 5"/>
    <w:basedOn w:val="Normal"/>
    <w:uiPriority w:val="99"/>
    <w:rsid w:val="0054024C"/>
    <w:pPr>
      <w:tabs>
        <w:tab w:val="num" w:pos="720"/>
        <w:tab w:val="num" w:pos="1800"/>
      </w:tabs>
      <w:ind w:left="1800" w:hanging="720"/>
    </w:pPr>
  </w:style>
  <w:style w:type="paragraph" w:customStyle="1" w:styleId="03Affiliation3">
    <w:name w:val="03. Affiliation 3"/>
    <w:basedOn w:val="03Affiliation1"/>
    <w:qFormat/>
    <w:rsid w:val="00F83B85"/>
    <w:pPr>
      <w:spacing w:before="0" w:after="0"/>
    </w:pPr>
  </w:style>
  <w:style w:type="paragraph" w:customStyle="1" w:styleId="06NumeratedHeading1">
    <w:name w:val="06. Numerated Heading 1"/>
    <w:basedOn w:val="04NonNumeratedHeading"/>
    <w:next w:val="07paragraphs"/>
    <w:qFormat/>
    <w:rsid w:val="00595C9F"/>
    <w:pPr>
      <w:tabs>
        <w:tab w:val="left" w:pos="425"/>
      </w:tabs>
      <w:spacing w:before="240"/>
      <w:ind w:right="0"/>
    </w:pPr>
  </w:style>
  <w:style w:type="paragraph" w:styleId="BodyText">
    <w:name w:val="Body Text"/>
    <w:basedOn w:val="Normal"/>
    <w:link w:val="BodyTextChar"/>
    <w:uiPriority w:val="99"/>
    <w:rsid w:val="0054024C"/>
    <w:pPr>
      <w:jc w:val="both"/>
    </w:pPr>
    <w:rPr>
      <w:rFonts w:ascii="Book Antiqua" w:hAnsi="Book Antiqua" w:cs="Book Antiqua"/>
    </w:rPr>
  </w:style>
  <w:style w:type="character" w:customStyle="1" w:styleId="BodyTextChar">
    <w:name w:val="Body Text Char"/>
    <w:link w:val="BodyText"/>
    <w:uiPriority w:val="99"/>
    <w:semiHidden/>
    <w:locked/>
    <w:rsid w:val="0054024C"/>
    <w:rPr>
      <w:rFonts w:cs="Times New Roman"/>
      <w:sz w:val="20"/>
      <w:szCs w:val="20"/>
      <w:lang w:val="en-US" w:eastAsia="en-US"/>
    </w:rPr>
  </w:style>
  <w:style w:type="paragraph" w:customStyle="1" w:styleId="08ListBu">
    <w:name w:val="08. ListBu"/>
    <w:basedOn w:val="ListBullet"/>
    <w:uiPriority w:val="99"/>
    <w:rsid w:val="0054024C"/>
  </w:style>
  <w:style w:type="paragraph" w:customStyle="1" w:styleId="13bibitem">
    <w:name w:val="13. bibitem"/>
    <w:basedOn w:val="Normal"/>
    <w:autoRedefine/>
    <w:uiPriority w:val="99"/>
    <w:rsid w:val="00A02491"/>
    <w:pPr>
      <w:spacing w:line="240" w:lineRule="exact"/>
      <w:ind w:left="360" w:hanging="360"/>
      <w:jc w:val="both"/>
    </w:pPr>
    <w:rPr>
      <w:rFonts w:ascii="Book Antiqua" w:hAnsi="Book Antiqua" w:cs="Book Antiqua"/>
      <w:sz w:val="18"/>
      <w:szCs w:val="18"/>
    </w:rPr>
  </w:style>
  <w:style w:type="paragraph" w:customStyle="1" w:styleId="09Equation">
    <w:name w:val="09. Equation"/>
    <w:basedOn w:val="Normal"/>
    <w:next w:val="Normal"/>
    <w:uiPriority w:val="99"/>
    <w:rsid w:val="006D12DE"/>
    <w:pPr>
      <w:tabs>
        <w:tab w:val="center" w:pos="3402"/>
        <w:tab w:val="right" w:pos="7513"/>
      </w:tabs>
      <w:autoSpaceDE w:val="0"/>
      <w:autoSpaceDN w:val="0"/>
      <w:spacing w:before="60" w:after="60"/>
      <w:ind w:firstLine="1560"/>
    </w:pPr>
    <w:rPr>
      <w:rFonts w:ascii="Book Antiqua" w:hAnsi="Book Antiqua" w:cs="Book Antiqua"/>
      <w:sz w:val="18"/>
      <w:szCs w:val="18"/>
    </w:rPr>
  </w:style>
  <w:style w:type="paragraph" w:customStyle="1" w:styleId="06NumeratedHeading2">
    <w:name w:val="06. Numerated Heading 2"/>
    <w:basedOn w:val="07paragraphs"/>
    <w:next w:val="07paragraphs"/>
    <w:qFormat/>
    <w:rsid w:val="00595C9F"/>
    <w:pPr>
      <w:tabs>
        <w:tab w:val="clear" w:pos="357"/>
        <w:tab w:val="left" w:pos="426"/>
        <w:tab w:val="num" w:pos="1440"/>
      </w:tabs>
      <w:spacing w:before="120"/>
      <w:ind w:left="1440" w:hanging="720"/>
    </w:pPr>
  </w:style>
  <w:style w:type="paragraph" w:customStyle="1" w:styleId="10ContentTables">
    <w:name w:val="10. Content Tables"/>
    <w:basedOn w:val="Normal"/>
    <w:uiPriority w:val="99"/>
    <w:rsid w:val="006D12DE"/>
    <w:pPr>
      <w:jc w:val="center"/>
    </w:pPr>
    <w:rPr>
      <w:rFonts w:ascii="Book Antiqua" w:hAnsi="Book Antiqua" w:cs="Book Antiqua"/>
      <w:sz w:val="16"/>
      <w:szCs w:val="16"/>
    </w:rPr>
  </w:style>
  <w:style w:type="paragraph" w:customStyle="1" w:styleId="05Keywords">
    <w:name w:val="05. Keywords"/>
    <w:basedOn w:val="Normal"/>
    <w:qFormat/>
    <w:rsid w:val="00AD2453"/>
    <w:pPr>
      <w:spacing w:before="120" w:after="120" w:line="240" w:lineRule="exact"/>
    </w:pPr>
    <w:rPr>
      <w:rFonts w:ascii="Book Antiqua" w:hAnsi="Book Antiqua"/>
      <w:bCs/>
      <w:iCs/>
      <w:spacing w:val="-7"/>
      <w:sz w:val="16"/>
      <w:szCs w:val="17"/>
    </w:rPr>
  </w:style>
  <w:style w:type="paragraph" w:customStyle="1" w:styleId="10CapTable">
    <w:name w:val="10. CapTable"/>
    <w:basedOn w:val="Normal"/>
    <w:uiPriority w:val="99"/>
    <w:rsid w:val="006D12DE"/>
    <w:pPr>
      <w:tabs>
        <w:tab w:val="left" w:pos="6521"/>
      </w:tabs>
      <w:spacing w:before="240" w:after="80"/>
      <w:jc w:val="both"/>
    </w:pPr>
    <w:rPr>
      <w:rFonts w:ascii="Book Antiqua" w:hAnsi="Book Antiqua" w:cs="Book Antiqua"/>
      <w:sz w:val="16"/>
      <w:szCs w:val="16"/>
    </w:rPr>
  </w:style>
  <w:style w:type="paragraph" w:customStyle="1" w:styleId="11CapFigure">
    <w:name w:val="11. CapFigure"/>
    <w:basedOn w:val="10CapTable"/>
    <w:uiPriority w:val="99"/>
    <w:rsid w:val="006D12DE"/>
    <w:pPr>
      <w:spacing w:before="80" w:after="240"/>
    </w:pPr>
  </w:style>
  <w:style w:type="paragraph" w:customStyle="1" w:styleId="09ListBu">
    <w:name w:val="09. ListBu"/>
    <w:basedOn w:val="ListBullet"/>
    <w:uiPriority w:val="99"/>
    <w:rsid w:val="006D12DE"/>
  </w:style>
  <w:style w:type="paragraph" w:customStyle="1" w:styleId="09ListNu">
    <w:name w:val="09. ListNu"/>
    <w:basedOn w:val="ListNumber"/>
    <w:uiPriority w:val="99"/>
    <w:rsid w:val="006D12DE"/>
  </w:style>
  <w:style w:type="paragraph" w:customStyle="1" w:styleId="12FootNote">
    <w:name w:val="12. FootNote"/>
    <w:basedOn w:val="FootnoteText"/>
    <w:uiPriority w:val="99"/>
    <w:rsid w:val="006D12DE"/>
    <w:rPr>
      <w:color w:val="000000"/>
    </w:rPr>
  </w:style>
  <w:style w:type="paragraph" w:customStyle="1" w:styleId="06NumeratedHeding3">
    <w:name w:val="06. Numerated Heding 3"/>
    <w:basedOn w:val="07paragraphs"/>
    <w:next w:val="07paragraphs"/>
    <w:qFormat/>
    <w:rsid w:val="00595C9F"/>
    <w:pPr>
      <w:tabs>
        <w:tab w:val="clear" w:pos="357"/>
        <w:tab w:val="left" w:pos="425"/>
        <w:tab w:val="num" w:pos="2160"/>
      </w:tabs>
      <w:spacing w:before="120"/>
      <w:ind w:left="2160" w:hanging="720"/>
    </w:pPr>
    <w:rPr>
      <w:i/>
    </w:rPr>
  </w:style>
  <w:style w:type="table" w:styleId="TableGrid">
    <w:name w:val="Table Grid"/>
    <w:basedOn w:val="TableNormal"/>
    <w:uiPriority w:val="59"/>
    <w:rsid w:val="00720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435CBB"/>
    <w:pPr>
      <w:spacing w:after="120"/>
      <w:ind w:left="283"/>
    </w:pPr>
  </w:style>
  <w:style w:type="character" w:customStyle="1" w:styleId="BodyTextIndentChar">
    <w:name w:val="Body Text Indent Char"/>
    <w:link w:val="BodyTextIndent"/>
    <w:uiPriority w:val="99"/>
    <w:rsid w:val="00435CBB"/>
    <w:rPr>
      <w:lang w:val="en-US" w:eastAsia="en-US"/>
    </w:rPr>
  </w:style>
  <w:style w:type="paragraph" w:customStyle="1" w:styleId="a">
    <w:name w:val="참고문헌(내용)"/>
    <w:basedOn w:val="Normal"/>
    <w:rsid w:val="00435CBB"/>
    <w:pPr>
      <w:widowControl w:val="0"/>
      <w:tabs>
        <w:tab w:val="num" w:pos="720"/>
      </w:tabs>
      <w:wordWrap w:val="0"/>
      <w:ind w:left="720" w:hanging="720"/>
      <w:jc w:val="both"/>
    </w:pPr>
    <w:rPr>
      <w:rFonts w:eastAsia="BatangChe"/>
      <w:kern w:val="2"/>
      <w:lang w:eastAsia="ko-KR"/>
    </w:rPr>
  </w:style>
  <w:style w:type="character" w:customStyle="1" w:styleId="rightone">
    <w:name w:val="rightone"/>
    <w:rsid w:val="00A942EA"/>
    <w:rPr>
      <w:vanish w:val="0"/>
      <w:webHidden w:val="0"/>
      <w:specVanish w:val="0"/>
    </w:rPr>
  </w:style>
  <w:style w:type="paragraph" w:styleId="BalloonText">
    <w:name w:val="Balloon Text"/>
    <w:basedOn w:val="Normal"/>
    <w:link w:val="BalloonTextChar"/>
    <w:uiPriority w:val="99"/>
    <w:rsid w:val="00CE669B"/>
    <w:rPr>
      <w:rFonts w:ascii="Segoe UI" w:hAnsi="Segoe UI" w:cs="Segoe UI"/>
      <w:sz w:val="18"/>
      <w:szCs w:val="18"/>
    </w:rPr>
  </w:style>
  <w:style w:type="character" w:customStyle="1" w:styleId="BalloonTextChar">
    <w:name w:val="Balloon Text Char"/>
    <w:link w:val="BalloonText"/>
    <w:uiPriority w:val="99"/>
    <w:rsid w:val="00CE669B"/>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E87212"/>
    <w:rPr>
      <w:sz w:val="16"/>
      <w:szCs w:val="16"/>
    </w:rPr>
  </w:style>
  <w:style w:type="paragraph" w:styleId="CommentText">
    <w:name w:val="annotation text"/>
    <w:basedOn w:val="Normal"/>
    <w:link w:val="CommentTextChar"/>
    <w:uiPriority w:val="99"/>
    <w:semiHidden/>
    <w:unhideWhenUsed/>
    <w:rsid w:val="00E87212"/>
  </w:style>
  <w:style w:type="character" w:customStyle="1" w:styleId="CommentTextChar">
    <w:name w:val="Comment Text Char"/>
    <w:basedOn w:val="DefaultParagraphFont"/>
    <w:link w:val="CommentText"/>
    <w:uiPriority w:val="99"/>
    <w:semiHidden/>
    <w:rsid w:val="00E87212"/>
    <w:rPr>
      <w:lang w:val="en-US" w:eastAsia="en-US"/>
    </w:rPr>
  </w:style>
  <w:style w:type="paragraph" w:styleId="CommentSubject">
    <w:name w:val="annotation subject"/>
    <w:basedOn w:val="CommentText"/>
    <w:next w:val="CommentText"/>
    <w:link w:val="CommentSubjectChar"/>
    <w:uiPriority w:val="99"/>
    <w:semiHidden/>
    <w:unhideWhenUsed/>
    <w:rsid w:val="00E87212"/>
    <w:rPr>
      <w:b/>
      <w:bCs/>
    </w:rPr>
  </w:style>
  <w:style w:type="character" w:customStyle="1" w:styleId="CommentSubjectChar">
    <w:name w:val="Comment Subject Char"/>
    <w:basedOn w:val="CommentTextChar"/>
    <w:link w:val="CommentSubject"/>
    <w:uiPriority w:val="99"/>
    <w:semiHidden/>
    <w:rsid w:val="00E87212"/>
    <w:rPr>
      <w:b/>
      <w:bCs/>
      <w:lang w:val="en-US" w:eastAsia="en-US"/>
    </w:rPr>
  </w:style>
  <w:style w:type="character" w:customStyle="1" w:styleId="UnresolvedMention">
    <w:name w:val="Unresolved Mention"/>
    <w:basedOn w:val="DefaultParagraphFont"/>
    <w:uiPriority w:val="99"/>
    <w:semiHidden/>
    <w:unhideWhenUsed/>
    <w:rsid w:val="00165B4F"/>
    <w:rPr>
      <w:color w:val="605E5C"/>
      <w:shd w:val="clear" w:color="auto" w:fill="E1DFDD"/>
    </w:rPr>
  </w:style>
  <w:style w:type="paragraph" w:styleId="ListParagraph">
    <w:name w:val="List Paragraph"/>
    <w:basedOn w:val="Normal"/>
    <w:uiPriority w:val="34"/>
    <w:qFormat/>
    <w:rsid w:val="004C6777"/>
    <w:pPr>
      <w:ind w:left="720"/>
      <w:contextualSpacing/>
    </w:pPr>
  </w:style>
  <w:style w:type="paragraph" w:styleId="Revision">
    <w:name w:val="Revision"/>
    <w:hidden/>
    <w:uiPriority w:val="99"/>
    <w:semiHidden/>
    <w:rsid w:val="001A3F71"/>
  </w:style>
  <w:style w:type="paragraph" w:customStyle="1" w:styleId="Default">
    <w:name w:val="Default"/>
    <w:rsid w:val="00C33E4F"/>
    <w:pPr>
      <w:autoSpaceDE w:val="0"/>
      <w:autoSpaceDN w:val="0"/>
      <w:adjustRightInd w:val="0"/>
    </w:pPr>
    <w:rPr>
      <w:rFonts w:ascii="Calibri" w:hAnsi="Calibri" w:cs="Calibri"/>
      <w:color w:val="000000"/>
      <w:sz w:val="24"/>
      <w:szCs w:val="24"/>
    </w:rPr>
  </w:style>
  <w:style w:type="character" w:styleId="PlaceholderText">
    <w:name w:val="Placeholder Text"/>
    <w:basedOn w:val="DefaultParagraphFont"/>
    <w:uiPriority w:val="99"/>
    <w:semiHidden/>
    <w:rsid w:val="00E0111A"/>
    <w:rPr>
      <w:color w:val="808080"/>
    </w:rPr>
  </w:style>
  <w:style w:type="paragraph" w:styleId="NormalWeb">
    <w:name w:val="Normal (Web)"/>
    <w:basedOn w:val="Normal"/>
    <w:uiPriority w:val="99"/>
    <w:semiHidden/>
    <w:unhideWhenUsed/>
    <w:rsid w:val="002C3799"/>
    <w:pPr>
      <w:spacing w:before="100" w:beforeAutospacing="1" w:after="100" w:afterAutospacing="1"/>
    </w:pPr>
    <w:rPr>
      <w:sz w:val="24"/>
      <w:szCs w:val="24"/>
    </w:rPr>
  </w:style>
  <w:style w:type="paragraph" w:styleId="Subtitle">
    <w:name w:val="Subtitle"/>
    <w:basedOn w:val="Normal"/>
    <w:next w:val="Normal"/>
    <w:rsid w:val="001F3337"/>
    <w:pPr>
      <w:keepNext/>
      <w:keepLines/>
      <w:spacing w:before="360" w:after="80"/>
    </w:pPr>
    <w:rPr>
      <w:rFonts w:ascii="Georgia" w:eastAsia="Georgia" w:hAnsi="Georgia" w:cs="Georgia"/>
      <w:i/>
      <w:color w:val="666666"/>
      <w:sz w:val="48"/>
      <w:szCs w:val="48"/>
    </w:rPr>
  </w:style>
  <w:style w:type="table" w:customStyle="1" w:styleId="2">
    <w:name w:val="2"/>
    <w:basedOn w:val="TableNormal"/>
    <w:rsid w:val="001F3337"/>
    <w:tblPr>
      <w:tblStyleRowBandSize w:val="1"/>
      <w:tblStyleColBandSize w:val="1"/>
      <w:tblCellMar>
        <w:left w:w="115" w:type="dxa"/>
        <w:right w:w="115" w:type="dxa"/>
      </w:tblCellMar>
    </w:tblPr>
  </w:style>
  <w:style w:type="table" w:customStyle="1" w:styleId="1">
    <w:name w:val="1"/>
    <w:basedOn w:val="TableNormal"/>
    <w:rsid w:val="001F3337"/>
    <w:tblPr>
      <w:tblStyleRowBandSize w:val="1"/>
      <w:tblStyleColBandSize w:val="1"/>
      <w:tblCellMar>
        <w:left w:w="115" w:type="dxa"/>
        <w:right w:w="115" w:type="dxa"/>
      </w:tblCellMar>
    </w:tblPr>
  </w:style>
  <w:style w:type="paragraph" w:styleId="Caption">
    <w:name w:val="caption"/>
    <w:basedOn w:val="Normal"/>
    <w:next w:val="Normal"/>
    <w:uiPriority w:val="35"/>
    <w:semiHidden/>
    <w:unhideWhenUsed/>
    <w:qFormat/>
    <w:rsid w:val="00424A15"/>
    <w:pPr>
      <w:spacing w:after="200"/>
    </w:pPr>
    <w:rPr>
      <w:rFonts w:cs="Mangal"/>
      <w:b/>
      <w:bCs/>
      <w:color w:val="5B9BD5" w:themeColor="accent1"/>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04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www.nature.com/articles/s41612-020-0113-5"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iopscience.iop.org/article/10.1088/1748-9326/ab22db"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wnloads\Jodhpur_production%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ownloads\Jodhpur_production%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Downloads\Jodhpur_production%20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P\OneDrive\Desktop\Jodhpur_produc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P\OneDrive\Desktop\Jodhpur_produc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P\OneDrive\Desktop\Jodhpur_produ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0" baseline="0">
                <a:solidFill>
                  <a:schemeClr val="tx1"/>
                </a:solidFill>
                <a:latin typeface="+mn-lt"/>
                <a:ea typeface="+mn-ea"/>
                <a:cs typeface="+mn-cs"/>
              </a:defRPr>
            </a:pPr>
            <a:r>
              <a:rPr lang="en-US" sz="800" b="1">
                <a:solidFill>
                  <a:schemeClr val="tx1"/>
                </a:solidFill>
              </a:rPr>
              <a:t>Precipitation Anomaly</a:t>
            </a:r>
          </a:p>
          <a:p>
            <a:pPr>
              <a:defRPr sz="800" b="1" i="0" u="none" strike="noStrike" kern="1200" spc="0" baseline="0">
                <a:solidFill>
                  <a:schemeClr val="tx1"/>
                </a:solidFill>
                <a:latin typeface="+mn-lt"/>
                <a:ea typeface="+mn-ea"/>
                <a:cs typeface="+mn-cs"/>
              </a:defRPr>
            </a:pPr>
            <a:endParaRPr lang="en-US" sz="800" b="1">
              <a:solidFill>
                <a:schemeClr val="tx1"/>
              </a:solidFill>
            </a:endParaRPr>
          </a:p>
        </c:rich>
      </c:tx>
      <c:layout>
        <c:manualLayout>
          <c:xMode val="edge"/>
          <c:yMode val="edge"/>
          <c:x val="0.2561374799959813"/>
          <c:y val="5.5749128919860627E-2"/>
        </c:manualLayout>
      </c:layout>
      <c:overlay val="0"/>
      <c:spPr>
        <a:noFill/>
        <a:ln>
          <a:noFill/>
        </a:ln>
        <a:effectLst/>
      </c:spPr>
    </c:title>
    <c:autoTitleDeleted val="0"/>
    <c:plotArea>
      <c:layout>
        <c:manualLayout>
          <c:layoutTarget val="inner"/>
          <c:xMode val="edge"/>
          <c:yMode val="edge"/>
          <c:x val="0.18296133624301372"/>
          <c:y val="0.15816051307463388"/>
          <c:w val="0.68179682456670854"/>
          <c:h val="0.56073060563506261"/>
        </c:manualLayout>
      </c:layout>
      <c:barChart>
        <c:barDir val="col"/>
        <c:grouping val="clustered"/>
        <c:varyColors val="0"/>
        <c:ser>
          <c:idx val="0"/>
          <c:order val="0"/>
          <c:tx>
            <c:v>precipitation</c:v>
          </c:tx>
          <c:spPr>
            <a:solidFill>
              <a:schemeClr val="accent1"/>
            </a:solidFill>
            <a:ln>
              <a:noFill/>
            </a:ln>
            <a:effectLst/>
          </c:spPr>
          <c:invertIfNegative val="0"/>
          <c:cat>
            <c:numRef>
              <c:f>Temp_Rainfall_Data_Rabi!$A$2:$A$22</c:f>
              <c:numCache>
                <c:formatCode>General</c:formatCode>
                <c:ptCount val="2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numCache>
            </c:numRef>
          </c:cat>
          <c:val>
            <c:numRef>
              <c:f>Temp_Rainfall_Data_Rabi!$J$2:$J$22</c:f>
              <c:numCache>
                <c:formatCode>General</c:formatCode>
                <c:ptCount val="21"/>
                <c:pt idx="0">
                  <c:v>-7.0910253389940419</c:v>
                </c:pt>
                <c:pt idx="1">
                  <c:v>-34.29919695154598</c:v>
                </c:pt>
                <c:pt idx="2">
                  <c:v>-70.552088989731658</c:v>
                </c:pt>
                <c:pt idx="3">
                  <c:v>-67.701729792769044</c:v>
                </c:pt>
                <c:pt idx="4">
                  <c:v>50.843604656667132</c:v>
                </c:pt>
                <c:pt idx="5">
                  <c:v>-78.939262046422982</c:v>
                </c:pt>
                <c:pt idx="6">
                  <c:v>29.978569037717424</c:v>
                </c:pt>
                <c:pt idx="7">
                  <c:v>-70.106323860380186</c:v>
                </c:pt>
                <c:pt idx="8">
                  <c:v>6.0490840324293691</c:v>
                </c:pt>
                <c:pt idx="9">
                  <c:v>-58.67835901651501</c:v>
                </c:pt>
                <c:pt idx="10">
                  <c:v>77.875861930690988</c:v>
                </c:pt>
                <c:pt idx="11">
                  <c:v>-75.564703071455668</c:v>
                </c:pt>
                <c:pt idx="12">
                  <c:v>306.42173660968507</c:v>
                </c:pt>
                <c:pt idx="13">
                  <c:v>333.97844539755044</c:v>
                </c:pt>
                <c:pt idx="14">
                  <c:v>-36.303470891373195</c:v>
                </c:pt>
                <c:pt idx="15">
                  <c:v>-96.972852072337218</c:v>
                </c:pt>
                <c:pt idx="16">
                  <c:v>6.5603305536573071</c:v>
                </c:pt>
                <c:pt idx="17">
                  <c:v>16.637254787297227</c:v>
                </c:pt>
                <c:pt idx="18">
                  <c:v>-94.579537106808587</c:v>
                </c:pt>
                <c:pt idx="19">
                  <c:v>-37.556357917119882</c:v>
                </c:pt>
                <c:pt idx="20">
                  <c:v>0</c:v>
                </c:pt>
              </c:numCache>
            </c:numRef>
          </c:val>
          <c:extLst xmlns:c16r2="http://schemas.microsoft.com/office/drawing/2015/06/chart">
            <c:ext xmlns:c16="http://schemas.microsoft.com/office/drawing/2014/chart" uri="{C3380CC4-5D6E-409C-BE32-E72D297353CC}">
              <c16:uniqueId val="{00000000-5112-41E0-9FE2-AC175E2CF90F}"/>
            </c:ext>
          </c:extLst>
        </c:ser>
        <c:dLbls>
          <c:showLegendKey val="0"/>
          <c:showVal val="0"/>
          <c:showCatName val="0"/>
          <c:showSerName val="0"/>
          <c:showPercent val="0"/>
          <c:showBubbleSize val="0"/>
        </c:dLbls>
        <c:gapWidth val="150"/>
        <c:axId val="-40790816"/>
        <c:axId val="-40812576"/>
      </c:barChart>
      <c:catAx>
        <c:axId val="-40790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812576"/>
        <c:crosses val="autoZero"/>
        <c:auto val="0"/>
        <c:lblAlgn val="ctr"/>
        <c:lblOffset val="100"/>
        <c:noMultiLvlLbl val="0"/>
      </c:catAx>
      <c:valAx>
        <c:axId val="-4081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79081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0" baseline="0">
                <a:solidFill>
                  <a:schemeClr val="tx1"/>
                </a:solidFill>
                <a:latin typeface="+mn-lt"/>
                <a:ea typeface="+mn-ea"/>
                <a:cs typeface="+mn-cs"/>
              </a:defRPr>
            </a:pPr>
            <a:r>
              <a:rPr lang="en-US"/>
              <a:t>Temperature Anomaly</a:t>
            </a:r>
          </a:p>
        </c:rich>
      </c:tx>
      <c:layout>
        <c:manualLayout>
          <c:xMode val="edge"/>
          <c:yMode val="edge"/>
          <c:x val="0.24949106940257401"/>
          <c:y val="6.9686411149825905E-2"/>
        </c:manualLayout>
      </c:layout>
      <c:overlay val="0"/>
      <c:spPr>
        <a:noFill/>
        <a:ln>
          <a:noFill/>
        </a:ln>
        <a:effectLst/>
      </c:spPr>
    </c:title>
    <c:autoTitleDeleted val="0"/>
    <c:plotArea>
      <c:layout>
        <c:manualLayout>
          <c:layoutTarget val="inner"/>
          <c:xMode val="edge"/>
          <c:yMode val="edge"/>
          <c:x val="0.19381582284675689"/>
          <c:y val="0.17539753909591391"/>
          <c:w val="0.75243605951570569"/>
          <c:h val="0.51752303689311563"/>
        </c:manualLayout>
      </c:layout>
      <c:barChart>
        <c:barDir val="col"/>
        <c:grouping val="clustered"/>
        <c:varyColors val="0"/>
        <c:ser>
          <c:idx val="0"/>
          <c:order val="0"/>
          <c:tx>
            <c:v>Temperature Anamoly</c:v>
          </c:tx>
          <c:spPr>
            <a:solidFill>
              <a:schemeClr val="accent1"/>
            </a:solidFill>
            <a:ln>
              <a:noFill/>
            </a:ln>
            <a:effectLst/>
          </c:spPr>
          <c:invertIfNegative val="0"/>
          <c:cat>
            <c:numRef>
              <c:f>Temp_Rainfall_Data_Rabi!$A$2:$A$22</c:f>
              <c:numCache>
                <c:formatCode>General</c:formatCode>
                <c:ptCount val="2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numCache>
            </c:numRef>
          </c:cat>
          <c:val>
            <c:numRef>
              <c:f>Temp_Rainfall_Data_Rabi!$I$2:$I$22</c:f>
              <c:numCache>
                <c:formatCode>General</c:formatCode>
                <c:ptCount val="21"/>
                <c:pt idx="0">
                  <c:v>-0.51169549999999864</c:v>
                </c:pt>
                <c:pt idx="1">
                  <c:v>-5.8621499999997453E-2</c:v>
                </c:pt>
                <c:pt idx="2">
                  <c:v>0.71001750000000252</c:v>
                </c:pt>
                <c:pt idx="3">
                  <c:v>-0.27273699999999995</c:v>
                </c:pt>
                <c:pt idx="4">
                  <c:v>9.3346500000002705E-2</c:v>
                </c:pt>
                <c:pt idx="5">
                  <c:v>-0.48377199999999942</c:v>
                </c:pt>
                <c:pt idx="6">
                  <c:v>-0.65843299999999849</c:v>
                </c:pt>
                <c:pt idx="7">
                  <c:v>-0.38502249999999993</c:v>
                </c:pt>
                <c:pt idx="8">
                  <c:v>0.32427750000000088</c:v>
                </c:pt>
                <c:pt idx="9">
                  <c:v>-0.89490349999999808</c:v>
                </c:pt>
                <c:pt idx="10">
                  <c:v>0.5494590000000027</c:v>
                </c:pt>
                <c:pt idx="11">
                  <c:v>-0.25841749999999752</c:v>
                </c:pt>
                <c:pt idx="12">
                  <c:v>-0.99377299999999658</c:v>
                </c:pt>
                <c:pt idx="13">
                  <c:v>0.31516550000000282</c:v>
                </c:pt>
                <c:pt idx="14">
                  <c:v>0.24166699999999974</c:v>
                </c:pt>
                <c:pt idx="15">
                  <c:v>0.86612900000000248</c:v>
                </c:pt>
                <c:pt idx="16">
                  <c:v>0.78357350000000259</c:v>
                </c:pt>
                <c:pt idx="17">
                  <c:v>0.66894200000000303</c:v>
                </c:pt>
                <c:pt idx="18">
                  <c:v>0.33847400000000277</c:v>
                </c:pt>
                <c:pt idx="19">
                  <c:v>-0.37364299999999923</c:v>
                </c:pt>
                <c:pt idx="20">
                  <c:v>0</c:v>
                </c:pt>
              </c:numCache>
            </c:numRef>
          </c:val>
          <c:extLst xmlns:c16r2="http://schemas.microsoft.com/office/drawing/2015/06/chart">
            <c:ext xmlns:c16="http://schemas.microsoft.com/office/drawing/2014/chart" uri="{C3380CC4-5D6E-409C-BE32-E72D297353CC}">
              <c16:uniqueId val="{00000000-C5DF-4CB7-B68A-4F2ABE5CFF50}"/>
            </c:ext>
          </c:extLst>
        </c:ser>
        <c:dLbls>
          <c:showLegendKey val="0"/>
          <c:showVal val="0"/>
          <c:showCatName val="0"/>
          <c:showSerName val="0"/>
          <c:showPercent val="0"/>
          <c:showBubbleSize val="0"/>
        </c:dLbls>
        <c:gapWidth val="150"/>
        <c:axId val="-40803328"/>
        <c:axId val="-40799520"/>
      </c:barChart>
      <c:catAx>
        <c:axId val="-40803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799520"/>
        <c:crosses val="autoZero"/>
        <c:auto val="1"/>
        <c:lblAlgn val="ctr"/>
        <c:lblOffset val="100"/>
        <c:noMultiLvlLbl val="0"/>
      </c:catAx>
      <c:valAx>
        <c:axId val="-4079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332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0" baseline="0">
                <a:solidFill>
                  <a:schemeClr val="tx1"/>
                </a:solidFill>
                <a:latin typeface="+mn-lt"/>
                <a:ea typeface="+mn-ea"/>
                <a:cs typeface="+mn-cs"/>
              </a:defRPr>
            </a:pPr>
            <a:r>
              <a:rPr lang="en-US">
                <a:solidFill>
                  <a:schemeClr val="tx1"/>
                </a:solidFill>
              </a:rPr>
              <a:t>Total Production Anomaly</a:t>
            </a:r>
          </a:p>
        </c:rich>
      </c:tx>
      <c:layout>
        <c:manualLayout>
          <c:xMode val="edge"/>
          <c:yMode val="edge"/>
          <c:x val="0.28365705612920106"/>
          <c:y val="8.4839361901114296E-2"/>
        </c:manualLayout>
      </c:layout>
      <c:overlay val="0"/>
      <c:spPr>
        <a:noFill/>
        <a:ln>
          <a:noFill/>
        </a:ln>
        <a:effectLst/>
      </c:spPr>
    </c:title>
    <c:autoTitleDeleted val="0"/>
    <c:plotArea>
      <c:layout>
        <c:manualLayout>
          <c:layoutTarget val="inner"/>
          <c:xMode val="edge"/>
          <c:yMode val="edge"/>
          <c:x val="0.25688926476511431"/>
          <c:y val="0.18947624497866783"/>
          <c:w val="0.69485358378559714"/>
          <c:h val="0.41520066888547486"/>
        </c:manualLayout>
      </c:layout>
      <c:barChart>
        <c:barDir val="col"/>
        <c:grouping val="clustered"/>
        <c:varyColors val="0"/>
        <c:ser>
          <c:idx val="0"/>
          <c:order val="0"/>
          <c:tx>
            <c:v>Total Anamoly</c:v>
          </c:tx>
          <c:spPr>
            <a:solidFill>
              <a:schemeClr val="accent1"/>
            </a:solidFill>
            <a:ln>
              <a:noFill/>
            </a:ln>
            <a:effectLst/>
          </c:spPr>
          <c:invertIfNegative val="0"/>
          <c:cat>
            <c:numRef>
              <c:f>Rabi!$A$2:$A$22</c:f>
              <c:numCache>
                <c:formatCode>General</c:formatCode>
                <c:ptCount val="2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numCache>
            </c:numRef>
          </c:cat>
          <c:val>
            <c:numRef>
              <c:f>Rabi!$J$2:$J$22</c:f>
              <c:numCache>
                <c:formatCode>General</c:formatCode>
                <c:ptCount val="21"/>
                <c:pt idx="0">
                  <c:v>0</c:v>
                </c:pt>
                <c:pt idx="1">
                  <c:v>-155</c:v>
                </c:pt>
                <c:pt idx="2">
                  <c:v>-16940</c:v>
                </c:pt>
                <c:pt idx="3">
                  <c:v>16062</c:v>
                </c:pt>
                <c:pt idx="4">
                  <c:v>-3863</c:v>
                </c:pt>
                <c:pt idx="5">
                  <c:v>6445</c:v>
                </c:pt>
                <c:pt idx="6">
                  <c:v>-5853</c:v>
                </c:pt>
                <c:pt idx="7">
                  <c:v>32491</c:v>
                </c:pt>
                <c:pt idx="8">
                  <c:v>-13219</c:v>
                </c:pt>
                <c:pt idx="9">
                  <c:v>15262</c:v>
                </c:pt>
                <c:pt idx="10">
                  <c:v>1636</c:v>
                </c:pt>
                <c:pt idx="11">
                  <c:v>5029</c:v>
                </c:pt>
                <c:pt idx="12">
                  <c:v>24080</c:v>
                </c:pt>
                <c:pt idx="13">
                  <c:v>8554</c:v>
                </c:pt>
                <c:pt idx="14">
                  <c:v>-54515</c:v>
                </c:pt>
                <c:pt idx="15">
                  <c:v>49932</c:v>
                </c:pt>
                <c:pt idx="16">
                  <c:v>21486</c:v>
                </c:pt>
                <c:pt idx="17">
                  <c:v>-41463</c:v>
                </c:pt>
                <c:pt idx="18">
                  <c:v>16048</c:v>
                </c:pt>
                <c:pt idx="19">
                  <c:v>-18270</c:v>
                </c:pt>
                <c:pt idx="20">
                  <c:v>-7789</c:v>
                </c:pt>
              </c:numCache>
            </c:numRef>
          </c:val>
          <c:extLst xmlns:c16r2="http://schemas.microsoft.com/office/drawing/2015/06/chart">
            <c:ext xmlns:c16="http://schemas.microsoft.com/office/drawing/2014/chart" uri="{C3380CC4-5D6E-409C-BE32-E72D297353CC}">
              <c16:uniqueId val="{00000000-7735-472A-B8E4-B3CA2F332238}"/>
            </c:ext>
          </c:extLst>
        </c:ser>
        <c:dLbls>
          <c:showLegendKey val="0"/>
          <c:showVal val="0"/>
          <c:showCatName val="0"/>
          <c:showSerName val="0"/>
          <c:showPercent val="0"/>
          <c:showBubbleSize val="0"/>
        </c:dLbls>
        <c:gapWidth val="150"/>
        <c:axId val="-40789184"/>
        <c:axId val="-40800608"/>
      </c:barChart>
      <c:catAx>
        <c:axId val="-40789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800608"/>
        <c:crosses val="autoZero"/>
        <c:auto val="1"/>
        <c:lblAlgn val="ctr"/>
        <c:lblOffset val="100"/>
        <c:noMultiLvlLbl val="0"/>
      </c:catAx>
      <c:valAx>
        <c:axId val="-4080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78918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800"/>
            </a:pPr>
            <a:r>
              <a:rPr lang="en-US"/>
              <a:t>Precipitation Anomaly</a:t>
            </a:r>
          </a:p>
        </c:rich>
      </c:tx>
      <c:layout>
        <c:manualLayout>
          <c:xMode val="edge"/>
          <c:yMode val="edge"/>
          <c:x val="0.2277586080390949"/>
          <c:y val="7.5142375369430733E-2"/>
        </c:manualLayout>
      </c:layout>
      <c:overlay val="0"/>
    </c:title>
    <c:autoTitleDeleted val="0"/>
    <c:plotArea>
      <c:layout>
        <c:manualLayout>
          <c:layoutTarget val="inner"/>
          <c:xMode val="edge"/>
          <c:yMode val="edge"/>
          <c:x val="0.17541333613474031"/>
          <c:y val="0.22479764093787954"/>
          <c:w val="0.65155697030795656"/>
          <c:h val="0.5231545419826964"/>
        </c:manualLayout>
      </c:layout>
      <c:barChart>
        <c:barDir val="col"/>
        <c:grouping val="clustered"/>
        <c:varyColors val="0"/>
        <c:ser>
          <c:idx val="0"/>
          <c:order val="0"/>
          <c:tx>
            <c:strRef>
              <c:f>Temp_Rainfall_Data_Kharif!$I$1</c:f>
              <c:strCache>
                <c:ptCount val="1"/>
                <c:pt idx="0">
                  <c:v>Precipitation Anamoly</c:v>
                </c:pt>
              </c:strCache>
            </c:strRef>
          </c:tx>
          <c:spPr>
            <a:solidFill>
              <a:schemeClr val="accent1"/>
            </a:solidFill>
            <a:ln>
              <a:noFill/>
            </a:ln>
            <a:effectLst/>
          </c:spPr>
          <c:invertIfNegative val="0"/>
          <c:cat>
            <c:numRef>
              <c:f>Temp_Rainfall_Data_Kharif!$A$2:$A$23</c:f>
              <c:numCache>
                <c:formatCode>General</c:formatCode>
                <c:ptCount val="22"/>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numCache>
            </c:numRef>
          </c:cat>
          <c:val>
            <c:numRef>
              <c:f>Temp_Rainfall_Data_Kharif!$I$2:$I$23</c:f>
              <c:numCache>
                <c:formatCode>General</c:formatCode>
                <c:ptCount val="22"/>
                <c:pt idx="0">
                  <c:v>-34.637385142069142</c:v>
                </c:pt>
                <c:pt idx="1">
                  <c:v>-48.301199552512024</c:v>
                </c:pt>
                <c:pt idx="2">
                  <c:v>-60.200994229766295</c:v>
                </c:pt>
                <c:pt idx="3">
                  <c:v>8.9426710462123449</c:v>
                </c:pt>
                <c:pt idx="4">
                  <c:v>-4.1654802499873185</c:v>
                </c:pt>
                <c:pt idx="5">
                  <c:v>59.739605462375813</c:v>
                </c:pt>
                <c:pt idx="6">
                  <c:v>-34.240839514324641</c:v>
                </c:pt>
                <c:pt idx="7">
                  <c:v>71.366276222598998</c:v>
                </c:pt>
                <c:pt idx="8">
                  <c:v>-11.668652911192236</c:v>
                </c:pt>
                <c:pt idx="9">
                  <c:v>60.105675647258813</c:v>
                </c:pt>
                <c:pt idx="10">
                  <c:v>37.466071724172863</c:v>
                </c:pt>
                <c:pt idx="11">
                  <c:v>44.528485019261993</c:v>
                </c:pt>
                <c:pt idx="12">
                  <c:v>-2.3927211362145169</c:v>
                </c:pt>
                <c:pt idx="13">
                  <c:v>-9.7234543175815524</c:v>
                </c:pt>
                <c:pt idx="14">
                  <c:v>-28.434416752182756</c:v>
                </c:pt>
                <c:pt idx="15">
                  <c:v>-6.2236376024090294</c:v>
                </c:pt>
                <c:pt idx="16">
                  <c:v>22.708261359621829</c:v>
                </c:pt>
                <c:pt idx="17">
                  <c:v>-71.347922211193932</c:v>
                </c:pt>
                <c:pt idx="18">
                  <c:v>41.031928183301645</c:v>
                </c:pt>
                <c:pt idx="19">
                  <c:v>-30.520425071076492</c:v>
                </c:pt>
                <c:pt idx="20">
                  <c:v>-4.0321791464091614</c:v>
                </c:pt>
              </c:numCache>
            </c:numRef>
          </c:val>
        </c:ser>
        <c:dLbls>
          <c:showLegendKey val="0"/>
          <c:showVal val="0"/>
          <c:showCatName val="0"/>
          <c:showSerName val="0"/>
          <c:showPercent val="0"/>
          <c:showBubbleSize val="0"/>
        </c:dLbls>
        <c:gapWidth val="150"/>
        <c:axId val="-40785376"/>
        <c:axId val="-40783200"/>
      </c:barChart>
      <c:catAx>
        <c:axId val="-40785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783200"/>
        <c:crossesAt val="0"/>
        <c:auto val="1"/>
        <c:lblAlgn val="ctr"/>
        <c:lblOffset val="100"/>
        <c:noMultiLvlLbl val="0"/>
      </c:catAx>
      <c:valAx>
        <c:axId val="-4078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785376"/>
        <c:crosses val="autoZero"/>
        <c:crossBetween val="between"/>
      </c:valAx>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lgn="ctr">
              <a:defRPr sz="800"/>
            </a:pPr>
            <a:r>
              <a:rPr lang="en-US"/>
              <a:t>Temperature Anomaly</a:t>
            </a:r>
          </a:p>
        </c:rich>
      </c:tx>
      <c:layout>
        <c:manualLayout>
          <c:xMode val="edge"/>
          <c:yMode val="edge"/>
          <c:x val="0.27139547183673651"/>
          <c:y val="2.2976680177276252E-2"/>
        </c:manualLayout>
      </c:layout>
      <c:overlay val="0"/>
    </c:title>
    <c:autoTitleDeleted val="0"/>
    <c:plotArea>
      <c:layout>
        <c:manualLayout>
          <c:layoutTarget val="inner"/>
          <c:xMode val="edge"/>
          <c:yMode val="edge"/>
          <c:x val="0.13590464379576356"/>
          <c:y val="0.19241250920424097"/>
          <c:w val="0.67326110962350971"/>
          <c:h val="0.52787083366753285"/>
        </c:manualLayout>
      </c:layout>
      <c:barChart>
        <c:barDir val="col"/>
        <c:grouping val="clustered"/>
        <c:varyColors val="0"/>
        <c:ser>
          <c:idx val="0"/>
          <c:order val="0"/>
          <c:tx>
            <c:strRef>
              <c:f>Temp_Rainfall_Data_Kharif!$H$1</c:f>
              <c:strCache>
                <c:ptCount val="1"/>
                <c:pt idx="0">
                  <c:v>Temperature Anamoly</c:v>
                </c:pt>
              </c:strCache>
            </c:strRef>
          </c:tx>
          <c:spPr>
            <a:solidFill>
              <a:schemeClr val="accent1"/>
            </a:solidFill>
            <a:ln>
              <a:noFill/>
            </a:ln>
            <a:effectLst/>
          </c:spPr>
          <c:invertIfNegative val="0"/>
          <c:cat>
            <c:numRef>
              <c:f>Temp_Rainfall_Data_Kharif!$A$2:$A$23</c:f>
              <c:numCache>
                <c:formatCode>General</c:formatCode>
                <c:ptCount val="2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numCache>
              <c:extLst/>
            </c:numRef>
          </c:cat>
          <c:val>
            <c:numRef>
              <c:f>Temp_Rainfall_Data_Kharif!$H$2:$H$23</c:f>
              <c:numCache>
                <c:formatCode>General</c:formatCode>
                <c:ptCount val="21"/>
                <c:pt idx="0">
                  <c:v>-0.36945892473115238</c:v>
                </c:pt>
                <c:pt idx="1">
                  <c:v>-0.19484467741935063</c:v>
                </c:pt>
                <c:pt idx="2">
                  <c:v>1.5189503494624039</c:v>
                </c:pt>
                <c:pt idx="3">
                  <c:v>0.65384282258065896</c:v>
                </c:pt>
                <c:pt idx="4">
                  <c:v>-1.9827473118251657E-2</c:v>
                </c:pt>
                <c:pt idx="5">
                  <c:v>-0.5909497849462455</c:v>
                </c:pt>
                <c:pt idx="6">
                  <c:v>0.33324389784945363</c:v>
                </c:pt>
                <c:pt idx="7">
                  <c:v>-0.47116739247315209</c:v>
                </c:pt>
                <c:pt idx="8">
                  <c:v>-5.2590510752701367E-2</c:v>
                </c:pt>
                <c:pt idx="9">
                  <c:v>-1.6024616129032516</c:v>
                </c:pt>
                <c:pt idx="10">
                  <c:v>0.72698301075270066</c:v>
                </c:pt>
                <c:pt idx="11">
                  <c:v>-0.52204682795700208</c:v>
                </c:pt>
                <c:pt idx="12">
                  <c:v>-0.3835249193548555</c:v>
                </c:pt>
                <c:pt idx="13">
                  <c:v>0.59215989247310796</c:v>
                </c:pt>
                <c:pt idx="14">
                  <c:v>3.6226962365599802E-2</c:v>
                </c:pt>
                <c:pt idx="15">
                  <c:v>0.13191795698925191</c:v>
                </c:pt>
                <c:pt idx="16">
                  <c:v>-0.57140368279570097</c:v>
                </c:pt>
                <c:pt idx="17">
                  <c:v>0.95283543010755589</c:v>
                </c:pt>
                <c:pt idx="18">
                  <c:v>-0.5855300268816912</c:v>
                </c:pt>
                <c:pt idx="19">
                  <c:v>0.24131043010750208</c:v>
                </c:pt>
                <c:pt idx="20">
                  <c:v>0.17634080645160224</c:v>
                </c:pt>
              </c:numCache>
              <c:extLst/>
            </c:numRef>
          </c:val>
        </c:ser>
        <c:dLbls>
          <c:showLegendKey val="0"/>
          <c:showVal val="0"/>
          <c:showCatName val="0"/>
          <c:showSerName val="0"/>
          <c:showPercent val="0"/>
          <c:showBubbleSize val="0"/>
        </c:dLbls>
        <c:gapWidth val="150"/>
        <c:axId val="-40802784"/>
        <c:axId val="-40790272"/>
      </c:barChart>
      <c:catAx>
        <c:axId val="-40802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790272"/>
        <c:crosses val="autoZero"/>
        <c:auto val="1"/>
        <c:lblAlgn val="ctr"/>
        <c:lblOffset val="100"/>
        <c:noMultiLvlLbl val="0"/>
      </c:catAx>
      <c:valAx>
        <c:axId val="-4079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02784"/>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800"/>
            </a:pPr>
            <a:r>
              <a:rPr lang="en-US" sz="800"/>
              <a:t>Total Production Anomaly</a:t>
            </a:r>
          </a:p>
        </c:rich>
      </c:tx>
      <c:layout>
        <c:manualLayout>
          <c:xMode val="edge"/>
          <c:yMode val="edge"/>
          <c:x val="0.28210506691552767"/>
          <c:y val="3.0633430600505718E-2"/>
        </c:manualLayout>
      </c:layout>
      <c:overlay val="0"/>
    </c:title>
    <c:autoTitleDeleted val="0"/>
    <c:plotArea>
      <c:layout>
        <c:manualLayout>
          <c:layoutTarget val="inner"/>
          <c:xMode val="edge"/>
          <c:yMode val="edge"/>
          <c:x val="0.15512720289953871"/>
          <c:y val="0.17663067238571087"/>
          <c:w val="0.54267582366069433"/>
          <c:h val="0.51573068872756056"/>
        </c:manualLayout>
      </c:layout>
      <c:barChart>
        <c:barDir val="col"/>
        <c:grouping val="clustered"/>
        <c:varyColors val="0"/>
        <c:ser>
          <c:idx val="0"/>
          <c:order val="0"/>
          <c:tx>
            <c:strRef>
              <c:f>Kharif!$O$1</c:f>
              <c:strCache>
                <c:ptCount val="1"/>
                <c:pt idx="0">
                  <c:v>Anamoly</c:v>
                </c:pt>
              </c:strCache>
            </c:strRef>
          </c:tx>
          <c:spPr>
            <a:solidFill>
              <a:schemeClr val="accent1"/>
            </a:solidFill>
            <a:ln>
              <a:noFill/>
            </a:ln>
            <a:effectLst/>
          </c:spPr>
          <c:invertIfNegative val="0"/>
          <c:cat>
            <c:numRef>
              <c:f>Kharif!$A$2:$A$22</c:f>
              <c:numCache>
                <c:formatCode>General</c:formatCode>
                <c:ptCount val="21"/>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numCache>
            </c:numRef>
          </c:cat>
          <c:val>
            <c:numRef>
              <c:f>Kharif!$O$2:$O$22</c:f>
              <c:numCache>
                <c:formatCode>General</c:formatCode>
                <c:ptCount val="21"/>
                <c:pt idx="0">
                  <c:v>0</c:v>
                </c:pt>
                <c:pt idx="1">
                  <c:v>21194</c:v>
                </c:pt>
                <c:pt idx="2">
                  <c:v>-27118</c:v>
                </c:pt>
                <c:pt idx="3">
                  <c:v>178811</c:v>
                </c:pt>
                <c:pt idx="4">
                  <c:v>39795</c:v>
                </c:pt>
                <c:pt idx="5">
                  <c:v>459075</c:v>
                </c:pt>
                <c:pt idx="6">
                  <c:v>-569715</c:v>
                </c:pt>
                <c:pt idx="7">
                  <c:v>394065</c:v>
                </c:pt>
                <c:pt idx="8">
                  <c:v>-437026</c:v>
                </c:pt>
                <c:pt idx="9">
                  <c:v>548086</c:v>
                </c:pt>
                <c:pt idx="10">
                  <c:v>-486332</c:v>
                </c:pt>
                <c:pt idx="11">
                  <c:v>340649</c:v>
                </c:pt>
                <c:pt idx="12">
                  <c:v>-9785</c:v>
                </c:pt>
                <c:pt idx="13">
                  <c:v>-447180</c:v>
                </c:pt>
                <c:pt idx="14">
                  <c:v>33582</c:v>
                </c:pt>
                <c:pt idx="15">
                  <c:v>78391</c:v>
                </c:pt>
                <c:pt idx="16">
                  <c:v>544220</c:v>
                </c:pt>
                <c:pt idx="17">
                  <c:v>-640100</c:v>
                </c:pt>
                <c:pt idx="18">
                  <c:v>1121137</c:v>
                </c:pt>
                <c:pt idx="19">
                  <c:v>-774062</c:v>
                </c:pt>
                <c:pt idx="20">
                  <c:v>-223028</c:v>
                </c:pt>
              </c:numCache>
            </c:numRef>
          </c:val>
        </c:ser>
        <c:dLbls>
          <c:showLegendKey val="0"/>
          <c:showVal val="0"/>
          <c:showCatName val="0"/>
          <c:showSerName val="0"/>
          <c:showPercent val="0"/>
          <c:showBubbleSize val="0"/>
        </c:dLbls>
        <c:gapWidth val="150"/>
        <c:axId val="-40789728"/>
        <c:axId val="-40805504"/>
      </c:barChart>
      <c:catAx>
        <c:axId val="-40789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805504"/>
        <c:crosses val="autoZero"/>
        <c:auto val="1"/>
        <c:lblAlgn val="ctr"/>
        <c:lblOffset val="100"/>
        <c:noMultiLvlLbl val="0"/>
      </c:catAx>
      <c:valAx>
        <c:axId val="-4080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0789728"/>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LJHFV6+BkyghKytTWy6PL7lvgQ==">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International Association for Hydro-Environment Engineering and Research (IAHR)</dc:creator>
  <cp:lastModifiedBy>Microsoft account</cp:lastModifiedBy>
  <cp:revision>2</cp:revision>
  <dcterms:created xsi:type="dcterms:W3CDTF">2023-10-20T09:21:00Z</dcterms:created>
  <dcterms:modified xsi:type="dcterms:W3CDTF">2023-10-20T09:21:00Z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0x010100AC82669BDAD2344ABAD91D0BC512FDAF</vt:lpwstr>
  </property>
</Properties>
</file>