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42B0C" w14:textId="77777777" w:rsidR="0061734C" w:rsidRDefault="0061734C" w:rsidP="0061734C">
      <w:pPr>
        <w:jc w:val="center"/>
        <w:rPr>
          <w:b/>
          <w:szCs w:val="22"/>
        </w:rPr>
      </w:pPr>
      <w:r>
        <w:rPr>
          <w:b/>
          <w:szCs w:val="22"/>
        </w:rPr>
        <w:t>College English 2: Writing</w:t>
      </w:r>
    </w:p>
    <w:p w14:paraId="5274796D" w14:textId="77777777" w:rsidR="0061734C" w:rsidRPr="0061734C" w:rsidRDefault="0061734C" w:rsidP="0061734C">
      <w:pPr>
        <w:jc w:val="center"/>
        <w:rPr>
          <w:b/>
          <w:szCs w:val="22"/>
        </w:rPr>
      </w:pPr>
      <w:r>
        <w:rPr>
          <w:b/>
          <w:szCs w:val="22"/>
        </w:rPr>
        <w:t xml:space="preserve">Fall 2016: </w:t>
      </w:r>
      <w:r>
        <w:rPr>
          <w:b/>
          <w:sz w:val="22"/>
          <w:szCs w:val="22"/>
        </w:rPr>
        <w:t>Syllabus</w:t>
      </w:r>
    </w:p>
    <w:p w14:paraId="59632423" w14:textId="77777777" w:rsidR="0061734C" w:rsidRPr="0042568F" w:rsidRDefault="0061734C" w:rsidP="0061734C">
      <w:pPr>
        <w:rPr>
          <w:sz w:val="22"/>
          <w:szCs w:val="22"/>
        </w:rPr>
      </w:pPr>
    </w:p>
    <w:p w14:paraId="4B6E2EE0" w14:textId="77777777" w:rsidR="0061734C" w:rsidRPr="0042568F" w:rsidRDefault="0061734C" w:rsidP="0061734C">
      <w:pPr>
        <w:rPr>
          <w:sz w:val="20"/>
          <w:szCs w:val="22"/>
        </w:rPr>
      </w:pPr>
      <w:r w:rsidRPr="0042568F">
        <w:rPr>
          <w:sz w:val="20"/>
          <w:szCs w:val="22"/>
        </w:rPr>
        <w:t>Instructor Name: Robin Anderson (</w:t>
      </w:r>
      <w:proofErr w:type="spellStart"/>
      <w:r w:rsidRPr="0042568F">
        <w:rPr>
          <w:rFonts w:eastAsia="바탕" w:cs="바탕"/>
          <w:sz w:val="20"/>
          <w:szCs w:val="22"/>
          <w:lang w:eastAsia="ko-KR"/>
        </w:rPr>
        <w:t>로빈</w:t>
      </w:r>
      <w:r>
        <w:rPr>
          <w:rFonts w:eastAsia="바탕" w:cs="바탕" w:hint="eastAsia"/>
          <w:sz w:val="20"/>
          <w:szCs w:val="22"/>
          <w:lang w:eastAsia="ko-KR"/>
        </w:rPr>
        <w:t>앤드슨</w:t>
      </w:r>
      <w:proofErr w:type="spellEnd"/>
      <w:r w:rsidRPr="0042568F">
        <w:rPr>
          <w:rFonts w:eastAsia="바탕" w:cs="바탕"/>
          <w:sz w:val="20"/>
          <w:szCs w:val="22"/>
          <w:lang w:eastAsia="ko-KR"/>
        </w:rPr>
        <w:t>)</w:t>
      </w:r>
      <w:r w:rsidRPr="0042568F">
        <w:rPr>
          <w:sz w:val="20"/>
          <w:szCs w:val="22"/>
        </w:rPr>
        <w:tab/>
      </w:r>
      <w:r w:rsidRPr="0042568F">
        <w:rPr>
          <w:sz w:val="20"/>
          <w:szCs w:val="22"/>
        </w:rPr>
        <w:tab/>
      </w:r>
      <w:r w:rsidRPr="0042568F">
        <w:rPr>
          <w:sz w:val="20"/>
          <w:szCs w:val="22"/>
        </w:rPr>
        <w:tab/>
      </w:r>
      <w:r w:rsidRPr="0042568F">
        <w:rPr>
          <w:sz w:val="20"/>
          <w:szCs w:val="22"/>
        </w:rPr>
        <w:tab/>
      </w:r>
      <w:r>
        <w:rPr>
          <w:sz w:val="20"/>
          <w:szCs w:val="22"/>
        </w:rPr>
        <w:tab/>
      </w:r>
      <w:r w:rsidRPr="0042568F">
        <w:rPr>
          <w:sz w:val="20"/>
          <w:szCs w:val="22"/>
        </w:rPr>
        <w:sym w:font="Wingdings" w:char="F02D"/>
      </w:r>
      <w:r w:rsidRPr="0042568F">
        <w:rPr>
          <w:sz w:val="20"/>
          <w:szCs w:val="22"/>
        </w:rPr>
        <w:t>: rjanders2@gmail.com</w:t>
      </w:r>
    </w:p>
    <w:p w14:paraId="5D09313F" w14:textId="48E17E1D" w:rsidR="0061734C" w:rsidRPr="0042568F" w:rsidRDefault="0061734C" w:rsidP="0061734C">
      <w:pPr>
        <w:rPr>
          <w:sz w:val="20"/>
          <w:szCs w:val="22"/>
        </w:rPr>
      </w:pPr>
      <w:r>
        <w:rPr>
          <w:sz w:val="20"/>
          <w:szCs w:val="22"/>
        </w:rPr>
        <w:t>Office Room</w:t>
      </w:r>
      <w:r>
        <w:rPr>
          <w:rFonts w:hint="eastAsia"/>
          <w:sz w:val="20"/>
          <w:szCs w:val="22"/>
        </w:rPr>
        <w:t>:</w:t>
      </w:r>
      <w:r w:rsidRPr="0042568F">
        <w:rPr>
          <w:sz w:val="20"/>
          <w:szCs w:val="22"/>
        </w:rPr>
        <w:tab/>
      </w:r>
      <w:r w:rsidRPr="0042568F">
        <w:rPr>
          <w:sz w:val="20"/>
          <w:szCs w:val="22"/>
        </w:rPr>
        <w:tab/>
      </w:r>
      <w:r w:rsidRPr="0042568F">
        <w:rPr>
          <w:sz w:val="20"/>
          <w:szCs w:val="22"/>
        </w:rPr>
        <w:tab/>
      </w:r>
      <w:r w:rsidRPr="0042568F">
        <w:rPr>
          <w:sz w:val="20"/>
          <w:szCs w:val="22"/>
        </w:rPr>
        <w:tab/>
      </w:r>
      <w:r w:rsidRPr="0042568F">
        <w:rPr>
          <w:sz w:val="20"/>
          <w:szCs w:val="22"/>
        </w:rPr>
        <w:tab/>
      </w:r>
      <w:r w:rsidRPr="0042568F">
        <w:rPr>
          <w:sz w:val="20"/>
          <w:szCs w:val="22"/>
        </w:rPr>
        <w:tab/>
      </w:r>
      <w:r w:rsidRPr="0042568F">
        <w:rPr>
          <w:sz w:val="20"/>
          <w:szCs w:val="22"/>
        </w:rPr>
        <w:tab/>
      </w:r>
      <w:r w:rsidR="00EC0743">
        <w:rPr>
          <w:sz w:val="20"/>
          <w:szCs w:val="22"/>
        </w:rPr>
        <w:tab/>
      </w:r>
      <w:r w:rsidR="00EC0743">
        <w:rPr>
          <w:sz w:val="20"/>
          <w:szCs w:val="22"/>
        </w:rPr>
        <w:tab/>
      </w:r>
      <w:r w:rsidRPr="0029259A">
        <w:rPr>
          <w:noProof/>
          <w:sz w:val="20"/>
          <w:szCs w:val="22"/>
          <w:lang w:eastAsia="ko-KR"/>
        </w:rPr>
        <w:drawing>
          <wp:inline distT="0" distB="0" distL="0" distR="0" wp14:anchorId="222E5DA5" wp14:editId="67CB4B2C">
            <wp:extent cx="130175" cy="130175"/>
            <wp:effectExtent l="0" t="0" r="0" b="0"/>
            <wp:docPr id="7" name="Picture 1" descr=":::Desktop:64px-Kaka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64px-Kakao_logo.jpg"/>
                    <pic:cNvPicPr>
                      <a:picLocks noChangeAspect="1" noChangeArrowheads="1"/>
                    </pic:cNvPicPr>
                  </pic:nvPicPr>
                  <pic:blipFill>
                    <a:blip r:embed="rId5"/>
                    <a:srcRect/>
                    <a:stretch>
                      <a:fillRect/>
                    </a:stretch>
                  </pic:blipFill>
                  <pic:spPr bwMode="auto">
                    <a:xfrm>
                      <a:off x="0" y="0"/>
                      <a:ext cx="130132" cy="130132"/>
                    </a:xfrm>
                    <a:prstGeom prst="rect">
                      <a:avLst/>
                    </a:prstGeom>
                    <a:noFill/>
                    <a:ln w="9525">
                      <a:noFill/>
                      <a:miter lim="800000"/>
                      <a:headEnd/>
                      <a:tailEnd/>
                    </a:ln>
                  </pic:spPr>
                </pic:pic>
              </a:graphicData>
            </a:graphic>
          </wp:inline>
        </w:drawing>
      </w:r>
      <w:r>
        <w:rPr>
          <w:sz w:val="20"/>
          <w:szCs w:val="22"/>
        </w:rPr>
        <w:t>: rkshan2</w:t>
      </w:r>
    </w:p>
    <w:p w14:paraId="44B330FA" w14:textId="77777777" w:rsidR="0061734C" w:rsidRPr="0042568F" w:rsidRDefault="0061734C" w:rsidP="0061734C">
      <w:pPr>
        <w:rPr>
          <w:rFonts w:hint="eastAsia"/>
          <w:sz w:val="20"/>
          <w:szCs w:val="22"/>
        </w:rPr>
      </w:pPr>
      <w:r>
        <w:rPr>
          <w:sz w:val="20"/>
          <w:szCs w:val="22"/>
        </w:rPr>
        <w:t>Office Hours:</w:t>
      </w:r>
      <w:r>
        <w:rPr>
          <w:rFonts w:hint="eastAsia"/>
          <w:sz w:val="20"/>
          <w:szCs w:val="22"/>
        </w:rPr>
        <w:t xml:space="preserve"> </w:t>
      </w:r>
      <w:r>
        <w:rPr>
          <w:sz w:val="20"/>
          <w:szCs w:val="22"/>
        </w:rPr>
        <w:t xml:space="preserve"> Wednesday 11:30am-1:30pm</w:t>
      </w:r>
    </w:p>
    <w:p w14:paraId="296AC0A9" w14:textId="77777777" w:rsidR="0061734C" w:rsidRPr="0042568F" w:rsidRDefault="0061734C" w:rsidP="0061734C">
      <w:pPr>
        <w:rPr>
          <w:sz w:val="22"/>
          <w:szCs w:val="22"/>
        </w:rPr>
      </w:pPr>
    </w:p>
    <w:p w14:paraId="7F6DE510" w14:textId="77777777" w:rsidR="0061734C" w:rsidRPr="00BB5538" w:rsidRDefault="0061734C" w:rsidP="0061734C">
      <w:pPr>
        <w:rPr>
          <w:b/>
          <w:sz w:val="22"/>
          <w:szCs w:val="22"/>
        </w:rPr>
      </w:pPr>
      <w:r w:rsidRPr="0042568F">
        <w:rPr>
          <w:b/>
          <w:sz w:val="22"/>
          <w:szCs w:val="22"/>
        </w:rPr>
        <w:t>COURSE DESCRIPTION AND OBJECTIVES</w:t>
      </w:r>
    </w:p>
    <w:p w14:paraId="35F99691" w14:textId="77777777" w:rsidR="00454F26" w:rsidRPr="00E82351" w:rsidRDefault="00454F26" w:rsidP="00454F26">
      <w:pPr>
        <w:pStyle w:val="Subtitle"/>
        <w:jc w:val="both"/>
        <w:rPr>
          <w:sz w:val="24"/>
        </w:rPr>
      </w:pPr>
      <w:r w:rsidRPr="00E82351">
        <w:rPr>
          <w:i/>
          <w:sz w:val="24"/>
        </w:rPr>
        <w:t>College English II Writing</w:t>
      </w:r>
      <w:r w:rsidRPr="00E82351">
        <w:rPr>
          <w:sz w:val="24"/>
        </w:rPr>
        <w:t xml:space="preserve"> prepares students to do successful written work in both </w:t>
      </w:r>
      <w:r w:rsidRPr="00E82351">
        <w:rPr>
          <w:i/>
          <w:sz w:val="24"/>
        </w:rPr>
        <w:t>CEP Advanced English</w:t>
      </w:r>
      <w:r w:rsidRPr="00E82351">
        <w:rPr>
          <w:sz w:val="24"/>
        </w:rPr>
        <w:t xml:space="preserve"> courses and in English-medium content courses.  </w:t>
      </w:r>
      <w:r w:rsidRPr="00E82351">
        <w:rPr>
          <w:i/>
          <w:sz w:val="24"/>
        </w:rPr>
        <w:t>CE II Writing</w:t>
      </w:r>
      <w:r w:rsidRPr="00E82351">
        <w:rPr>
          <w:sz w:val="24"/>
        </w:rPr>
        <w:t xml:space="preserve"> reviews and expands on the writing skills and strategies introduced in </w:t>
      </w:r>
      <w:r w:rsidRPr="00E82351">
        <w:rPr>
          <w:i/>
          <w:sz w:val="24"/>
        </w:rPr>
        <w:t>College English I</w:t>
      </w:r>
      <w:r w:rsidRPr="00E82351">
        <w:rPr>
          <w:sz w:val="24"/>
        </w:rPr>
        <w:t xml:space="preserve">.  Students who complete </w:t>
      </w:r>
      <w:r w:rsidRPr="00E82351">
        <w:rPr>
          <w:i/>
          <w:sz w:val="24"/>
        </w:rPr>
        <w:t>CE II Writing</w:t>
      </w:r>
      <w:r w:rsidRPr="00E82351">
        <w:rPr>
          <w:sz w:val="24"/>
        </w:rPr>
        <w:t xml:space="preserve"> will become familiar with the writing process and qualities of an effective paragraph, and will be introduced to the basics of essay writing and use of outside sources in research writing.</w:t>
      </w:r>
      <w:r>
        <w:t xml:space="preserve"> </w:t>
      </w:r>
      <w:r w:rsidRPr="00E82351">
        <w:rPr>
          <w:sz w:val="24"/>
        </w:rPr>
        <w:t xml:space="preserve">The course focuses on academic rather than technical or professional writing, </w:t>
      </w:r>
      <w:r>
        <w:rPr>
          <w:sz w:val="24"/>
        </w:rPr>
        <w:t xml:space="preserve">with </w:t>
      </w:r>
      <w:r w:rsidRPr="00E82351">
        <w:rPr>
          <w:sz w:val="24"/>
        </w:rPr>
        <w:t xml:space="preserve">improved </w:t>
      </w:r>
      <w:r>
        <w:rPr>
          <w:sz w:val="24"/>
        </w:rPr>
        <w:t xml:space="preserve">accuracy, </w:t>
      </w:r>
      <w:r w:rsidRPr="00E82351">
        <w:rPr>
          <w:sz w:val="24"/>
        </w:rPr>
        <w:t>clarity</w:t>
      </w:r>
      <w:r>
        <w:rPr>
          <w:sz w:val="24"/>
        </w:rPr>
        <w:t xml:space="preserve">, </w:t>
      </w:r>
      <w:r w:rsidRPr="00E82351">
        <w:rPr>
          <w:sz w:val="24"/>
        </w:rPr>
        <w:t xml:space="preserve">and knowledge of basic rhetorical patterns applicable </w:t>
      </w:r>
      <w:r>
        <w:rPr>
          <w:sz w:val="24"/>
        </w:rPr>
        <w:t xml:space="preserve">towards </w:t>
      </w:r>
      <w:r w:rsidRPr="00E82351">
        <w:rPr>
          <w:sz w:val="24"/>
        </w:rPr>
        <w:t>students’ future professional settings as well.</w:t>
      </w:r>
    </w:p>
    <w:p w14:paraId="25A2778B" w14:textId="77777777" w:rsidR="00454F26" w:rsidRDefault="00454F26" w:rsidP="0061734C">
      <w:pPr>
        <w:rPr>
          <w:sz w:val="22"/>
          <w:szCs w:val="22"/>
          <w:u w:val="single"/>
        </w:rPr>
      </w:pPr>
    </w:p>
    <w:p w14:paraId="64D0D75A" w14:textId="77777777" w:rsidR="0061734C" w:rsidRPr="003D6D89" w:rsidRDefault="0061734C" w:rsidP="0061734C">
      <w:pPr>
        <w:rPr>
          <w:sz w:val="22"/>
          <w:szCs w:val="22"/>
          <w:u w:val="single"/>
        </w:rPr>
      </w:pPr>
      <w:r w:rsidRPr="003D6D89">
        <w:rPr>
          <w:sz w:val="22"/>
          <w:szCs w:val="22"/>
          <w:u w:val="single"/>
        </w:rPr>
        <w:t>The learning will occur in several ways:</w:t>
      </w:r>
    </w:p>
    <w:p w14:paraId="3AE278F4" w14:textId="77777777" w:rsidR="0061734C" w:rsidRPr="003D6D89" w:rsidRDefault="00454F26" w:rsidP="0061734C">
      <w:pPr>
        <w:spacing w:line="280" w:lineRule="exact"/>
        <w:rPr>
          <w:i/>
          <w:sz w:val="20"/>
          <w:szCs w:val="20"/>
        </w:rPr>
      </w:pPr>
      <w:r>
        <w:rPr>
          <w:i/>
          <w:sz w:val="20"/>
          <w:szCs w:val="20"/>
        </w:rPr>
        <w:t>Writing Process</w:t>
      </w:r>
      <w:r w:rsidR="0061734C" w:rsidRPr="003D6D89">
        <w:rPr>
          <w:i/>
          <w:sz w:val="20"/>
          <w:szCs w:val="20"/>
        </w:rPr>
        <w:t>:</w:t>
      </w:r>
    </w:p>
    <w:p w14:paraId="1D46F9A4" w14:textId="77777777" w:rsidR="0061734C" w:rsidRPr="00A20C92" w:rsidRDefault="00454F26" w:rsidP="0061734C">
      <w:pPr>
        <w:widowControl w:val="0"/>
        <w:numPr>
          <w:ilvl w:val="0"/>
          <w:numId w:val="4"/>
        </w:numPr>
        <w:autoSpaceDE w:val="0"/>
        <w:autoSpaceDN w:val="0"/>
        <w:spacing w:line="280" w:lineRule="exact"/>
        <w:ind w:left="720" w:hanging="272"/>
        <w:rPr>
          <w:sz w:val="20"/>
          <w:szCs w:val="20"/>
        </w:rPr>
      </w:pPr>
      <w:r>
        <w:rPr>
          <w:sz w:val="20"/>
          <w:szCs w:val="20"/>
        </w:rPr>
        <w:t>Writing is a multi-step process. This class will aim to instill good writing habits and develop skills and strategies to write effectively.</w:t>
      </w:r>
    </w:p>
    <w:p w14:paraId="46E3C99E" w14:textId="77777777" w:rsidR="0061734C" w:rsidRPr="003D6D89" w:rsidRDefault="0061734C" w:rsidP="0061734C">
      <w:pPr>
        <w:spacing w:line="280" w:lineRule="exact"/>
        <w:rPr>
          <w:i/>
          <w:sz w:val="20"/>
          <w:szCs w:val="20"/>
        </w:rPr>
      </w:pPr>
    </w:p>
    <w:p w14:paraId="2BBA7F5A" w14:textId="77777777" w:rsidR="0061734C" w:rsidRPr="003D6D89" w:rsidRDefault="003F2EA6" w:rsidP="0061734C">
      <w:pPr>
        <w:spacing w:line="280" w:lineRule="exact"/>
        <w:rPr>
          <w:i/>
          <w:sz w:val="20"/>
          <w:szCs w:val="20"/>
        </w:rPr>
      </w:pPr>
      <w:r>
        <w:rPr>
          <w:i/>
          <w:sz w:val="20"/>
          <w:szCs w:val="20"/>
        </w:rPr>
        <w:t>Paragraph writing</w:t>
      </w:r>
      <w:r w:rsidR="0061734C" w:rsidRPr="003D6D89">
        <w:rPr>
          <w:i/>
          <w:sz w:val="20"/>
          <w:szCs w:val="20"/>
        </w:rPr>
        <w:t>:</w:t>
      </w:r>
    </w:p>
    <w:p w14:paraId="2CB46814" w14:textId="77777777" w:rsidR="0061734C" w:rsidRPr="006628E2" w:rsidRDefault="003F2EA6" w:rsidP="0061734C">
      <w:pPr>
        <w:widowControl w:val="0"/>
        <w:numPr>
          <w:ilvl w:val="0"/>
          <w:numId w:val="4"/>
        </w:numPr>
        <w:autoSpaceDE w:val="0"/>
        <w:autoSpaceDN w:val="0"/>
        <w:spacing w:line="280" w:lineRule="exact"/>
        <w:ind w:left="720" w:hanging="270"/>
        <w:rPr>
          <w:sz w:val="20"/>
          <w:szCs w:val="20"/>
        </w:rPr>
      </w:pPr>
      <w:r>
        <w:rPr>
          <w:sz w:val="20"/>
          <w:szCs w:val="20"/>
        </w:rPr>
        <w:t>This course will specifically focus on how to write coherent, unified paragraphs and how to recognize different types of paragraphs.</w:t>
      </w:r>
    </w:p>
    <w:p w14:paraId="20098C94" w14:textId="77777777" w:rsidR="0061734C" w:rsidRPr="003D6D89" w:rsidRDefault="0061734C" w:rsidP="0061734C">
      <w:pPr>
        <w:spacing w:line="280" w:lineRule="exact"/>
        <w:rPr>
          <w:i/>
          <w:sz w:val="20"/>
          <w:szCs w:val="20"/>
        </w:rPr>
      </w:pPr>
    </w:p>
    <w:p w14:paraId="2962BDEB" w14:textId="77777777" w:rsidR="0061734C" w:rsidRPr="003D6D89" w:rsidRDefault="003F2EA6" w:rsidP="0061734C">
      <w:pPr>
        <w:spacing w:line="280" w:lineRule="exact"/>
        <w:rPr>
          <w:i/>
          <w:sz w:val="20"/>
          <w:szCs w:val="20"/>
        </w:rPr>
      </w:pPr>
      <w:r>
        <w:rPr>
          <w:i/>
          <w:sz w:val="20"/>
          <w:szCs w:val="20"/>
        </w:rPr>
        <w:t>The Essay</w:t>
      </w:r>
      <w:r w:rsidR="0061734C" w:rsidRPr="003D6D89">
        <w:rPr>
          <w:i/>
          <w:sz w:val="20"/>
          <w:szCs w:val="20"/>
        </w:rPr>
        <w:t>:</w:t>
      </w:r>
    </w:p>
    <w:p w14:paraId="4C1CA408" w14:textId="77777777" w:rsidR="0061734C" w:rsidRPr="003F2EA6" w:rsidRDefault="003F2EA6" w:rsidP="003F2EA6">
      <w:pPr>
        <w:widowControl w:val="0"/>
        <w:numPr>
          <w:ilvl w:val="0"/>
          <w:numId w:val="5"/>
        </w:numPr>
        <w:autoSpaceDE w:val="0"/>
        <w:autoSpaceDN w:val="0"/>
        <w:spacing w:line="280" w:lineRule="exact"/>
        <w:ind w:left="720" w:hanging="272"/>
        <w:rPr>
          <w:sz w:val="20"/>
          <w:szCs w:val="20"/>
        </w:rPr>
      </w:pPr>
      <w:r w:rsidRPr="003F2EA6">
        <w:rPr>
          <w:bCs/>
          <w:sz w:val="20"/>
          <w:szCs w:val="20"/>
        </w:rPr>
        <w:t>Students will be introduced to the basics of essay planning, organization, and development</w:t>
      </w:r>
      <w:r>
        <w:rPr>
          <w:bCs/>
          <w:sz w:val="20"/>
          <w:szCs w:val="20"/>
        </w:rPr>
        <w:t>.</w:t>
      </w:r>
    </w:p>
    <w:p w14:paraId="01CDA193" w14:textId="77777777" w:rsidR="0061734C" w:rsidRPr="003D6D89" w:rsidRDefault="0061734C" w:rsidP="0061734C">
      <w:pPr>
        <w:spacing w:line="280" w:lineRule="exact"/>
        <w:rPr>
          <w:i/>
          <w:sz w:val="20"/>
          <w:szCs w:val="20"/>
        </w:rPr>
      </w:pPr>
    </w:p>
    <w:p w14:paraId="48BC2FA3" w14:textId="77777777" w:rsidR="0061734C" w:rsidRPr="003D6D89" w:rsidRDefault="003F2EA6" w:rsidP="0061734C">
      <w:pPr>
        <w:spacing w:line="280" w:lineRule="exact"/>
        <w:rPr>
          <w:i/>
          <w:sz w:val="20"/>
          <w:szCs w:val="20"/>
        </w:rPr>
      </w:pPr>
      <w:r>
        <w:rPr>
          <w:i/>
          <w:sz w:val="20"/>
          <w:szCs w:val="20"/>
        </w:rPr>
        <w:t>Research Writing</w:t>
      </w:r>
      <w:r w:rsidR="0061734C" w:rsidRPr="003D6D89">
        <w:rPr>
          <w:i/>
          <w:sz w:val="20"/>
          <w:szCs w:val="20"/>
        </w:rPr>
        <w:t>:</w:t>
      </w:r>
    </w:p>
    <w:p w14:paraId="767C52A3" w14:textId="77777777" w:rsidR="0061734C" w:rsidRDefault="003F2EA6" w:rsidP="0061734C">
      <w:pPr>
        <w:widowControl w:val="0"/>
        <w:numPr>
          <w:ilvl w:val="0"/>
          <w:numId w:val="5"/>
        </w:numPr>
        <w:autoSpaceDE w:val="0"/>
        <w:autoSpaceDN w:val="0"/>
        <w:spacing w:line="280" w:lineRule="exact"/>
        <w:ind w:left="720" w:hanging="272"/>
        <w:rPr>
          <w:sz w:val="20"/>
          <w:szCs w:val="20"/>
        </w:rPr>
      </w:pPr>
      <w:r w:rsidRPr="003F2EA6">
        <w:rPr>
          <w:sz w:val="20"/>
          <w:szCs w:val="20"/>
        </w:rPr>
        <w:t xml:space="preserve">Students will be introduced to the basics of research writing.  </w:t>
      </w:r>
      <w:r>
        <w:rPr>
          <w:sz w:val="20"/>
          <w:szCs w:val="20"/>
        </w:rPr>
        <w:t>Part of this process will include outside research and the importance of using citations in giving credit to your sources.</w:t>
      </w:r>
    </w:p>
    <w:p w14:paraId="1A7B2091" w14:textId="77777777" w:rsidR="003F2EA6" w:rsidRDefault="003F2EA6" w:rsidP="003F2EA6">
      <w:pPr>
        <w:widowControl w:val="0"/>
        <w:autoSpaceDE w:val="0"/>
        <w:autoSpaceDN w:val="0"/>
        <w:spacing w:line="280" w:lineRule="exact"/>
        <w:rPr>
          <w:sz w:val="20"/>
          <w:szCs w:val="20"/>
        </w:rPr>
      </w:pPr>
    </w:p>
    <w:p w14:paraId="009D1D24" w14:textId="77777777" w:rsidR="003F2EA6" w:rsidRDefault="003F2EA6" w:rsidP="003F2EA6">
      <w:pPr>
        <w:widowControl w:val="0"/>
        <w:autoSpaceDE w:val="0"/>
        <w:autoSpaceDN w:val="0"/>
        <w:spacing w:line="280" w:lineRule="exact"/>
        <w:rPr>
          <w:sz w:val="20"/>
          <w:szCs w:val="20"/>
        </w:rPr>
      </w:pPr>
      <w:r>
        <w:rPr>
          <w:i/>
          <w:sz w:val="20"/>
          <w:szCs w:val="20"/>
        </w:rPr>
        <w:t>Language Skills:</w:t>
      </w:r>
    </w:p>
    <w:p w14:paraId="2673A5FA" w14:textId="77777777" w:rsidR="003F2EA6" w:rsidRDefault="003F2EA6" w:rsidP="004809EC">
      <w:pPr>
        <w:widowControl w:val="0"/>
        <w:numPr>
          <w:ilvl w:val="0"/>
          <w:numId w:val="5"/>
        </w:numPr>
        <w:autoSpaceDE w:val="0"/>
        <w:autoSpaceDN w:val="0"/>
        <w:spacing w:line="280" w:lineRule="exact"/>
        <w:ind w:left="720" w:hanging="272"/>
      </w:pPr>
      <w:r>
        <w:rPr>
          <w:sz w:val="20"/>
          <w:szCs w:val="20"/>
        </w:rPr>
        <w:t>Students will continue to practice</w:t>
      </w:r>
      <w:r w:rsidR="001C72B4">
        <w:rPr>
          <w:sz w:val="20"/>
          <w:szCs w:val="20"/>
        </w:rPr>
        <w:t xml:space="preserve"> and improve upon their language skills through reading, grammar, and vocabulary exercises. Students will have the opportunity to engage other students via peer review, practice and strengthen grammar use, and expand their vocabulary.</w:t>
      </w:r>
    </w:p>
    <w:p w14:paraId="3DB32EA1" w14:textId="77777777" w:rsidR="003F2EA6" w:rsidRDefault="003F2EA6" w:rsidP="0061734C"/>
    <w:p w14:paraId="1E10AE6B" w14:textId="77777777" w:rsidR="0061734C" w:rsidRPr="003D6D89" w:rsidRDefault="0061734C" w:rsidP="0061734C">
      <w:r w:rsidRPr="003D6D89">
        <w:t xml:space="preserve">My hope is that this class will be a </w:t>
      </w:r>
      <w:r w:rsidRPr="003D6D89">
        <w:rPr>
          <w:b/>
        </w:rPr>
        <w:t>safe environment</w:t>
      </w:r>
      <w:r w:rsidRPr="003D6D89">
        <w:t xml:space="preserve"> to learn…Let’s do this together!</w:t>
      </w:r>
    </w:p>
    <w:p w14:paraId="01000B74" w14:textId="77777777" w:rsidR="0061734C" w:rsidRDefault="0061734C" w:rsidP="0061734C">
      <w:pPr>
        <w:rPr>
          <w:sz w:val="20"/>
          <w:szCs w:val="22"/>
        </w:rPr>
      </w:pPr>
    </w:p>
    <w:p w14:paraId="79C406AD" w14:textId="77777777" w:rsidR="001C72B4" w:rsidRPr="0042568F" w:rsidRDefault="001C72B4" w:rsidP="0061734C">
      <w:pPr>
        <w:rPr>
          <w:sz w:val="20"/>
          <w:szCs w:val="22"/>
        </w:rPr>
      </w:pPr>
    </w:p>
    <w:p w14:paraId="70411B20" w14:textId="77777777" w:rsidR="0061734C" w:rsidRPr="00BB5538" w:rsidRDefault="0061734C" w:rsidP="0061734C">
      <w:pPr>
        <w:rPr>
          <w:b/>
          <w:sz w:val="22"/>
          <w:szCs w:val="22"/>
        </w:rPr>
      </w:pPr>
      <w:r w:rsidRPr="0042568F">
        <w:rPr>
          <w:b/>
          <w:sz w:val="22"/>
          <w:szCs w:val="22"/>
        </w:rPr>
        <w:t>REQUIRED COURSE MATERIALS</w:t>
      </w:r>
    </w:p>
    <w:p w14:paraId="0CBA7ECF" w14:textId="77777777" w:rsidR="0061734C" w:rsidRPr="003D6D89" w:rsidRDefault="001C72B4" w:rsidP="0061734C">
      <w:pPr>
        <w:pStyle w:val="ListParagraph"/>
        <w:numPr>
          <w:ilvl w:val="0"/>
          <w:numId w:val="6"/>
        </w:numPr>
        <w:spacing w:line="280" w:lineRule="exact"/>
        <w:rPr>
          <w:color w:val="000000"/>
        </w:rPr>
      </w:pPr>
      <w:r>
        <w:rPr>
          <w:i/>
          <w:color w:val="000000"/>
          <w:sz w:val="22"/>
          <w:szCs w:val="22"/>
        </w:rPr>
        <w:t>Engaging Writing 1: Essential Skills for Academic Writing</w:t>
      </w:r>
      <w:r w:rsidR="0061734C" w:rsidRPr="003D6D89">
        <w:rPr>
          <w:color w:val="000000"/>
          <w:sz w:val="22"/>
          <w:szCs w:val="22"/>
        </w:rPr>
        <w:t xml:space="preserve">. </w:t>
      </w:r>
      <w:r>
        <w:rPr>
          <w:color w:val="000000"/>
          <w:sz w:val="22"/>
          <w:szCs w:val="22"/>
        </w:rPr>
        <w:t>Fitzpatrick, Mary</w:t>
      </w:r>
      <w:r w:rsidR="0061734C" w:rsidRPr="003D6D89">
        <w:rPr>
          <w:color w:val="000000"/>
          <w:sz w:val="22"/>
          <w:szCs w:val="22"/>
        </w:rPr>
        <w:t xml:space="preserve">., </w:t>
      </w:r>
      <w:r>
        <w:rPr>
          <w:color w:val="000000"/>
          <w:sz w:val="22"/>
          <w:szCs w:val="22"/>
        </w:rPr>
        <w:t>New York: Pearson-Longman, 2011</w:t>
      </w:r>
      <w:r w:rsidR="0061734C" w:rsidRPr="003D6D89">
        <w:rPr>
          <w:color w:val="000000"/>
          <w:sz w:val="22"/>
          <w:szCs w:val="22"/>
        </w:rPr>
        <w:t>.</w:t>
      </w:r>
    </w:p>
    <w:p w14:paraId="699F7921" w14:textId="77777777" w:rsidR="0061734C" w:rsidRPr="003D6D89" w:rsidRDefault="0061734C" w:rsidP="0061734C">
      <w:pPr>
        <w:spacing w:line="280" w:lineRule="exact"/>
        <w:rPr>
          <w:color w:val="000000"/>
        </w:rPr>
      </w:pPr>
    </w:p>
    <w:p w14:paraId="25F6CE17" w14:textId="77777777" w:rsidR="0061734C" w:rsidRPr="0042568F" w:rsidRDefault="0061734C" w:rsidP="0061734C">
      <w:pPr>
        <w:rPr>
          <w:sz w:val="22"/>
          <w:szCs w:val="22"/>
        </w:rPr>
      </w:pPr>
      <w:r>
        <w:rPr>
          <w:b/>
          <w:sz w:val="22"/>
          <w:szCs w:val="22"/>
        </w:rPr>
        <w:t>RECOMMENDED RESOURCES</w:t>
      </w:r>
    </w:p>
    <w:p w14:paraId="084D1FCD" w14:textId="77777777" w:rsidR="0061734C" w:rsidRPr="006628E2" w:rsidRDefault="0061734C" w:rsidP="0061734C">
      <w:pPr>
        <w:pStyle w:val="ListParagraph"/>
        <w:numPr>
          <w:ilvl w:val="0"/>
          <w:numId w:val="7"/>
        </w:numPr>
        <w:spacing w:line="280" w:lineRule="exact"/>
        <w:ind w:left="360"/>
        <w:rPr>
          <w:sz w:val="22"/>
          <w:szCs w:val="22"/>
        </w:rPr>
      </w:pPr>
      <w:r w:rsidRPr="003D6D89">
        <w:rPr>
          <w:sz w:val="22"/>
          <w:szCs w:val="22"/>
        </w:rPr>
        <w:t xml:space="preserve">The Purdue Online Writing Lab: </w:t>
      </w:r>
      <w:hyperlink r:id="rId6" w:history="1">
        <w:r w:rsidRPr="003D6D89">
          <w:rPr>
            <w:rStyle w:val="Hyperlink"/>
            <w:sz w:val="22"/>
            <w:szCs w:val="22"/>
          </w:rPr>
          <w:t>https://owl.english.purdue.edu/</w:t>
        </w:r>
      </w:hyperlink>
    </w:p>
    <w:p w14:paraId="11C9ADFA" w14:textId="77777777" w:rsidR="0061734C" w:rsidRPr="006628E2" w:rsidRDefault="0061734C" w:rsidP="0061734C">
      <w:pPr>
        <w:pStyle w:val="ListParagraph"/>
        <w:numPr>
          <w:ilvl w:val="0"/>
          <w:numId w:val="7"/>
        </w:numPr>
        <w:spacing w:line="280" w:lineRule="exact"/>
        <w:ind w:left="360"/>
        <w:rPr>
          <w:sz w:val="22"/>
          <w:szCs w:val="22"/>
        </w:rPr>
      </w:pPr>
      <w:r w:rsidRPr="003D6D89">
        <w:rPr>
          <w:sz w:val="22"/>
          <w:szCs w:val="22"/>
        </w:rPr>
        <w:t xml:space="preserve">Grammar Girl: </w:t>
      </w:r>
      <w:hyperlink r:id="rId7" w:history="1">
        <w:r w:rsidRPr="003D6D89">
          <w:rPr>
            <w:rStyle w:val="Hyperlink"/>
            <w:sz w:val="22"/>
            <w:szCs w:val="22"/>
          </w:rPr>
          <w:t>http://www.quickanddirtytips.com/grammar-girl</w:t>
        </w:r>
      </w:hyperlink>
    </w:p>
    <w:p w14:paraId="012413A2" w14:textId="77777777" w:rsidR="0061734C" w:rsidRPr="003D6D89" w:rsidRDefault="0061734C" w:rsidP="0061734C">
      <w:pPr>
        <w:pStyle w:val="ListParagraph"/>
        <w:numPr>
          <w:ilvl w:val="0"/>
          <w:numId w:val="7"/>
        </w:numPr>
        <w:spacing w:line="280" w:lineRule="exact"/>
        <w:ind w:left="360"/>
        <w:rPr>
          <w:sz w:val="22"/>
          <w:szCs w:val="22"/>
        </w:rPr>
      </w:pPr>
      <w:r w:rsidRPr="003D6D89">
        <w:rPr>
          <w:sz w:val="22"/>
          <w:szCs w:val="22"/>
        </w:rPr>
        <w:t xml:space="preserve">BBC Learning English: </w:t>
      </w:r>
      <w:hyperlink r:id="rId8" w:history="1">
        <w:r w:rsidRPr="003D6D89">
          <w:rPr>
            <w:rStyle w:val="Hyperlink"/>
            <w:sz w:val="22"/>
            <w:szCs w:val="22"/>
          </w:rPr>
          <w:t>http://www.bbc.co.uk/worldservice/learningenglish/</w:t>
        </w:r>
      </w:hyperlink>
    </w:p>
    <w:p w14:paraId="6011F016" w14:textId="77777777" w:rsidR="0061734C" w:rsidRPr="0042568F" w:rsidRDefault="0061734C" w:rsidP="0061734C">
      <w:pPr>
        <w:rPr>
          <w:sz w:val="20"/>
          <w:szCs w:val="22"/>
        </w:rPr>
      </w:pPr>
    </w:p>
    <w:p w14:paraId="2B346BB7" w14:textId="77777777" w:rsidR="0061734C" w:rsidRPr="00BB5538" w:rsidRDefault="0061734C" w:rsidP="0061734C">
      <w:pPr>
        <w:rPr>
          <w:b/>
          <w:sz w:val="22"/>
          <w:szCs w:val="22"/>
        </w:rPr>
      </w:pPr>
      <w:r w:rsidRPr="0042568F">
        <w:rPr>
          <w:b/>
          <w:sz w:val="22"/>
          <w:szCs w:val="22"/>
        </w:rPr>
        <w:t>COURSE POLICIES</w:t>
      </w:r>
    </w:p>
    <w:p w14:paraId="151503C1" w14:textId="77777777" w:rsidR="0061734C" w:rsidRPr="00E17CA6" w:rsidRDefault="0061734C" w:rsidP="0061734C">
      <w:pPr>
        <w:pStyle w:val="ListParagraph"/>
        <w:numPr>
          <w:ilvl w:val="0"/>
          <w:numId w:val="2"/>
        </w:numPr>
        <w:rPr>
          <w:sz w:val="20"/>
          <w:szCs w:val="22"/>
        </w:rPr>
      </w:pPr>
      <w:r w:rsidRPr="008B4160">
        <w:rPr>
          <w:b/>
          <w:sz w:val="20"/>
          <w:szCs w:val="22"/>
        </w:rPr>
        <w:t>Attendance:</w:t>
      </w:r>
    </w:p>
    <w:p w14:paraId="623DC666" w14:textId="77777777" w:rsidR="0061734C" w:rsidRPr="00E17CA6" w:rsidRDefault="0061734C" w:rsidP="0061734C">
      <w:pPr>
        <w:pStyle w:val="ListParagraph"/>
        <w:numPr>
          <w:ilvl w:val="1"/>
          <w:numId w:val="2"/>
        </w:numPr>
        <w:rPr>
          <w:i/>
          <w:sz w:val="20"/>
          <w:szCs w:val="22"/>
        </w:rPr>
      </w:pPr>
      <w:r w:rsidRPr="00E17CA6">
        <w:rPr>
          <w:b/>
          <w:i/>
          <w:sz w:val="20"/>
          <w:szCs w:val="22"/>
        </w:rPr>
        <w:t>Late:</w:t>
      </w:r>
    </w:p>
    <w:p w14:paraId="76F1153D" w14:textId="77777777" w:rsidR="0061734C" w:rsidRDefault="0061734C" w:rsidP="0061734C">
      <w:pPr>
        <w:pStyle w:val="ListParagraph"/>
        <w:numPr>
          <w:ilvl w:val="2"/>
          <w:numId w:val="2"/>
        </w:numPr>
        <w:rPr>
          <w:sz w:val="20"/>
          <w:szCs w:val="22"/>
        </w:rPr>
      </w:pPr>
      <w:r>
        <w:rPr>
          <w:sz w:val="20"/>
          <w:szCs w:val="22"/>
        </w:rPr>
        <w:t xml:space="preserve">Late = You arrive </w:t>
      </w:r>
      <w:r w:rsidRPr="00DE3FE6">
        <w:rPr>
          <w:b/>
          <w:sz w:val="20"/>
          <w:szCs w:val="22"/>
        </w:rPr>
        <w:t>5 minutes</w:t>
      </w:r>
      <w:r>
        <w:rPr>
          <w:sz w:val="20"/>
          <w:szCs w:val="22"/>
        </w:rPr>
        <w:t xml:space="preserve"> (or more) after class has started</w:t>
      </w:r>
    </w:p>
    <w:p w14:paraId="19C8AB5D" w14:textId="77777777" w:rsidR="0061734C" w:rsidRDefault="0061734C" w:rsidP="0061734C">
      <w:pPr>
        <w:pStyle w:val="ListParagraph"/>
        <w:numPr>
          <w:ilvl w:val="2"/>
          <w:numId w:val="2"/>
        </w:numPr>
        <w:rPr>
          <w:sz w:val="20"/>
          <w:szCs w:val="22"/>
        </w:rPr>
      </w:pPr>
      <w:r w:rsidRPr="0042568F">
        <w:rPr>
          <w:sz w:val="20"/>
          <w:szCs w:val="22"/>
        </w:rPr>
        <w:t xml:space="preserve">If you arrive late, </w:t>
      </w:r>
      <w:r>
        <w:rPr>
          <w:sz w:val="20"/>
          <w:szCs w:val="22"/>
        </w:rPr>
        <w:t>please enter quietly</w:t>
      </w:r>
      <w:r w:rsidRPr="0042568F">
        <w:rPr>
          <w:sz w:val="20"/>
          <w:szCs w:val="22"/>
        </w:rPr>
        <w:t>.</w:t>
      </w:r>
    </w:p>
    <w:p w14:paraId="4262DF55" w14:textId="77777777" w:rsidR="0061734C" w:rsidRPr="001060E2" w:rsidRDefault="0061734C" w:rsidP="0061734C">
      <w:pPr>
        <w:pStyle w:val="ListParagraph"/>
        <w:numPr>
          <w:ilvl w:val="2"/>
          <w:numId w:val="2"/>
        </w:numPr>
        <w:rPr>
          <w:b/>
          <w:sz w:val="20"/>
          <w:szCs w:val="22"/>
        </w:rPr>
      </w:pPr>
      <w:r w:rsidRPr="001060E2">
        <w:rPr>
          <w:b/>
          <w:sz w:val="20"/>
          <w:szCs w:val="22"/>
        </w:rPr>
        <w:lastRenderedPageBreak/>
        <w:t>Late 3X = 1 absence.</w:t>
      </w:r>
    </w:p>
    <w:p w14:paraId="661EA3D5" w14:textId="77777777" w:rsidR="0061734C" w:rsidRDefault="0061734C" w:rsidP="0061734C">
      <w:pPr>
        <w:pStyle w:val="ListParagraph"/>
        <w:numPr>
          <w:ilvl w:val="2"/>
          <w:numId w:val="2"/>
        </w:numPr>
        <w:rPr>
          <w:sz w:val="20"/>
          <w:szCs w:val="22"/>
        </w:rPr>
      </w:pPr>
      <w:r>
        <w:rPr>
          <w:sz w:val="20"/>
          <w:szCs w:val="22"/>
        </w:rPr>
        <w:t>Late = ½ % deduction from your participation grade.</w:t>
      </w:r>
    </w:p>
    <w:p w14:paraId="4080080F" w14:textId="77777777" w:rsidR="0061734C" w:rsidRPr="00E17CA6" w:rsidRDefault="0061734C" w:rsidP="0061734C">
      <w:pPr>
        <w:pStyle w:val="ListParagraph"/>
        <w:numPr>
          <w:ilvl w:val="1"/>
          <w:numId w:val="2"/>
        </w:numPr>
        <w:rPr>
          <w:b/>
          <w:i/>
          <w:sz w:val="20"/>
          <w:szCs w:val="22"/>
        </w:rPr>
      </w:pPr>
      <w:r w:rsidRPr="00E17CA6">
        <w:rPr>
          <w:b/>
          <w:i/>
          <w:sz w:val="20"/>
          <w:szCs w:val="22"/>
        </w:rPr>
        <w:t>Absence</w:t>
      </w:r>
      <w:r>
        <w:rPr>
          <w:b/>
          <w:i/>
          <w:sz w:val="20"/>
          <w:szCs w:val="22"/>
        </w:rPr>
        <w:t>:</w:t>
      </w:r>
    </w:p>
    <w:p w14:paraId="0AC1ED96" w14:textId="77777777" w:rsidR="0061734C" w:rsidRDefault="0061734C" w:rsidP="0061734C">
      <w:pPr>
        <w:pStyle w:val="ListParagraph"/>
        <w:numPr>
          <w:ilvl w:val="2"/>
          <w:numId w:val="2"/>
        </w:numPr>
        <w:rPr>
          <w:sz w:val="20"/>
          <w:szCs w:val="22"/>
        </w:rPr>
      </w:pPr>
      <w:r>
        <w:rPr>
          <w:sz w:val="20"/>
          <w:szCs w:val="22"/>
        </w:rPr>
        <w:t xml:space="preserve">Absence = You arrive </w:t>
      </w:r>
      <w:r w:rsidRPr="00DE3FE6">
        <w:rPr>
          <w:b/>
          <w:sz w:val="20"/>
          <w:szCs w:val="22"/>
        </w:rPr>
        <w:t>20 minutes</w:t>
      </w:r>
      <w:r>
        <w:rPr>
          <w:sz w:val="20"/>
          <w:szCs w:val="22"/>
        </w:rPr>
        <w:t xml:space="preserve"> late or you miss class entirely</w:t>
      </w:r>
    </w:p>
    <w:p w14:paraId="4CC44791" w14:textId="77777777" w:rsidR="0061734C" w:rsidRDefault="0061734C" w:rsidP="0061734C">
      <w:pPr>
        <w:pStyle w:val="ListParagraph"/>
        <w:numPr>
          <w:ilvl w:val="3"/>
          <w:numId w:val="2"/>
        </w:numPr>
        <w:rPr>
          <w:sz w:val="20"/>
          <w:szCs w:val="22"/>
        </w:rPr>
      </w:pPr>
      <w:r>
        <w:rPr>
          <w:sz w:val="20"/>
          <w:szCs w:val="22"/>
        </w:rPr>
        <w:t>Excused absence = Death in the immediate family, Military obligations, Intensive Critical Care i.e. you are on your death bed (Hospital with official doctors note)</w:t>
      </w:r>
    </w:p>
    <w:p w14:paraId="20FA68BC" w14:textId="77777777" w:rsidR="0061734C" w:rsidRDefault="0061734C" w:rsidP="0061734C">
      <w:pPr>
        <w:pStyle w:val="ListParagraph"/>
        <w:numPr>
          <w:ilvl w:val="3"/>
          <w:numId w:val="2"/>
        </w:numPr>
        <w:rPr>
          <w:sz w:val="20"/>
          <w:szCs w:val="22"/>
        </w:rPr>
      </w:pPr>
      <w:r>
        <w:rPr>
          <w:sz w:val="20"/>
          <w:szCs w:val="22"/>
        </w:rPr>
        <w:t>Unexcused absence = slept late, Common cold/sickness/surgeries, missed your bus, etc.</w:t>
      </w:r>
    </w:p>
    <w:p w14:paraId="4E8C469C" w14:textId="0103F85A" w:rsidR="002B0C3A" w:rsidRPr="002B0C3A" w:rsidRDefault="002B0C3A" w:rsidP="002B0C3A">
      <w:pPr>
        <w:pStyle w:val="ListParagraph"/>
        <w:numPr>
          <w:ilvl w:val="2"/>
          <w:numId w:val="2"/>
        </w:numPr>
        <w:rPr>
          <w:sz w:val="20"/>
          <w:szCs w:val="22"/>
        </w:rPr>
      </w:pPr>
      <w:r>
        <w:rPr>
          <w:sz w:val="20"/>
          <w:szCs w:val="22"/>
        </w:rPr>
        <w:t>An excused absence still requires you to turn in your homework by the due date. If homework is late without prior approval, penalties will accrue…see below.</w:t>
      </w:r>
    </w:p>
    <w:p w14:paraId="4190ACB8" w14:textId="6B67935C" w:rsidR="0061734C" w:rsidRDefault="0061734C" w:rsidP="0061734C">
      <w:pPr>
        <w:pStyle w:val="ListParagraph"/>
        <w:numPr>
          <w:ilvl w:val="2"/>
          <w:numId w:val="2"/>
        </w:numPr>
        <w:rPr>
          <w:sz w:val="20"/>
          <w:szCs w:val="22"/>
        </w:rPr>
      </w:pPr>
      <w:r w:rsidRPr="00E17CA6">
        <w:rPr>
          <w:sz w:val="20"/>
          <w:szCs w:val="22"/>
        </w:rPr>
        <w:t>E</w:t>
      </w:r>
      <w:r>
        <w:rPr>
          <w:sz w:val="20"/>
          <w:szCs w:val="22"/>
        </w:rPr>
        <w:t>very un</w:t>
      </w:r>
      <w:r w:rsidRPr="00E17CA6">
        <w:rPr>
          <w:sz w:val="20"/>
          <w:szCs w:val="22"/>
        </w:rPr>
        <w:t>excused absence</w:t>
      </w:r>
      <w:r>
        <w:rPr>
          <w:b/>
          <w:sz w:val="20"/>
          <w:szCs w:val="22"/>
        </w:rPr>
        <w:t xml:space="preserve"> = </w:t>
      </w:r>
      <w:r w:rsidRPr="00DE3FE6">
        <w:rPr>
          <w:b/>
          <w:sz w:val="20"/>
          <w:szCs w:val="22"/>
        </w:rPr>
        <w:t>1% off</w:t>
      </w:r>
      <w:r>
        <w:rPr>
          <w:sz w:val="20"/>
          <w:szCs w:val="22"/>
        </w:rPr>
        <w:t xml:space="preserve"> your</w:t>
      </w:r>
      <w:r w:rsidR="001060E2">
        <w:rPr>
          <w:sz w:val="20"/>
          <w:szCs w:val="22"/>
        </w:rPr>
        <w:t xml:space="preserve"> </w:t>
      </w:r>
      <w:r>
        <w:rPr>
          <w:sz w:val="20"/>
          <w:szCs w:val="22"/>
        </w:rPr>
        <w:t>final mark of 100%</w:t>
      </w:r>
    </w:p>
    <w:p w14:paraId="663EE010" w14:textId="77777777" w:rsidR="0061734C" w:rsidRDefault="0061734C" w:rsidP="0061734C">
      <w:pPr>
        <w:pStyle w:val="ListParagraph"/>
        <w:numPr>
          <w:ilvl w:val="2"/>
          <w:numId w:val="2"/>
        </w:numPr>
        <w:rPr>
          <w:sz w:val="20"/>
          <w:szCs w:val="22"/>
        </w:rPr>
      </w:pPr>
      <w:r w:rsidRPr="00DE3FE6">
        <w:rPr>
          <w:b/>
          <w:sz w:val="20"/>
          <w:szCs w:val="22"/>
        </w:rPr>
        <w:t>7 absences (excused or unexcused) = Fail the course</w:t>
      </w:r>
      <w:r>
        <w:rPr>
          <w:sz w:val="20"/>
          <w:szCs w:val="22"/>
        </w:rPr>
        <w:t xml:space="preserve"> (This is SNU policy and is strictly enforced)</w:t>
      </w:r>
    </w:p>
    <w:p w14:paraId="1526C21F" w14:textId="77777777" w:rsidR="0061734C" w:rsidRPr="00453917" w:rsidRDefault="0061734C" w:rsidP="0061734C">
      <w:pPr>
        <w:pStyle w:val="ListParagraph"/>
        <w:numPr>
          <w:ilvl w:val="2"/>
          <w:numId w:val="2"/>
        </w:numPr>
        <w:rPr>
          <w:sz w:val="20"/>
          <w:szCs w:val="22"/>
        </w:rPr>
      </w:pPr>
      <w:r>
        <w:rPr>
          <w:b/>
          <w:sz w:val="20"/>
          <w:szCs w:val="22"/>
        </w:rPr>
        <w:t>If you are absent (excused or unexcused) 4 or more times you cannot receive an “A.”</w:t>
      </w:r>
    </w:p>
    <w:p w14:paraId="0AF1DFDA" w14:textId="77777777" w:rsidR="0061734C" w:rsidRPr="00453917" w:rsidRDefault="0061734C" w:rsidP="0061734C">
      <w:pPr>
        <w:rPr>
          <w:sz w:val="20"/>
          <w:szCs w:val="22"/>
        </w:rPr>
      </w:pPr>
    </w:p>
    <w:p w14:paraId="7C2577B2" w14:textId="77777777" w:rsidR="0061734C" w:rsidRDefault="0061734C" w:rsidP="0061734C">
      <w:pPr>
        <w:pStyle w:val="ListParagraph"/>
        <w:numPr>
          <w:ilvl w:val="0"/>
          <w:numId w:val="2"/>
        </w:numPr>
        <w:rPr>
          <w:sz w:val="20"/>
          <w:szCs w:val="22"/>
        </w:rPr>
      </w:pPr>
      <w:r w:rsidRPr="008B4160">
        <w:rPr>
          <w:b/>
          <w:sz w:val="20"/>
          <w:szCs w:val="22"/>
        </w:rPr>
        <w:t>Preparation:</w:t>
      </w:r>
      <w:r>
        <w:rPr>
          <w:sz w:val="20"/>
          <w:szCs w:val="22"/>
        </w:rPr>
        <w:t xml:space="preserve"> Please be prepared for every class.</w:t>
      </w:r>
    </w:p>
    <w:p w14:paraId="446DEF22" w14:textId="77777777" w:rsidR="0061734C" w:rsidRDefault="0061734C" w:rsidP="0061734C">
      <w:pPr>
        <w:ind w:left="360" w:firstLine="720"/>
        <w:rPr>
          <w:sz w:val="20"/>
          <w:szCs w:val="22"/>
        </w:rPr>
      </w:pPr>
      <w:proofErr w:type="gramStart"/>
      <w:r>
        <w:rPr>
          <w:rFonts w:ascii="MS Mincho" w:eastAsia="MS Mincho" w:hAnsi="MS Mincho" w:cs="MS Mincho"/>
          <w:sz w:val="20"/>
          <w:szCs w:val="22"/>
        </w:rPr>
        <w:t xml:space="preserve">✍  </w:t>
      </w:r>
      <w:r w:rsidRPr="00751CE6">
        <w:rPr>
          <w:sz w:val="20"/>
          <w:szCs w:val="22"/>
        </w:rPr>
        <w:t>Bring</w:t>
      </w:r>
      <w:proofErr w:type="gramEnd"/>
      <w:r w:rsidRPr="00751CE6">
        <w:rPr>
          <w:sz w:val="20"/>
          <w:szCs w:val="22"/>
        </w:rPr>
        <w:t xml:space="preserve"> paper, pen/pe</w:t>
      </w:r>
      <w:r>
        <w:rPr>
          <w:sz w:val="20"/>
          <w:szCs w:val="22"/>
        </w:rPr>
        <w:t>ncil, textbook, and any homework that is due to every class</w:t>
      </w:r>
      <w:r w:rsidRPr="00751CE6">
        <w:rPr>
          <w:sz w:val="20"/>
          <w:szCs w:val="22"/>
        </w:rPr>
        <w:t>.</w:t>
      </w:r>
    </w:p>
    <w:p w14:paraId="487BD4C7" w14:textId="77777777" w:rsidR="0061734C" w:rsidRDefault="0061734C" w:rsidP="0061734C">
      <w:pPr>
        <w:ind w:left="360" w:firstLine="720"/>
        <w:rPr>
          <w:sz w:val="20"/>
          <w:szCs w:val="22"/>
        </w:rPr>
      </w:pPr>
      <w:r>
        <w:rPr>
          <w:rFonts w:ascii="Apple Color Emoji" w:hAnsi="Apple Color Emoji" w:cs="Apple Color Emoji"/>
          <w:sz w:val="20"/>
          <w:szCs w:val="22"/>
        </w:rPr>
        <w:t xml:space="preserve">⏲ </w:t>
      </w:r>
      <w:r w:rsidRPr="00751CE6">
        <w:rPr>
          <w:sz w:val="20"/>
          <w:szCs w:val="22"/>
        </w:rPr>
        <w:t xml:space="preserve">Late assignments </w:t>
      </w:r>
      <w:r w:rsidRPr="00453917">
        <w:rPr>
          <w:b/>
          <w:sz w:val="20"/>
          <w:szCs w:val="22"/>
          <w:u w:val="single"/>
        </w:rPr>
        <w:t>will not</w:t>
      </w:r>
      <w:r w:rsidRPr="00751CE6">
        <w:rPr>
          <w:sz w:val="20"/>
          <w:szCs w:val="22"/>
        </w:rPr>
        <w:t xml:space="preserve"> be accepted</w:t>
      </w:r>
      <w:r>
        <w:rPr>
          <w:sz w:val="20"/>
          <w:szCs w:val="22"/>
        </w:rPr>
        <w:t xml:space="preserve"> without</w:t>
      </w:r>
      <w:r w:rsidRPr="00751CE6">
        <w:rPr>
          <w:sz w:val="20"/>
          <w:szCs w:val="22"/>
        </w:rPr>
        <w:t xml:space="preserve"> prior approval.</w:t>
      </w:r>
    </w:p>
    <w:p w14:paraId="17DB763F" w14:textId="071F3922" w:rsidR="001060E2" w:rsidRDefault="001060E2" w:rsidP="001060E2">
      <w:pPr>
        <w:ind w:left="2160"/>
        <w:rPr>
          <w:sz w:val="20"/>
          <w:szCs w:val="22"/>
        </w:rPr>
      </w:pPr>
      <w:r>
        <w:rPr>
          <w:sz w:val="20"/>
          <w:szCs w:val="22"/>
        </w:rPr>
        <w:t>-Prior Approval = a minimum of 48 hours before the due date (Example: Due date Sept 28 in class. Prior approval must occur by Sept 26 by the end of the class period.</w:t>
      </w:r>
    </w:p>
    <w:p w14:paraId="40AE9311" w14:textId="77777777" w:rsidR="001060E2" w:rsidRDefault="001060E2" w:rsidP="001060E2">
      <w:pPr>
        <w:ind w:left="1440" w:firstLine="720"/>
        <w:rPr>
          <w:sz w:val="20"/>
          <w:szCs w:val="22"/>
        </w:rPr>
      </w:pPr>
      <w:r>
        <w:rPr>
          <w:sz w:val="20"/>
          <w:szCs w:val="22"/>
        </w:rPr>
        <w:t>-Prior Approval can only be given in person (no prior approval will be given through email</w:t>
      </w:r>
      <w:r>
        <w:rPr>
          <w:sz w:val="20"/>
          <w:szCs w:val="22"/>
        </w:rPr>
        <w:t xml:space="preserve"> or</w:t>
      </w:r>
    </w:p>
    <w:p w14:paraId="55398E54" w14:textId="044CCC45" w:rsidR="001060E2" w:rsidRDefault="001060E2" w:rsidP="001060E2">
      <w:pPr>
        <w:ind w:left="1440" w:firstLine="720"/>
        <w:rPr>
          <w:sz w:val="20"/>
          <w:szCs w:val="22"/>
        </w:rPr>
      </w:pPr>
      <w:r>
        <w:rPr>
          <w:sz w:val="20"/>
          <w:szCs w:val="22"/>
        </w:rPr>
        <w:t>SNS).</w:t>
      </w:r>
    </w:p>
    <w:p w14:paraId="519E9F92" w14:textId="74EBA0E3" w:rsidR="0061734C" w:rsidRDefault="0061734C" w:rsidP="0061734C">
      <w:pPr>
        <w:ind w:left="360" w:firstLine="720"/>
        <w:rPr>
          <w:sz w:val="20"/>
          <w:szCs w:val="22"/>
        </w:rPr>
      </w:pPr>
      <w:r>
        <w:rPr>
          <w:rFonts w:ascii="MS Mincho" w:eastAsia="MS Mincho" w:hAnsi="MS Mincho" w:cs="MS Mincho"/>
          <w:sz w:val="20"/>
          <w:szCs w:val="22"/>
        </w:rPr>
        <w:t xml:space="preserve">⇣   </w:t>
      </w:r>
      <w:r w:rsidR="004D4E61">
        <w:rPr>
          <w:sz w:val="20"/>
          <w:szCs w:val="22"/>
        </w:rPr>
        <w:t>All late assignments</w:t>
      </w:r>
      <w:r>
        <w:rPr>
          <w:sz w:val="20"/>
          <w:szCs w:val="22"/>
        </w:rPr>
        <w:t xml:space="preserve"> </w:t>
      </w:r>
      <w:r w:rsidRPr="00751CE6">
        <w:rPr>
          <w:sz w:val="20"/>
          <w:szCs w:val="22"/>
        </w:rPr>
        <w:t>=</w:t>
      </w:r>
      <w:r>
        <w:rPr>
          <w:sz w:val="20"/>
          <w:szCs w:val="22"/>
        </w:rPr>
        <w:t xml:space="preserve"> 1 letter grade deduction</w:t>
      </w:r>
      <w:r w:rsidRPr="00751CE6">
        <w:rPr>
          <w:sz w:val="20"/>
          <w:szCs w:val="22"/>
        </w:rPr>
        <w:t xml:space="preserve"> from final assignment g</w:t>
      </w:r>
      <w:r>
        <w:rPr>
          <w:sz w:val="20"/>
          <w:szCs w:val="22"/>
        </w:rPr>
        <w:t>rade</w:t>
      </w:r>
    </w:p>
    <w:p w14:paraId="4D5C969B" w14:textId="77777777" w:rsidR="0061734C" w:rsidRPr="00453917" w:rsidRDefault="0061734C" w:rsidP="0061734C">
      <w:pPr>
        <w:pStyle w:val="ListParagraph"/>
        <w:numPr>
          <w:ilvl w:val="0"/>
          <w:numId w:val="8"/>
        </w:numPr>
        <w:rPr>
          <w:sz w:val="20"/>
          <w:szCs w:val="22"/>
        </w:rPr>
      </w:pPr>
      <w:r>
        <w:rPr>
          <w:sz w:val="20"/>
          <w:szCs w:val="22"/>
        </w:rPr>
        <w:t>Late Assignment = If turned in the day of assignment but after class, it will lose 1/3 of a letter grade (e.g. “B” to “B</w:t>
      </w:r>
      <w:proofErr w:type="gramStart"/>
      <w:r>
        <w:rPr>
          <w:sz w:val="20"/>
          <w:szCs w:val="22"/>
        </w:rPr>
        <w:t>-“</w:t>
      </w:r>
      <w:proofErr w:type="gramEnd"/>
      <w:r>
        <w:rPr>
          <w:sz w:val="20"/>
          <w:szCs w:val="22"/>
        </w:rPr>
        <w:t>). If turned in the next day and up to 1 week, it will lose 1 letter grade (e.g. “B” to “C.” No assignments will be accepted after 1 week has passed from the due date)</w:t>
      </w:r>
    </w:p>
    <w:p w14:paraId="740A87BB" w14:textId="77777777" w:rsidR="0061734C" w:rsidRPr="0042568F" w:rsidRDefault="0061734C" w:rsidP="0061734C">
      <w:pPr>
        <w:pStyle w:val="ListParagraph"/>
        <w:numPr>
          <w:ilvl w:val="0"/>
          <w:numId w:val="2"/>
        </w:numPr>
        <w:rPr>
          <w:sz w:val="20"/>
          <w:szCs w:val="22"/>
        </w:rPr>
      </w:pPr>
      <w:r>
        <w:rPr>
          <w:b/>
          <w:sz w:val="20"/>
          <w:szCs w:val="22"/>
        </w:rPr>
        <w:t>P</w:t>
      </w:r>
      <w:r w:rsidRPr="008B4160">
        <w:rPr>
          <w:b/>
          <w:sz w:val="20"/>
          <w:szCs w:val="22"/>
        </w:rPr>
        <w:t>articipation:</w:t>
      </w:r>
      <w:r w:rsidRPr="0042568F">
        <w:rPr>
          <w:sz w:val="20"/>
          <w:szCs w:val="22"/>
        </w:rPr>
        <w:t xml:space="preserve"> Languages can only be learned through a</w:t>
      </w:r>
      <w:r>
        <w:rPr>
          <w:sz w:val="20"/>
          <w:szCs w:val="22"/>
        </w:rPr>
        <w:t>ctive participation. Participation =</w:t>
      </w:r>
      <w:r w:rsidRPr="0042568F">
        <w:rPr>
          <w:sz w:val="20"/>
          <w:szCs w:val="22"/>
        </w:rPr>
        <w:t xml:space="preserve"> active liste</w:t>
      </w:r>
      <w:r>
        <w:rPr>
          <w:sz w:val="20"/>
          <w:szCs w:val="22"/>
        </w:rPr>
        <w:t>ning, speaking in turn, taking n</w:t>
      </w:r>
      <w:r w:rsidRPr="0042568F">
        <w:rPr>
          <w:sz w:val="20"/>
          <w:szCs w:val="22"/>
        </w:rPr>
        <w:t>otes, asking questions,</w:t>
      </w:r>
      <w:r>
        <w:rPr>
          <w:sz w:val="20"/>
          <w:szCs w:val="22"/>
        </w:rPr>
        <w:t xml:space="preserve"> turning in assignments on time</w:t>
      </w:r>
      <w:r w:rsidRPr="0042568F">
        <w:rPr>
          <w:sz w:val="20"/>
          <w:szCs w:val="22"/>
        </w:rPr>
        <w:t>. Everyone learns differently so participate in ways that are beneficial for you…but you must participate somehow and often.</w:t>
      </w:r>
    </w:p>
    <w:p w14:paraId="5305FF74" w14:textId="77777777" w:rsidR="0061734C" w:rsidRPr="008E4357" w:rsidRDefault="0061734C" w:rsidP="0061734C">
      <w:pPr>
        <w:pStyle w:val="ListParagraph"/>
        <w:numPr>
          <w:ilvl w:val="0"/>
          <w:numId w:val="2"/>
        </w:numPr>
        <w:rPr>
          <w:sz w:val="20"/>
          <w:szCs w:val="22"/>
        </w:rPr>
      </w:pPr>
      <w:r w:rsidRPr="008E4357">
        <w:rPr>
          <w:b/>
          <w:sz w:val="20"/>
          <w:szCs w:val="22"/>
        </w:rPr>
        <w:t>Technology:</w:t>
      </w:r>
      <w:r w:rsidRPr="008E4357">
        <w:rPr>
          <w:sz w:val="20"/>
          <w:szCs w:val="22"/>
        </w:rPr>
        <w:t xml:space="preserve"> Unless otherwise stated, </w:t>
      </w:r>
      <w:r w:rsidRPr="008E4357">
        <w:rPr>
          <w:b/>
          <w:sz w:val="20"/>
          <w:szCs w:val="22"/>
        </w:rPr>
        <w:t xml:space="preserve">all technology devices must be turned </w:t>
      </w:r>
      <w:r w:rsidRPr="008E4357">
        <w:rPr>
          <w:sz w:val="20"/>
          <w:szCs w:val="22"/>
        </w:rPr>
        <w:t xml:space="preserve">off and stowed away. </w:t>
      </w:r>
      <w:r w:rsidRPr="008E4357">
        <w:rPr>
          <w:b/>
          <w:bCs/>
          <w:iCs/>
          <w:sz w:val="20"/>
          <w:szCs w:val="22"/>
        </w:rPr>
        <w:t>Any</w:t>
      </w:r>
      <w:r>
        <w:rPr>
          <w:b/>
          <w:bCs/>
          <w:iCs/>
          <w:sz w:val="20"/>
          <w:szCs w:val="22"/>
        </w:rPr>
        <w:t xml:space="preserve">body using </w:t>
      </w:r>
      <w:r w:rsidRPr="008E4357">
        <w:rPr>
          <w:b/>
          <w:bCs/>
          <w:iCs/>
          <w:sz w:val="20"/>
          <w:szCs w:val="22"/>
        </w:rPr>
        <w:t>such devices without permission will be marked late for class.</w:t>
      </w:r>
    </w:p>
    <w:p w14:paraId="2825DBFC" w14:textId="77777777" w:rsidR="0061734C" w:rsidRPr="008E4357" w:rsidRDefault="0061734C" w:rsidP="0061734C">
      <w:pPr>
        <w:pStyle w:val="ListParagraph"/>
        <w:numPr>
          <w:ilvl w:val="0"/>
          <w:numId w:val="2"/>
        </w:numPr>
        <w:rPr>
          <w:sz w:val="20"/>
          <w:szCs w:val="22"/>
        </w:rPr>
      </w:pPr>
      <w:r w:rsidRPr="008E4357">
        <w:rPr>
          <w:b/>
          <w:sz w:val="20"/>
          <w:szCs w:val="22"/>
        </w:rPr>
        <w:t>Respect:</w:t>
      </w:r>
      <w:r w:rsidRPr="008E4357">
        <w:rPr>
          <w:sz w:val="20"/>
          <w:szCs w:val="22"/>
        </w:rPr>
        <w:t xml:space="preserve"> Learning a language is difficult and can be intimidating. For this </w:t>
      </w:r>
      <w:proofErr w:type="gramStart"/>
      <w:r w:rsidRPr="008E4357">
        <w:rPr>
          <w:sz w:val="20"/>
          <w:szCs w:val="22"/>
        </w:rPr>
        <w:t>reason</w:t>
      </w:r>
      <w:proofErr w:type="gramEnd"/>
      <w:r w:rsidRPr="008E4357">
        <w:rPr>
          <w:sz w:val="20"/>
          <w:szCs w:val="22"/>
        </w:rPr>
        <w:t xml:space="preserve"> we need to always show respect for each other. Showing respect means not only active listening but also encouraging others to do their best. </w:t>
      </w:r>
      <w:r w:rsidRPr="008E4357">
        <w:rPr>
          <w:b/>
          <w:sz w:val="20"/>
          <w:szCs w:val="22"/>
        </w:rPr>
        <w:t>This class will not tolerate disrespectful behavior towards each other.</w:t>
      </w:r>
      <w:r w:rsidRPr="008E4357">
        <w:rPr>
          <w:sz w:val="20"/>
          <w:szCs w:val="22"/>
        </w:rPr>
        <w:t xml:space="preserve"> Disrespectful behavior will result in immediate referral to the Academic Deans’ Office.</w:t>
      </w:r>
    </w:p>
    <w:p w14:paraId="209B4333" w14:textId="564A0843" w:rsidR="002E4683" w:rsidRPr="005B52EF" w:rsidRDefault="002E4683" w:rsidP="002E4683">
      <w:pPr>
        <w:pStyle w:val="ListParagraph"/>
        <w:numPr>
          <w:ilvl w:val="0"/>
          <w:numId w:val="2"/>
        </w:numPr>
        <w:rPr>
          <w:sz w:val="20"/>
          <w:szCs w:val="22"/>
        </w:rPr>
      </w:pPr>
      <w:r w:rsidRPr="005B52EF">
        <w:rPr>
          <w:b/>
          <w:sz w:val="20"/>
          <w:szCs w:val="22"/>
        </w:rPr>
        <w:t>Academic Honesty/Plagiarism:</w:t>
      </w:r>
      <w:r w:rsidRPr="005B52EF">
        <w:rPr>
          <w:sz w:val="20"/>
          <w:szCs w:val="22"/>
        </w:rPr>
        <w:t xml:space="preserve"> I expect all students </w:t>
      </w:r>
      <w:r w:rsidRPr="005B52EF">
        <w:rPr>
          <w:bCs/>
          <w:iCs/>
          <w:sz w:val="20"/>
          <w:szCs w:val="22"/>
        </w:rPr>
        <w:t xml:space="preserve">to work with integrity and honesty. Plagiarism of any type will not be tolerated and could result in a failing mark on your assignment or even the course. To educate about plagiarism, please read the attached document, “SNU Liberal Education Study Ethics.” In addition, </w:t>
      </w:r>
      <w:r w:rsidR="00E14844">
        <w:rPr>
          <w:bCs/>
          <w:iCs/>
          <w:sz w:val="20"/>
          <w:szCs w:val="22"/>
        </w:rPr>
        <w:t>a</w:t>
      </w:r>
      <w:r w:rsidRPr="005B52EF">
        <w:rPr>
          <w:bCs/>
          <w:iCs/>
          <w:sz w:val="20"/>
          <w:szCs w:val="22"/>
        </w:rPr>
        <w:t xml:space="preserve">s mandated by the Faculty of Liberal Education, </w:t>
      </w:r>
      <w:r w:rsidRPr="005B52EF">
        <w:rPr>
          <w:bCs/>
          <w:iCs/>
          <w:sz w:val="20"/>
          <w:szCs w:val="20"/>
        </w:rPr>
        <w:t>“</w:t>
      </w:r>
      <w:r w:rsidRPr="005B52EF">
        <w:rPr>
          <w:rFonts w:eastAsia="맑은 고딕"/>
          <w:color w:val="222222"/>
          <w:sz w:val="20"/>
          <w:szCs w:val="20"/>
          <w:shd w:val="clear" w:color="auto" w:fill="FFFFFF"/>
          <w:lang w:eastAsia="ko-KR"/>
        </w:rPr>
        <w:t>As part of an effort to firmly establish study ethics on our campus, the Faculty of Liberal Education has mandated all students' liberal education writing assignments to include a cover note containing a "Study Ethics Signature" since the 2010 Spring semester.</w:t>
      </w:r>
      <w:r>
        <w:rPr>
          <w:rFonts w:eastAsia="맑은 고딕"/>
          <w:color w:val="222222"/>
          <w:sz w:val="20"/>
          <w:szCs w:val="20"/>
          <w:shd w:val="clear" w:color="auto" w:fill="FFFFFF"/>
          <w:lang w:eastAsia="ko-KR"/>
        </w:rPr>
        <w:t xml:space="preserve"> </w:t>
      </w:r>
      <w:r w:rsidRPr="005B52EF">
        <w:rPr>
          <w:b/>
          <w:bCs/>
          <w:iCs/>
          <w:sz w:val="20"/>
          <w:szCs w:val="22"/>
        </w:rPr>
        <w:t>All wri</w:t>
      </w:r>
      <w:r>
        <w:rPr>
          <w:b/>
          <w:bCs/>
          <w:iCs/>
          <w:sz w:val="20"/>
          <w:szCs w:val="22"/>
        </w:rPr>
        <w:t xml:space="preserve">ting assignments must include this </w:t>
      </w:r>
      <w:r w:rsidRPr="005B52EF">
        <w:rPr>
          <w:b/>
          <w:bCs/>
          <w:iCs/>
          <w:sz w:val="20"/>
          <w:szCs w:val="22"/>
        </w:rPr>
        <w:t>cover letter, which you can downloaded from the College English Program Website</w:t>
      </w:r>
      <w:r>
        <w:rPr>
          <w:b/>
          <w:bCs/>
          <w:iCs/>
          <w:sz w:val="20"/>
          <w:szCs w:val="22"/>
        </w:rPr>
        <w:t xml:space="preserve"> (http://cep.snu.ac.kr).</w:t>
      </w:r>
      <w:r w:rsidRPr="005B52EF">
        <w:rPr>
          <w:b/>
          <w:bCs/>
          <w:iCs/>
          <w:sz w:val="20"/>
          <w:szCs w:val="22"/>
        </w:rPr>
        <w:t xml:space="preserve"> </w:t>
      </w:r>
      <w:r w:rsidRPr="005B52EF">
        <w:rPr>
          <w:bCs/>
          <w:iCs/>
          <w:sz w:val="20"/>
          <w:szCs w:val="22"/>
        </w:rPr>
        <w:t xml:space="preserve">If you have any questions on plagiarism throughout the semester, please come talk to me. If you require help on any assignments or just want extra practice, please feel free to ask me. I am always available for you. </w:t>
      </w:r>
    </w:p>
    <w:p w14:paraId="5A746352" w14:textId="77777777" w:rsidR="0061734C" w:rsidRPr="00F66BA3" w:rsidRDefault="0061734C" w:rsidP="0061734C">
      <w:pPr>
        <w:rPr>
          <w:sz w:val="22"/>
          <w:szCs w:val="22"/>
        </w:rPr>
      </w:pPr>
    </w:p>
    <w:p w14:paraId="3E132664" w14:textId="77777777" w:rsidR="0061734C" w:rsidRPr="00BB5538" w:rsidRDefault="0061734C" w:rsidP="0061734C">
      <w:pPr>
        <w:rPr>
          <w:b/>
          <w:sz w:val="22"/>
          <w:szCs w:val="22"/>
        </w:rPr>
      </w:pPr>
      <w:r w:rsidRPr="0042568F">
        <w:rPr>
          <w:b/>
          <w:sz w:val="22"/>
          <w:szCs w:val="22"/>
        </w:rPr>
        <w:t>ASSIGNMENTS</w:t>
      </w:r>
    </w:p>
    <w:p w14:paraId="7FB4AFDA" w14:textId="77777777" w:rsidR="0061734C" w:rsidRPr="00214E6A" w:rsidRDefault="0061734C" w:rsidP="0061734C">
      <w:pPr>
        <w:pStyle w:val="ListParagraph"/>
        <w:numPr>
          <w:ilvl w:val="0"/>
          <w:numId w:val="3"/>
        </w:numPr>
        <w:rPr>
          <w:sz w:val="22"/>
          <w:szCs w:val="22"/>
        </w:rPr>
      </w:pPr>
      <w:r w:rsidRPr="0042568F">
        <w:rPr>
          <w:sz w:val="22"/>
          <w:szCs w:val="22"/>
        </w:rPr>
        <w:t>Class Participa</w:t>
      </w:r>
      <w:r>
        <w:rPr>
          <w:sz w:val="22"/>
          <w:szCs w:val="22"/>
        </w:rPr>
        <w:t>tion/Attendance</w:t>
      </w:r>
      <w:r w:rsidR="001C72B4">
        <w:rPr>
          <w:sz w:val="22"/>
          <w:szCs w:val="22"/>
        </w:rPr>
        <w:tab/>
      </w:r>
      <w:r>
        <w:rPr>
          <w:sz w:val="22"/>
          <w:szCs w:val="22"/>
        </w:rPr>
        <w:tab/>
      </w:r>
      <w:r>
        <w:rPr>
          <w:sz w:val="22"/>
          <w:szCs w:val="22"/>
        </w:rPr>
        <w:tab/>
      </w:r>
      <w:r w:rsidR="00497556">
        <w:rPr>
          <w:sz w:val="22"/>
          <w:szCs w:val="22"/>
        </w:rPr>
        <w:tab/>
      </w:r>
      <w:r>
        <w:rPr>
          <w:sz w:val="22"/>
          <w:szCs w:val="22"/>
        </w:rPr>
        <w:t>15</w:t>
      </w:r>
      <w:r w:rsidRPr="0042568F">
        <w:rPr>
          <w:sz w:val="22"/>
          <w:szCs w:val="22"/>
        </w:rPr>
        <w:t>%</w:t>
      </w:r>
    </w:p>
    <w:p w14:paraId="51CB431E" w14:textId="77777777" w:rsidR="0061734C" w:rsidRDefault="001C72B4" w:rsidP="0061734C">
      <w:pPr>
        <w:pStyle w:val="ListParagraph"/>
        <w:numPr>
          <w:ilvl w:val="0"/>
          <w:numId w:val="3"/>
        </w:numPr>
        <w:rPr>
          <w:sz w:val="22"/>
          <w:szCs w:val="22"/>
        </w:rPr>
      </w:pPr>
      <w:r>
        <w:rPr>
          <w:sz w:val="22"/>
          <w:szCs w:val="22"/>
        </w:rPr>
        <w:t>Quizzes</w:t>
      </w:r>
      <w:r>
        <w:rPr>
          <w:sz w:val="22"/>
          <w:szCs w:val="22"/>
        </w:rPr>
        <w:tab/>
      </w:r>
      <w:r w:rsidR="00497556">
        <w:rPr>
          <w:sz w:val="22"/>
          <w:szCs w:val="22"/>
        </w:rPr>
        <w:t xml:space="preserve"> (2</w:t>
      </w:r>
      <w:r>
        <w:rPr>
          <w:sz w:val="22"/>
          <w:szCs w:val="22"/>
        </w:rPr>
        <w:t xml:space="preserve"> total)</w:t>
      </w:r>
      <w:r w:rsidR="0061734C" w:rsidRPr="0042568F">
        <w:rPr>
          <w:sz w:val="22"/>
          <w:szCs w:val="22"/>
        </w:rPr>
        <w:tab/>
      </w:r>
      <w:r w:rsidR="0061734C" w:rsidRPr="0042568F">
        <w:rPr>
          <w:sz w:val="22"/>
          <w:szCs w:val="22"/>
        </w:rPr>
        <w:tab/>
      </w:r>
      <w:r w:rsidR="0061734C">
        <w:rPr>
          <w:sz w:val="22"/>
          <w:szCs w:val="22"/>
        </w:rPr>
        <w:tab/>
      </w:r>
      <w:r w:rsidR="0061734C">
        <w:rPr>
          <w:sz w:val="22"/>
          <w:szCs w:val="22"/>
        </w:rPr>
        <w:tab/>
      </w:r>
      <w:r w:rsidR="00497556">
        <w:rPr>
          <w:sz w:val="22"/>
          <w:szCs w:val="22"/>
        </w:rPr>
        <w:tab/>
        <w:t>10</w:t>
      </w:r>
      <w:r w:rsidR="0061734C" w:rsidRPr="0042568F">
        <w:rPr>
          <w:sz w:val="22"/>
          <w:szCs w:val="22"/>
        </w:rPr>
        <w:t>%</w:t>
      </w:r>
      <w:r w:rsidR="0061734C">
        <w:rPr>
          <w:sz w:val="22"/>
          <w:szCs w:val="22"/>
        </w:rPr>
        <w:t xml:space="preserve"> </w:t>
      </w:r>
      <w:r w:rsidR="00497556">
        <w:rPr>
          <w:sz w:val="22"/>
          <w:szCs w:val="22"/>
        </w:rPr>
        <w:t xml:space="preserve">(5% </w:t>
      </w:r>
      <w:r w:rsidR="0061734C">
        <w:rPr>
          <w:sz w:val="22"/>
          <w:szCs w:val="22"/>
        </w:rPr>
        <w:t>each</w:t>
      </w:r>
      <w:r w:rsidR="00497556">
        <w:rPr>
          <w:sz w:val="22"/>
          <w:szCs w:val="22"/>
        </w:rPr>
        <w:t>)</w:t>
      </w:r>
    </w:p>
    <w:p w14:paraId="7DDAB8BA" w14:textId="77777777" w:rsidR="001C72B4" w:rsidRPr="0042568F" w:rsidRDefault="001C72B4" w:rsidP="0061734C">
      <w:pPr>
        <w:pStyle w:val="ListParagraph"/>
        <w:numPr>
          <w:ilvl w:val="0"/>
          <w:numId w:val="3"/>
        </w:numPr>
        <w:rPr>
          <w:sz w:val="22"/>
          <w:szCs w:val="22"/>
        </w:rPr>
      </w:pPr>
      <w:r>
        <w:rPr>
          <w:sz w:val="22"/>
          <w:szCs w:val="22"/>
        </w:rPr>
        <w:t>Informal Assignments (5 total)</w:t>
      </w:r>
      <w:r>
        <w:rPr>
          <w:sz w:val="22"/>
          <w:szCs w:val="22"/>
        </w:rPr>
        <w:tab/>
      </w:r>
      <w:r>
        <w:rPr>
          <w:sz w:val="22"/>
          <w:szCs w:val="22"/>
        </w:rPr>
        <w:tab/>
      </w:r>
      <w:r>
        <w:rPr>
          <w:sz w:val="22"/>
          <w:szCs w:val="22"/>
        </w:rPr>
        <w:tab/>
      </w:r>
      <w:r w:rsidR="00497556">
        <w:rPr>
          <w:sz w:val="22"/>
          <w:szCs w:val="22"/>
        </w:rPr>
        <w:tab/>
      </w:r>
      <w:r>
        <w:rPr>
          <w:sz w:val="22"/>
          <w:szCs w:val="22"/>
        </w:rPr>
        <w:t>15%</w:t>
      </w:r>
      <w:r w:rsidR="00497556">
        <w:rPr>
          <w:sz w:val="22"/>
          <w:szCs w:val="22"/>
        </w:rPr>
        <w:t xml:space="preserve"> (3% each)</w:t>
      </w:r>
    </w:p>
    <w:p w14:paraId="4AEDA7D0" w14:textId="77777777" w:rsidR="0061734C" w:rsidRDefault="001C72B4" w:rsidP="0061734C">
      <w:pPr>
        <w:pStyle w:val="ListParagraph"/>
        <w:numPr>
          <w:ilvl w:val="0"/>
          <w:numId w:val="3"/>
        </w:numPr>
        <w:rPr>
          <w:sz w:val="22"/>
          <w:szCs w:val="22"/>
        </w:rPr>
      </w:pPr>
      <w:r>
        <w:rPr>
          <w:sz w:val="22"/>
          <w:szCs w:val="22"/>
        </w:rPr>
        <w:t>Major</w:t>
      </w:r>
      <w:r w:rsidR="0061734C">
        <w:rPr>
          <w:sz w:val="22"/>
          <w:szCs w:val="22"/>
        </w:rPr>
        <w:t xml:space="preserve"> Assignments</w:t>
      </w:r>
      <w:r>
        <w:rPr>
          <w:sz w:val="22"/>
          <w:szCs w:val="22"/>
        </w:rPr>
        <w:t xml:space="preserve"> </w:t>
      </w:r>
      <w:r w:rsidR="0061734C">
        <w:rPr>
          <w:sz w:val="22"/>
          <w:szCs w:val="22"/>
        </w:rPr>
        <w:tab/>
      </w:r>
      <w:r w:rsidR="0061734C">
        <w:rPr>
          <w:sz w:val="22"/>
          <w:szCs w:val="22"/>
        </w:rPr>
        <w:tab/>
      </w:r>
      <w:r w:rsidR="0061734C" w:rsidRPr="00124BDD">
        <w:rPr>
          <w:sz w:val="22"/>
          <w:szCs w:val="22"/>
        </w:rPr>
        <w:tab/>
      </w:r>
      <w:r w:rsidR="0061734C" w:rsidRPr="00124BDD">
        <w:rPr>
          <w:sz w:val="22"/>
          <w:szCs w:val="22"/>
        </w:rPr>
        <w:tab/>
      </w:r>
      <w:r w:rsidR="00497556">
        <w:rPr>
          <w:sz w:val="22"/>
          <w:szCs w:val="22"/>
        </w:rPr>
        <w:tab/>
        <w:t>50</w:t>
      </w:r>
      <w:r>
        <w:rPr>
          <w:sz w:val="22"/>
          <w:szCs w:val="22"/>
        </w:rPr>
        <w:t>%</w:t>
      </w:r>
    </w:p>
    <w:p w14:paraId="1A4BB44D" w14:textId="77777777" w:rsidR="001C72B4" w:rsidRDefault="001C72B4" w:rsidP="001C72B4">
      <w:pPr>
        <w:pStyle w:val="ListParagraph"/>
        <w:numPr>
          <w:ilvl w:val="1"/>
          <w:numId w:val="3"/>
        </w:numPr>
        <w:rPr>
          <w:sz w:val="22"/>
          <w:szCs w:val="22"/>
        </w:rPr>
      </w:pPr>
      <w:r>
        <w:rPr>
          <w:sz w:val="22"/>
          <w:szCs w:val="22"/>
        </w:rPr>
        <w:t>3 full length paragraphs</w:t>
      </w:r>
      <w:r>
        <w:rPr>
          <w:sz w:val="22"/>
          <w:szCs w:val="22"/>
        </w:rPr>
        <w:tab/>
      </w:r>
      <w:r>
        <w:rPr>
          <w:sz w:val="22"/>
          <w:szCs w:val="22"/>
        </w:rPr>
        <w:tab/>
        <w:t>10% each</w:t>
      </w:r>
    </w:p>
    <w:p w14:paraId="6550AA5D" w14:textId="77777777" w:rsidR="001C72B4" w:rsidRDefault="00497556" w:rsidP="001C72B4">
      <w:pPr>
        <w:pStyle w:val="ListParagraph"/>
        <w:numPr>
          <w:ilvl w:val="1"/>
          <w:numId w:val="3"/>
        </w:numPr>
        <w:rPr>
          <w:sz w:val="22"/>
          <w:szCs w:val="22"/>
        </w:rPr>
      </w:pPr>
      <w:r>
        <w:rPr>
          <w:sz w:val="22"/>
          <w:szCs w:val="22"/>
        </w:rPr>
        <w:t>1 Essay</w:t>
      </w:r>
      <w:r>
        <w:rPr>
          <w:sz w:val="22"/>
          <w:szCs w:val="22"/>
        </w:rPr>
        <w:tab/>
      </w:r>
      <w:r>
        <w:rPr>
          <w:sz w:val="22"/>
          <w:szCs w:val="22"/>
        </w:rPr>
        <w:tab/>
      </w:r>
      <w:r>
        <w:rPr>
          <w:sz w:val="22"/>
          <w:szCs w:val="22"/>
        </w:rPr>
        <w:tab/>
      </w:r>
      <w:r>
        <w:rPr>
          <w:sz w:val="22"/>
          <w:szCs w:val="22"/>
        </w:rPr>
        <w:tab/>
        <w:t>20</w:t>
      </w:r>
      <w:r w:rsidR="001C72B4">
        <w:rPr>
          <w:sz w:val="22"/>
          <w:szCs w:val="22"/>
        </w:rPr>
        <w:t>%</w:t>
      </w:r>
    </w:p>
    <w:p w14:paraId="62A49B0F" w14:textId="77777777" w:rsidR="001C72B4" w:rsidRPr="00124BDD" w:rsidRDefault="001C72B4" w:rsidP="001C72B4">
      <w:pPr>
        <w:pStyle w:val="ListParagraph"/>
        <w:numPr>
          <w:ilvl w:val="0"/>
          <w:numId w:val="3"/>
        </w:numPr>
        <w:rPr>
          <w:sz w:val="22"/>
          <w:szCs w:val="22"/>
        </w:rPr>
      </w:pPr>
      <w:r>
        <w:rPr>
          <w:sz w:val="22"/>
          <w:szCs w:val="22"/>
        </w:rPr>
        <w:t>Peer Review (2 total)</w:t>
      </w:r>
      <w:r>
        <w:rPr>
          <w:sz w:val="22"/>
          <w:szCs w:val="22"/>
        </w:rPr>
        <w:tab/>
      </w:r>
      <w:r>
        <w:rPr>
          <w:sz w:val="22"/>
          <w:szCs w:val="22"/>
        </w:rPr>
        <w:tab/>
      </w:r>
      <w:r>
        <w:rPr>
          <w:sz w:val="22"/>
          <w:szCs w:val="22"/>
        </w:rPr>
        <w:tab/>
      </w:r>
      <w:r>
        <w:rPr>
          <w:sz w:val="22"/>
          <w:szCs w:val="22"/>
        </w:rPr>
        <w:tab/>
      </w:r>
      <w:r w:rsidR="00497556">
        <w:rPr>
          <w:sz w:val="22"/>
          <w:szCs w:val="22"/>
        </w:rPr>
        <w:tab/>
        <w:t>10% (</w:t>
      </w:r>
      <w:r>
        <w:rPr>
          <w:sz w:val="22"/>
          <w:szCs w:val="22"/>
        </w:rPr>
        <w:t>5% each</w:t>
      </w:r>
      <w:r w:rsidR="00497556">
        <w:rPr>
          <w:sz w:val="22"/>
          <w:szCs w:val="22"/>
        </w:rPr>
        <w:t>)</w:t>
      </w:r>
    </w:p>
    <w:p w14:paraId="5FDD7027" w14:textId="77777777" w:rsidR="0061734C" w:rsidRPr="003D0438" w:rsidRDefault="0061734C" w:rsidP="0061734C">
      <w:pPr>
        <w:rPr>
          <w:sz w:val="20"/>
          <w:szCs w:val="22"/>
        </w:rPr>
      </w:pPr>
      <w:r w:rsidRPr="003D0438">
        <w:rPr>
          <w:sz w:val="20"/>
          <w:szCs w:val="22"/>
        </w:rPr>
        <w:tab/>
      </w:r>
    </w:p>
    <w:p w14:paraId="4D2482FA" w14:textId="77777777" w:rsidR="0061734C" w:rsidRPr="00BB5538" w:rsidRDefault="0061734C" w:rsidP="0061734C">
      <w:pPr>
        <w:rPr>
          <w:sz w:val="22"/>
          <w:szCs w:val="22"/>
        </w:rPr>
      </w:pPr>
      <w:r w:rsidRPr="0042568F">
        <w:rPr>
          <w:b/>
          <w:sz w:val="22"/>
          <w:szCs w:val="22"/>
        </w:rPr>
        <w:t>GRADING SCALE</w:t>
      </w:r>
    </w:p>
    <w:p w14:paraId="0CC17F80" w14:textId="77777777" w:rsidR="0061734C" w:rsidRDefault="0061734C" w:rsidP="0061734C">
      <w:pPr>
        <w:rPr>
          <w:sz w:val="22"/>
          <w:szCs w:val="22"/>
        </w:rPr>
      </w:pPr>
      <w:r>
        <w:rPr>
          <w:sz w:val="22"/>
          <w:szCs w:val="22"/>
        </w:rPr>
        <w:t>A+ = 100%-97%</w:t>
      </w:r>
      <w:r>
        <w:rPr>
          <w:sz w:val="22"/>
          <w:szCs w:val="22"/>
        </w:rPr>
        <w:tab/>
        <w:t>B+ = 89%-87%</w:t>
      </w:r>
      <w:r>
        <w:rPr>
          <w:sz w:val="22"/>
          <w:szCs w:val="22"/>
        </w:rPr>
        <w:tab/>
      </w:r>
      <w:r>
        <w:rPr>
          <w:sz w:val="22"/>
          <w:szCs w:val="22"/>
        </w:rPr>
        <w:tab/>
        <w:t>C+ = 79%-77%</w:t>
      </w:r>
      <w:r>
        <w:rPr>
          <w:sz w:val="22"/>
          <w:szCs w:val="22"/>
        </w:rPr>
        <w:tab/>
      </w:r>
      <w:r>
        <w:rPr>
          <w:sz w:val="22"/>
          <w:szCs w:val="22"/>
        </w:rPr>
        <w:tab/>
        <w:t>D+ = 69%-67%</w:t>
      </w:r>
      <w:r>
        <w:rPr>
          <w:sz w:val="22"/>
          <w:szCs w:val="22"/>
        </w:rPr>
        <w:tab/>
      </w:r>
      <w:r>
        <w:rPr>
          <w:sz w:val="22"/>
          <w:szCs w:val="22"/>
        </w:rPr>
        <w:tab/>
        <w:t>Fail = 59%-0%</w:t>
      </w:r>
    </w:p>
    <w:p w14:paraId="7644FA55" w14:textId="77777777" w:rsidR="0061734C" w:rsidRDefault="0061734C" w:rsidP="0061734C">
      <w:pPr>
        <w:rPr>
          <w:sz w:val="22"/>
          <w:szCs w:val="22"/>
        </w:rPr>
      </w:pPr>
      <w:r>
        <w:rPr>
          <w:sz w:val="22"/>
          <w:szCs w:val="22"/>
        </w:rPr>
        <w:t>A =     96%-94%</w:t>
      </w:r>
      <w:r>
        <w:rPr>
          <w:sz w:val="22"/>
          <w:szCs w:val="22"/>
        </w:rPr>
        <w:tab/>
        <w:t>B =   86%-84%</w:t>
      </w:r>
      <w:r>
        <w:rPr>
          <w:sz w:val="22"/>
          <w:szCs w:val="22"/>
        </w:rPr>
        <w:tab/>
      </w:r>
      <w:r>
        <w:rPr>
          <w:sz w:val="22"/>
          <w:szCs w:val="22"/>
        </w:rPr>
        <w:tab/>
        <w:t>C =   76%-74%</w:t>
      </w:r>
      <w:r>
        <w:rPr>
          <w:sz w:val="22"/>
          <w:szCs w:val="22"/>
        </w:rPr>
        <w:tab/>
      </w:r>
      <w:r>
        <w:rPr>
          <w:sz w:val="22"/>
          <w:szCs w:val="22"/>
        </w:rPr>
        <w:tab/>
        <w:t>D =   66%-64%</w:t>
      </w:r>
    </w:p>
    <w:p w14:paraId="4F448EDB" w14:textId="77777777" w:rsidR="0061734C" w:rsidRDefault="0061734C" w:rsidP="0061734C">
      <w:pPr>
        <w:rPr>
          <w:sz w:val="22"/>
          <w:szCs w:val="22"/>
        </w:rPr>
      </w:pPr>
      <w:r>
        <w:rPr>
          <w:sz w:val="22"/>
          <w:szCs w:val="22"/>
        </w:rPr>
        <w:t>A- =   93%-90%</w:t>
      </w:r>
      <w:r>
        <w:rPr>
          <w:sz w:val="22"/>
          <w:szCs w:val="22"/>
        </w:rPr>
        <w:tab/>
        <w:t>B- = 83%-80%</w:t>
      </w:r>
      <w:r>
        <w:rPr>
          <w:sz w:val="22"/>
          <w:szCs w:val="22"/>
        </w:rPr>
        <w:tab/>
      </w:r>
      <w:r>
        <w:rPr>
          <w:sz w:val="22"/>
          <w:szCs w:val="22"/>
        </w:rPr>
        <w:tab/>
        <w:t xml:space="preserve">C- </w:t>
      </w:r>
      <w:proofErr w:type="gramStart"/>
      <w:r>
        <w:rPr>
          <w:sz w:val="22"/>
          <w:szCs w:val="22"/>
        </w:rPr>
        <w:t>=  73</w:t>
      </w:r>
      <w:proofErr w:type="gramEnd"/>
      <w:r>
        <w:rPr>
          <w:sz w:val="22"/>
          <w:szCs w:val="22"/>
        </w:rPr>
        <w:t>%-70%</w:t>
      </w:r>
      <w:r>
        <w:rPr>
          <w:sz w:val="22"/>
          <w:szCs w:val="22"/>
        </w:rPr>
        <w:tab/>
      </w:r>
      <w:r>
        <w:rPr>
          <w:sz w:val="22"/>
          <w:szCs w:val="22"/>
        </w:rPr>
        <w:tab/>
        <w:t>D- =  60%-63%</w:t>
      </w:r>
      <w:r>
        <w:rPr>
          <w:sz w:val="22"/>
          <w:szCs w:val="22"/>
        </w:rPr>
        <w:tab/>
      </w:r>
    </w:p>
    <w:p w14:paraId="14294AB1" w14:textId="77777777" w:rsidR="0061734C" w:rsidRDefault="0061734C" w:rsidP="0061734C">
      <w:pPr>
        <w:rPr>
          <w:sz w:val="22"/>
          <w:szCs w:val="22"/>
        </w:rPr>
      </w:pPr>
    </w:p>
    <w:p w14:paraId="52B67E67" w14:textId="77777777" w:rsidR="0061734C" w:rsidRDefault="0061734C" w:rsidP="0061734C">
      <w:pPr>
        <w:rPr>
          <w:sz w:val="22"/>
          <w:szCs w:val="22"/>
        </w:rPr>
      </w:pPr>
    </w:p>
    <w:p w14:paraId="7570DE6E" w14:textId="77777777" w:rsidR="0061734C" w:rsidRPr="003D0438" w:rsidRDefault="0061734C" w:rsidP="0061734C">
      <w:pPr>
        <w:rPr>
          <w:sz w:val="20"/>
          <w:szCs w:val="22"/>
        </w:rPr>
      </w:pPr>
    </w:p>
    <w:p w14:paraId="06120C70" w14:textId="77777777" w:rsidR="0061734C" w:rsidRDefault="0061734C" w:rsidP="0061734C">
      <w:pPr>
        <w:jc w:val="center"/>
        <w:rPr>
          <w:b/>
          <w:sz w:val="22"/>
          <w:szCs w:val="22"/>
        </w:rPr>
      </w:pPr>
      <w:bookmarkStart w:id="0" w:name="_GoBack"/>
      <w:bookmarkEnd w:id="0"/>
      <w:r w:rsidRPr="0042568F">
        <w:rPr>
          <w:b/>
          <w:sz w:val="22"/>
          <w:szCs w:val="22"/>
        </w:rPr>
        <w:lastRenderedPageBreak/>
        <w:t>SCHEDULE OF CLASSES</w:t>
      </w:r>
    </w:p>
    <w:p w14:paraId="7D73DC81" w14:textId="2A9C5612" w:rsidR="0061734C" w:rsidRDefault="0061734C" w:rsidP="0061734C">
      <w:pPr>
        <w:jc w:val="center"/>
        <w:rPr>
          <w:sz w:val="22"/>
          <w:szCs w:val="22"/>
        </w:rPr>
      </w:pPr>
      <w:r>
        <w:rPr>
          <w:b/>
          <w:sz w:val="22"/>
          <w:szCs w:val="22"/>
        </w:rPr>
        <w:t xml:space="preserve">(subject to change with </w:t>
      </w:r>
      <w:r w:rsidR="004D4E61">
        <w:rPr>
          <w:b/>
          <w:sz w:val="22"/>
          <w:szCs w:val="22"/>
        </w:rPr>
        <w:t xml:space="preserve">prior </w:t>
      </w:r>
      <w:r>
        <w:rPr>
          <w:b/>
          <w:sz w:val="22"/>
          <w:szCs w:val="22"/>
        </w:rPr>
        <w:t>notice)</w:t>
      </w:r>
    </w:p>
    <w:p w14:paraId="60DF4D6D" w14:textId="77777777" w:rsidR="0061734C" w:rsidRDefault="0061734C" w:rsidP="0061734C">
      <w:pPr>
        <w:rPr>
          <w:sz w:val="20"/>
          <w:szCs w:val="22"/>
          <w:lang w:eastAsia="ko-KR"/>
        </w:rPr>
      </w:pPr>
    </w:p>
    <w:tbl>
      <w:tblPr>
        <w:tblStyle w:val="TableGrid"/>
        <w:tblW w:w="0" w:type="auto"/>
        <w:tblLook w:val="00A0" w:firstRow="1" w:lastRow="0" w:firstColumn="1" w:lastColumn="0" w:noHBand="0" w:noVBand="0"/>
      </w:tblPr>
      <w:tblGrid>
        <w:gridCol w:w="3340"/>
        <w:gridCol w:w="3354"/>
        <w:gridCol w:w="3356"/>
      </w:tblGrid>
      <w:tr w:rsidR="0061734C" w14:paraId="1216D435" w14:textId="77777777" w:rsidTr="004809EC">
        <w:trPr>
          <w:trHeight w:val="504"/>
        </w:trPr>
        <w:tc>
          <w:tcPr>
            <w:tcW w:w="3340" w:type="dxa"/>
            <w:tcBorders>
              <w:top w:val="single" w:sz="12" w:space="0" w:color="auto"/>
              <w:left w:val="single" w:sz="12" w:space="0" w:color="auto"/>
              <w:bottom w:val="single" w:sz="12" w:space="0" w:color="auto"/>
              <w:right w:val="single" w:sz="12" w:space="0" w:color="auto"/>
            </w:tcBorders>
          </w:tcPr>
          <w:p w14:paraId="71AA4582" w14:textId="77777777" w:rsidR="0061734C" w:rsidRDefault="0061734C" w:rsidP="004809EC">
            <w:pPr>
              <w:jc w:val="center"/>
              <w:rPr>
                <w:sz w:val="20"/>
                <w:szCs w:val="22"/>
              </w:rPr>
            </w:pPr>
            <w:r>
              <w:rPr>
                <w:sz w:val="20"/>
                <w:szCs w:val="22"/>
              </w:rPr>
              <w:t>Class Week</w:t>
            </w:r>
          </w:p>
        </w:tc>
        <w:tc>
          <w:tcPr>
            <w:tcW w:w="3354" w:type="dxa"/>
            <w:tcBorders>
              <w:top w:val="single" w:sz="12" w:space="0" w:color="auto"/>
              <w:left w:val="single" w:sz="12" w:space="0" w:color="auto"/>
              <w:bottom w:val="single" w:sz="12" w:space="0" w:color="auto"/>
              <w:right w:val="single" w:sz="12" w:space="0" w:color="auto"/>
            </w:tcBorders>
          </w:tcPr>
          <w:p w14:paraId="2C39702F" w14:textId="77777777" w:rsidR="0061734C" w:rsidRDefault="0061734C" w:rsidP="004809EC">
            <w:pPr>
              <w:jc w:val="center"/>
              <w:rPr>
                <w:sz w:val="20"/>
                <w:szCs w:val="22"/>
              </w:rPr>
            </w:pPr>
            <w:r>
              <w:rPr>
                <w:sz w:val="20"/>
                <w:szCs w:val="22"/>
              </w:rPr>
              <w:t>Unit/Exam</w:t>
            </w:r>
          </w:p>
        </w:tc>
        <w:tc>
          <w:tcPr>
            <w:tcW w:w="3356" w:type="dxa"/>
            <w:tcBorders>
              <w:top w:val="single" w:sz="12" w:space="0" w:color="auto"/>
              <w:left w:val="single" w:sz="12" w:space="0" w:color="auto"/>
              <w:bottom w:val="single" w:sz="12" w:space="0" w:color="auto"/>
              <w:right w:val="single" w:sz="12" w:space="0" w:color="auto"/>
            </w:tcBorders>
          </w:tcPr>
          <w:p w14:paraId="32917A8A" w14:textId="77777777" w:rsidR="0061734C" w:rsidRDefault="0061734C" w:rsidP="004809EC">
            <w:pPr>
              <w:jc w:val="center"/>
              <w:rPr>
                <w:sz w:val="20"/>
                <w:szCs w:val="22"/>
              </w:rPr>
            </w:pPr>
            <w:r>
              <w:rPr>
                <w:sz w:val="20"/>
                <w:szCs w:val="22"/>
              </w:rPr>
              <w:t>Notes</w:t>
            </w:r>
          </w:p>
        </w:tc>
      </w:tr>
      <w:tr w:rsidR="0061734C" w14:paraId="7E127CBA" w14:textId="77777777" w:rsidTr="004809EC">
        <w:trPr>
          <w:trHeight w:val="504"/>
        </w:trPr>
        <w:tc>
          <w:tcPr>
            <w:tcW w:w="3340" w:type="dxa"/>
            <w:tcBorders>
              <w:top w:val="single" w:sz="12" w:space="0" w:color="auto"/>
            </w:tcBorders>
          </w:tcPr>
          <w:p w14:paraId="10D7A117" w14:textId="77777777" w:rsidR="0061734C" w:rsidRDefault="0061734C" w:rsidP="004809EC">
            <w:pPr>
              <w:rPr>
                <w:sz w:val="20"/>
                <w:szCs w:val="22"/>
              </w:rPr>
            </w:pPr>
            <w:r>
              <w:rPr>
                <w:sz w:val="20"/>
                <w:szCs w:val="22"/>
              </w:rPr>
              <w:t>Week 1</w:t>
            </w:r>
          </w:p>
          <w:p w14:paraId="3B4BACCC" w14:textId="77777777" w:rsidR="0061734C" w:rsidRDefault="0061734C" w:rsidP="004809EC">
            <w:pPr>
              <w:rPr>
                <w:sz w:val="20"/>
                <w:szCs w:val="22"/>
              </w:rPr>
            </w:pPr>
            <w:r>
              <w:rPr>
                <w:sz w:val="20"/>
                <w:szCs w:val="22"/>
              </w:rPr>
              <w:t>09/01</w:t>
            </w:r>
          </w:p>
        </w:tc>
        <w:tc>
          <w:tcPr>
            <w:tcW w:w="3354" w:type="dxa"/>
            <w:tcBorders>
              <w:top w:val="single" w:sz="12" w:space="0" w:color="auto"/>
            </w:tcBorders>
          </w:tcPr>
          <w:p w14:paraId="6130E5D9" w14:textId="77777777" w:rsidR="0061734C" w:rsidRPr="00687CDD" w:rsidRDefault="0061734C" w:rsidP="004809EC">
            <w:pPr>
              <w:rPr>
                <w:b/>
                <w:sz w:val="20"/>
                <w:szCs w:val="22"/>
                <w:lang w:eastAsia="ko-KR"/>
              </w:rPr>
            </w:pPr>
            <w:r w:rsidRPr="00687CDD">
              <w:rPr>
                <w:b/>
                <w:sz w:val="20"/>
                <w:szCs w:val="22"/>
              </w:rPr>
              <w:t>Who are You?</w:t>
            </w:r>
          </w:p>
        </w:tc>
        <w:tc>
          <w:tcPr>
            <w:tcW w:w="3356" w:type="dxa"/>
            <w:tcBorders>
              <w:top w:val="single" w:sz="12" w:space="0" w:color="auto"/>
            </w:tcBorders>
          </w:tcPr>
          <w:p w14:paraId="2BEEAA92" w14:textId="77777777" w:rsidR="0061734C" w:rsidRPr="009E6C23" w:rsidRDefault="0061734C" w:rsidP="004809EC">
            <w:pPr>
              <w:rPr>
                <w:b/>
                <w:sz w:val="20"/>
                <w:szCs w:val="22"/>
              </w:rPr>
            </w:pPr>
          </w:p>
        </w:tc>
      </w:tr>
      <w:tr w:rsidR="0061734C" w14:paraId="37D389E9" w14:textId="77777777" w:rsidTr="004809EC">
        <w:trPr>
          <w:trHeight w:val="504"/>
        </w:trPr>
        <w:tc>
          <w:tcPr>
            <w:tcW w:w="3340" w:type="dxa"/>
          </w:tcPr>
          <w:p w14:paraId="2647D5AC" w14:textId="77777777" w:rsidR="0061734C" w:rsidRDefault="0061734C" w:rsidP="004809EC">
            <w:pPr>
              <w:rPr>
                <w:sz w:val="20"/>
                <w:szCs w:val="22"/>
              </w:rPr>
            </w:pPr>
            <w:r>
              <w:rPr>
                <w:sz w:val="20"/>
                <w:szCs w:val="22"/>
              </w:rPr>
              <w:t>Week 2</w:t>
            </w:r>
          </w:p>
          <w:p w14:paraId="2CDCE2C1" w14:textId="77777777" w:rsidR="0061734C" w:rsidRDefault="0061734C" w:rsidP="004809EC">
            <w:pPr>
              <w:rPr>
                <w:sz w:val="20"/>
                <w:szCs w:val="22"/>
              </w:rPr>
            </w:pPr>
            <w:r>
              <w:rPr>
                <w:sz w:val="20"/>
                <w:szCs w:val="22"/>
              </w:rPr>
              <w:t>09/06 – 09</w:t>
            </w:r>
            <w:r w:rsidR="004910E1">
              <w:rPr>
                <w:sz w:val="20"/>
                <w:szCs w:val="22"/>
              </w:rPr>
              <w:t>/08</w:t>
            </w:r>
          </w:p>
        </w:tc>
        <w:tc>
          <w:tcPr>
            <w:tcW w:w="3354" w:type="dxa"/>
          </w:tcPr>
          <w:p w14:paraId="30F3D397" w14:textId="77777777" w:rsidR="00497556" w:rsidRPr="00497556" w:rsidRDefault="00497556" w:rsidP="004809EC">
            <w:pPr>
              <w:rPr>
                <w:sz w:val="20"/>
                <w:szCs w:val="22"/>
              </w:rPr>
            </w:pPr>
            <w:r>
              <w:rPr>
                <w:b/>
                <w:sz w:val="20"/>
                <w:szCs w:val="22"/>
              </w:rPr>
              <w:t xml:space="preserve">Who are You? </w:t>
            </w:r>
            <w:r>
              <w:rPr>
                <w:sz w:val="20"/>
                <w:szCs w:val="22"/>
              </w:rPr>
              <w:t>continued</w:t>
            </w:r>
          </w:p>
          <w:p w14:paraId="15091AA7" w14:textId="77777777" w:rsidR="0061734C" w:rsidRPr="00497556" w:rsidRDefault="0061734C" w:rsidP="004809EC">
            <w:pPr>
              <w:rPr>
                <w:b/>
                <w:sz w:val="20"/>
                <w:szCs w:val="22"/>
              </w:rPr>
            </w:pPr>
            <w:r w:rsidRPr="00497556">
              <w:rPr>
                <w:b/>
                <w:sz w:val="20"/>
                <w:szCs w:val="22"/>
              </w:rPr>
              <w:t>Chapter 1:</w:t>
            </w:r>
            <w:r w:rsidR="00497556" w:rsidRPr="00497556">
              <w:rPr>
                <w:b/>
                <w:sz w:val="20"/>
                <w:szCs w:val="22"/>
              </w:rPr>
              <w:t xml:space="preserve"> Accomplishments, Writing a Process Paragraph</w:t>
            </w:r>
          </w:p>
        </w:tc>
        <w:tc>
          <w:tcPr>
            <w:tcW w:w="3356" w:type="dxa"/>
          </w:tcPr>
          <w:p w14:paraId="1950477F" w14:textId="77777777" w:rsidR="0061734C" w:rsidRPr="00687CDD" w:rsidRDefault="00687CDD" w:rsidP="004809EC">
            <w:pPr>
              <w:rPr>
                <w:b/>
                <w:sz w:val="20"/>
                <w:szCs w:val="22"/>
              </w:rPr>
            </w:pPr>
            <w:r>
              <w:rPr>
                <w:b/>
                <w:sz w:val="20"/>
                <w:szCs w:val="22"/>
              </w:rPr>
              <w:t>September 7 End of Add/Drop P</w:t>
            </w:r>
            <w:r w:rsidRPr="009E6C23">
              <w:rPr>
                <w:b/>
                <w:sz w:val="20"/>
                <w:szCs w:val="22"/>
              </w:rPr>
              <w:t>eriod</w:t>
            </w:r>
          </w:p>
        </w:tc>
      </w:tr>
      <w:tr w:rsidR="0061734C" w14:paraId="3054603D" w14:textId="77777777" w:rsidTr="004809EC">
        <w:trPr>
          <w:trHeight w:val="504"/>
        </w:trPr>
        <w:tc>
          <w:tcPr>
            <w:tcW w:w="3340" w:type="dxa"/>
          </w:tcPr>
          <w:p w14:paraId="495E8104" w14:textId="77777777" w:rsidR="0061734C" w:rsidRDefault="0061734C" w:rsidP="004809EC">
            <w:pPr>
              <w:rPr>
                <w:sz w:val="20"/>
                <w:szCs w:val="22"/>
              </w:rPr>
            </w:pPr>
            <w:r>
              <w:rPr>
                <w:sz w:val="20"/>
                <w:szCs w:val="22"/>
              </w:rPr>
              <w:t>Week 3</w:t>
            </w:r>
          </w:p>
          <w:p w14:paraId="49885A55" w14:textId="77777777" w:rsidR="0061734C" w:rsidRDefault="00687CDD" w:rsidP="004809EC">
            <w:pPr>
              <w:rPr>
                <w:sz w:val="20"/>
                <w:szCs w:val="22"/>
              </w:rPr>
            </w:pPr>
            <w:r>
              <w:rPr>
                <w:sz w:val="20"/>
                <w:szCs w:val="22"/>
              </w:rPr>
              <w:t>09/13</w:t>
            </w:r>
            <w:r w:rsidR="0061734C">
              <w:rPr>
                <w:sz w:val="20"/>
                <w:szCs w:val="22"/>
              </w:rPr>
              <w:t xml:space="preserve"> – 09/1</w:t>
            </w:r>
            <w:r>
              <w:rPr>
                <w:sz w:val="20"/>
                <w:szCs w:val="22"/>
              </w:rPr>
              <w:t>5</w:t>
            </w:r>
          </w:p>
        </w:tc>
        <w:tc>
          <w:tcPr>
            <w:tcW w:w="3354" w:type="dxa"/>
          </w:tcPr>
          <w:p w14:paraId="0EFE4D97" w14:textId="77777777" w:rsidR="0061734C" w:rsidRPr="009B473D" w:rsidRDefault="001A179C" w:rsidP="004809EC">
            <w:pPr>
              <w:rPr>
                <w:b/>
                <w:sz w:val="20"/>
                <w:szCs w:val="22"/>
              </w:rPr>
            </w:pPr>
            <w:r>
              <w:rPr>
                <w:b/>
                <w:sz w:val="20"/>
                <w:szCs w:val="22"/>
              </w:rPr>
              <w:t>Chapter 1</w:t>
            </w:r>
            <w:r w:rsidR="0061734C" w:rsidRPr="009B473D">
              <w:rPr>
                <w:b/>
                <w:sz w:val="20"/>
                <w:szCs w:val="22"/>
              </w:rPr>
              <w:t xml:space="preserve"> </w:t>
            </w:r>
            <w:r w:rsidR="0061734C" w:rsidRPr="009B473D">
              <w:rPr>
                <w:sz w:val="20"/>
                <w:szCs w:val="22"/>
              </w:rPr>
              <w:t>Continued</w:t>
            </w:r>
          </w:p>
        </w:tc>
        <w:tc>
          <w:tcPr>
            <w:tcW w:w="3356" w:type="dxa"/>
          </w:tcPr>
          <w:p w14:paraId="4CF3641C" w14:textId="77777777" w:rsidR="0061734C" w:rsidRPr="00157D0F" w:rsidRDefault="00687CDD" w:rsidP="004809EC">
            <w:pPr>
              <w:rPr>
                <w:b/>
                <w:sz w:val="20"/>
                <w:szCs w:val="22"/>
              </w:rPr>
            </w:pPr>
            <w:r>
              <w:rPr>
                <w:b/>
                <w:sz w:val="20"/>
                <w:szCs w:val="22"/>
              </w:rPr>
              <w:t>09/15: No Class</w:t>
            </w:r>
          </w:p>
        </w:tc>
      </w:tr>
      <w:tr w:rsidR="0061734C" w14:paraId="28E03002" w14:textId="77777777" w:rsidTr="004809EC">
        <w:trPr>
          <w:trHeight w:val="504"/>
        </w:trPr>
        <w:tc>
          <w:tcPr>
            <w:tcW w:w="3340" w:type="dxa"/>
          </w:tcPr>
          <w:p w14:paraId="2FFCC460" w14:textId="77777777" w:rsidR="0061734C" w:rsidRDefault="0061734C" w:rsidP="004809EC">
            <w:pPr>
              <w:rPr>
                <w:sz w:val="20"/>
                <w:szCs w:val="22"/>
              </w:rPr>
            </w:pPr>
            <w:r>
              <w:rPr>
                <w:sz w:val="20"/>
                <w:szCs w:val="22"/>
              </w:rPr>
              <w:t>Week 4</w:t>
            </w:r>
          </w:p>
          <w:p w14:paraId="0F0663E8" w14:textId="77777777" w:rsidR="0061734C" w:rsidRDefault="00687CDD" w:rsidP="004809EC">
            <w:pPr>
              <w:rPr>
                <w:sz w:val="20"/>
                <w:szCs w:val="22"/>
              </w:rPr>
            </w:pPr>
            <w:r>
              <w:rPr>
                <w:sz w:val="20"/>
                <w:szCs w:val="22"/>
              </w:rPr>
              <w:t>09/20</w:t>
            </w:r>
            <w:r w:rsidR="0061734C">
              <w:rPr>
                <w:sz w:val="20"/>
                <w:szCs w:val="22"/>
              </w:rPr>
              <w:t xml:space="preserve"> – 09/2</w:t>
            </w:r>
            <w:r>
              <w:rPr>
                <w:sz w:val="20"/>
                <w:szCs w:val="22"/>
              </w:rPr>
              <w:t>2</w:t>
            </w:r>
          </w:p>
        </w:tc>
        <w:tc>
          <w:tcPr>
            <w:tcW w:w="3354" w:type="dxa"/>
          </w:tcPr>
          <w:p w14:paraId="03336445" w14:textId="77777777" w:rsidR="0061734C" w:rsidRPr="00497556" w:rsidRDefault="00497556" w:rsidP="004809EC">
            <w:pPr>
              <w:rPr>
                <w:b/>
                <w:sz w:val="20"/>
                <w:szCs w:val="22"/>
              </w:rPr>
            </w:pPr>
            <w:r>
              <w:rPr>
                <w:b/>
                <w:sz w:val="20"/>
                <w:szCs w:val="22"/>
              </w:rPr>
              <w:t>Chapter 1</w:t>
            </w:r>
            <w:r w:rsidR="0061734C" w:rsidRPr="00497556">
              <w:rPr>
                <w:b/>
                <w:sz w:val="20"/>
                <w:szCs w:val="22"/>
              </w:rPr>
              <w:t xml:space="preserve"> </w:t>
            </w:r>
            <w:r>
              <w:rPr>
                <w:sz w:val="20"/>
                <w:szCs w:val="22"/>
              </w:rPr>
              <w:t>continued</w:t>
            </w:r>
          </w:p>
          <w:p w14:paraId="659A6C41" w14:textId="77777777" w:rsidR="0061734C" w:rsidRDefault="0061734C" w:rsidP="004809EC">
            <w:pPr>
              <w:rPr>
                <w:sz w:val="20"/>
                <w:szCs w:val="22"/>
              </w:rPr>
            </w:pPr>
          </w:p>
        </w:tc>
        <w:tc>
          <w:tcPr>
            <w:tcW w:w="3356" w:type="dxa"/>
          </w:tcPr>
          <w:p w14:paraId="7037D480" w14:textId="77777777" w:rsidR="0061734C" w:rsidRPr="006860CC" w:rsidRDefault="0061734C" w:rsidP="004809EC">
            <w:pPr>
              <w:rPr>
                <w:b/>
                <w:sz w:val="20"/>
                <w:szCs w:val="22"/>
              </w:rPr>
            </w:pPr>
          </w:p>
        </w:tc>
      </w:tr>
      <w:tr w:rsidR="0061734C" w14:paraId="5CBE8462" w14:textId="77777777" w:rsidTr="004809EC">
        <w:trPr>
          <w:trHeight w:val="504"/>
        </w:trPr>
        <w:tc>
          <w:tcPr>
            <w:tcW w:w="3340" w:type="dxa"/>
          </w:tcPr>
          <w:p w14:paraId="3B9E79CB" w14:textId="77777777" w:rsidR="0061734C" w:rsidRDefault="0061734C" w:rsidP="004809EC">
            <w:pPr>
              <w:rPr>
                <w:sz w:val="20"/>
                <w:szCs w:val="22"/>
              </w:rPr>
            </w:pPr>
            <w:r>
              <w:rPr>
                <w:sz w:val="20"/>
                <w:szCs w:val="22"/>
              </w:rPr>
              <w:t>Week 5</w:t>
            </w:r>
          </w:p>
          <w:p w14:paraId="49B33C02" w14:textId="77777777" w:rsidR="0061734C" w:rsidRDefault="00687CDD" w:rsidP="004809EC">
            <w:pPr>
              <w:rPr>
                <w:sz w:val="20"/>
                <w:szCs w:val="22"/>
              </w:rPr>
            </w:pPr>
            <w:r>
              <w:rPr>
                <w:sz w:val="20"/>
                <w:szCs w:val="22"/>
              </w:rPr>
              <w:t>09/27</w:t>
            </w:r>
            <w:r w:rsidR="0061734C">
              <w:rPr>
                <w:sz w:val="20"/>
                <w:szCs w:val="22"/>
              </w:rPr>
              <w:t xml:space="preserve"> –</w:t>
            </w:r>
            <w:r>
              <w:rPr>
                <w:sz w:val="20"/>
                <w:szCs w:val="22"/>
              </w:rPr>
              <w:t xml:space="preserve"> 09</w:t>
            </w:r>
            <w:r w:rsidR="0061734C">
              <w:rPr>
                <w:sz w:val="20"/>
                <w:szCs w:val="22"/>
              </w:rPr>
              <w:t>/</w:t>
            </w:r>
            <w:r>
              <w:rPr>
                <w:sz w:val="20"/>
                <w:szCs w:val="22"/>
              </w:rPr>
              <w:t>29</w:t>
            </w:r>
          </w:p>
        </w:tc>
        <w:tc>
          <w:tcPr>
            <w:tcW w:w="3354" w:type="dxa"/>
          </w:tcPr>
          <w:p w14:paraId="7C11FBB4" w14:textId="77777777" w:rsidR="0061734C" w:rsidRPr="00497556" w:rsidRDefault="00497556" w:rsidP="004809EC">
            <w:pPr>
              <w:rPr>
                <w:b/>
                <w:sz w:val="20"/>
                <w:szCs w:val="22"/>
              </w:rPr>
            </w:pPr>
            <w:r>
              <w:rPr>
                <w:b/>
                <w:sz w:val="20"/>
                <w:szCs w:val="22"/>
              </w:rPr>
              <w:t>Chapter 2</w:t>
            </w:r>
            <w:r w:rsidR="0061734C" w:rsidRPr="009B473D">
              <w:rPr>
                <w:b/>
                <w:sz w:val="20"/>
                <w:szCs w:val="22"/>
              </w:rPr>
              <w:t>:</w:t>
            </w:r>
            <w:r>
              <w:rPr>
                <w:sz w:val="20"/>
                <w:szCs w:val="22"/>
              </w:rPr>
              <w:t xml:space="preserve"> </w:t>
            </w:r>
            <w:r>
              <w:rPr>
                <w:b/>
                <w:sz w:val="20"/>
                <w:szCs w:val="22"/>
              </w:rPr>
              <w:t>Places and Events, Writing a Descriptive Paragraph</w:t>
            </w:r>
          </w:p>
        </w:tc>
        <w:tc>
          <w:tcPr>
            <w:tcW w:w="3356" w:type="dxa"/>
          </w:tcPr>
          <w:p w14:paraId="58F22692" w14:textId="77777777" w:rsidR="0061734C" w:rsidRPr="007B2BC1" w:rsidRDefault="0061734C" w:rsidP="004809EC">
            <w:pPr>
              <w:rPr>
                <w:b/>
                <w:sz w:val="20"/>
                <w:szCs w:val="22"/>
              </w:rPr>
            </w:pPr>
          </w:p>
        </w:tc>
      </w:tr>
      <w:tr w:rsidR="0061734C" w14:paraId="19AD2CF4" w14:textId="77777777" w:rsidTr="004809EC">
        <w:trPr>
          <w:trHeight w:val="504"/>
        </w:trPr>
        <w:tc>
          <w:tcPr>
            <w:tcW w:w="3340" w:type="dxa"/>
          </w:tcPr>
          <w:p w14:paraId="13E9792C" w14:textId="77777777" w:rsidR="0061734C" w:rsidRDefault="0061734C" w:rsidP="004809EC">
            <w:pPr>
              <w:rPr>
                <w:sz w:val="20"/>
                <w:szCs w:val="22"/>
              </w:rPr>
            </w:pPr>
            <w:r>
              <w:rPr>
                <w:sz w:val="20"/>
                <w:szCs w:val="22"/>
              </w:rPr>
              <w:t>Week 6</w:t>
            </w:r>
          </w:p>
          <w:p w14:paraId="7EDA5117" w14:textId="77777777" w:rsidR="0061734C" w:rsidRDefault="00687CDD" w:rsidP="004809EC">
            <w:pPr>
              <w:rPr>
                <w:sz w:val="20"/>
                <w:szCs w:val="22"/>
              </w:rPr>
            </w:pPr>
            <w:r>
              <w:rPr>
                <w:sz w:val="20"/>
                <w:szCs w:val="22"/>
              </w:rPr>
              <w:t>10/04</w:t>
            </w:r>
            <w:r w:rsidR="0061734C">
              <w:rPr>
                <w:sz w:val="20"/>
                <w:szCs w:val="22"/>
              </w:rPr>
              <w:t xml:space="preserve"> – 10/</w:t>
            </w:r>
            <w:r>
              <w:rPr>
                <w:sz w:val="20"/>
                <w:szCs w:val="22"/>
              </w:rPr>
              <w:t>06</w:t>
            </w:r>
          </w:p>
        </w:tc>
        <w:tc>
          <w:tcPr>
            <w:tcW w:w="3354" w:type="dxa"/>
          </w:tcPr>
          <w:p w14:paraId="1865E3D5" w14:textId="77777777" w:rsidR="0061734C" w:rsidRPr="00497556" w:rsidRDefault="00497556" w:rsidP="004809EC">
            <w:pPr>
              <w:rPr>
                <w:sz w:val="20"/>
                <w:szCs w:val="22"/>
              </w:rPr>
            </w:pPr>
            <w:r>
              <w:rPr>
                <w:b/>
                <w:sz w:val="20"/>
                <w:szCs w:val="22"/>
              </w:rPr>
              <w:t xml:space="preserve">Chapter 2 </w:t>
            </w:r>
            <w:r>
              <w:rPr>
                <w:sz w:val="20"/>
                <w:szCs w:val="22"/>
              </w:rPr>
              <w:t>continued</w:t>
            </w:r>
          </w:p>
          <w:p w14:paraId="17E21B41" w14:textId="77777777" w:rsidR="0061734C" w:rsidRDefault="0061734C" w:rsidP="004809EC">
            <w:pPr>
              <w:rPr>
                <w:sz w:val="20"/>
                <w:szCs w:val="22"/>
              </w:rPr>
            </w:pPr>
          </w:p>
        </w:tc>
        <w:tc>
          <w:tcPr>
            <w:tcW w:w="3356" w:type="dxa"/>
          </w:tcPr>
          <w:p w14:paraId="583C3AEB" w14:textId="77777777" w:rsidR="0061734C" w:rsidRDefault="0061734C" w:rsidP="004809EC">
            <w:pPr>
              <w:rPr>
                <w:sz w:val="20"/>
                <w:szCs w:val="22"/>
              </w:rPr>
            </w:pPr>
          </w:p>
        </w:tc>
      </w:tr>
      <w:tr w:rsidR="0061734C" w14:paraId="31232FD6" w14:textId="77777777" w:rsidTr="004809EC">
        <w:trPr>
          <w:trHeight w:val="504"/>
        </w:trPr>
        <w:tc>
          <w:tcPr>
            <w:tcW w:w="3340" w:type="dxa"/>
          </w:tcPr>
          <w:p w14:paraId="23A24F7B" w14:textId="77777777" w:rsidR="0061734C" w:rsidRDefault="0061734C" w:rsidP="004809EC">
            <w:pPr>
              <w:rPr>
                <w:sz w:val="20"/>
                <w:szCs w:val="22"/>
              </w:rPr>
            </w:pPr>
            <w:r>
              <w:rPr>
                <w:sz w:val="20"/>
                <w:szCs w:val="22"/>
              </w:rPr>
              <w:t>Week 7</w:t>
            </w:r>
          </w:p>
          <w:p w14:paraId="24CFD60F" w14:textId="77777777" w:rsidR="0061734C" w:rsidRDefault="00687CDD" w:rsidP="004809EC">
            <w:pPr>
              <w:rPr>
                <w:sz w:val="20"/>
                <w:szCs w:val="22"/>
              </w:rPr>
            </w:pPr>
            <w:r>
              <w:rPr>
                <w:sz w:val="20"/>
                <w:szCs w:val="22"/>
              </w:rPr>
              <w:t>10/11</w:t>
            </w:r>
            <w:r w:rsidR="0061734C">
              <w:rPr>
                <w:sz w:val="20"/>
                <w:szCs w:val="22"/>
              </w:rPr>
              <w:t xml:space="preserve"> – 10/1</w:t>
            </w:r>
            <w:r>
              <w:rPr>
                <w:sz w:val="20"/>
                <w:szCs w:val="22"/>
              </w:rPr>
              <w:t>3</w:t>
            </w:r>
          </w:p>
        </w:tc>
        <w:tc>
          <w:tcPr>
            <w:tcW w:w="3354" w:type="dxa"/>
          </w:tcPr>
          <w:p w14:paraId="5453D603" w14:textId="77777777" w:rsidR="0061734C" w:rsidRDefault="0061734C" w:rsidP="004809EC">
            <w:pPr>
              <w:rPr>
                <w:sz w:val="20"/>
                <w:szCs w:val="22"/>
              </w:rPr>
            </w:pPr>
            <w:r w:rsidRPr="009B473D">
              <w:rPr>
                <w:b/>
                <w:sz w:val="20"/>
                <w:szCs w:val="22"/>
              </w:rPr>
              <w:t xml:space="preserve">Chapter </w:t>
            </w:r>
            <w:r w:rsidR="001A179C">
              <w:rPr>
                <w:b/>
                <w:sz w:val="20"/>
                <w:szCs w:val="22"/>
              </w:rPr>
              <w:t>3: Pastimes and Entertainment, Writing a Reason Paragraph</w:t>
            </w:r>
          </w:p>
        </w:tc>
        <w:tc>
          <w:tcPr>
            <w:tcW w:w="3356" w:type="dxa"/>
          </w:tcPr>
          <w:p w14:paraId="2F4625C1" w14:textId="77777777" w:rsidR="0061734C" w:rsidRDefault="0061734C" w:rsidP="004809EC">
            <w:pPr>
              <w:rPr>
                <w:sz w:val="20"/>
                <w:szCs w:val="22"/>
              </w:rPr>
            </w:pPr>
          </w:p>
        </w:tc>
      </w:tr>
      <w:tr w:rsidR="0061734C" w14:paraId="273630C9" w14:textId="77777777" w:rsidTr="004809EC">
        <w:trPr>
          <w:trHeight w:val="504"/>
        </w:trPr>
        <w:tc>
          <w:tcPr>
            <w:tcW w:w="3340" w:type="dxa"/>
          </w:tcPr>
          <w:p w14:paraId="2DEEEC9A" w14:textId="77777777" w:rsidR="0061734C" w:rsidRDefault="0061734C" w:rsidP="004809EC">
            <w:pPr>
              <w:rPr>
                <w:sz w:val="20"/>
                <w:szCs w:val="22"/>
              </w:rPr>
            </w:pPr>
            <w:r>
              <w:rPr>
                <w:sz w:val="20"/>
                <w:szCs w:val="22"/>
              </w:rPr>
              <w:t>Week 8</w:t>
            </w:r>
          </w:p>
          <w:p w14:paraId="41F78AD7" w14:textId="77777777" w:rsidR="0061734C" w:rsidRDefault="0061734C" w:rsidP="004809EC">
            <w:pPr>
              <w:rPr>
                <w:sz w:val="20"/>
                <w:szCs w:val="22"/>
              </w:rPr>
            </w:pPr>
            <w:r>
              <w:rPr>
                <w:sz w:val="20"/>
                <w:szCs w:val="22"/>
              </w:rPr>
              <w:t>10/</w:t>
            </w:r>
            <w:r w:rsidR="00687CDD">
              <w:rPr>
                <w:sz w:val="20"/>
                <w:szCs w:val="22"/>
              </w:rPr>
              <w:t>18</w:t>
            </w:r>
            <w:r>
              <w:rPr>
                <w:sz w:val="20"/>
                <w:szCs w:val="22"/>
              </w:rPr>
              <w:t xml:space="preserve"> – 10/2</w:t>
            </w:r>
            <w:r w:rsidR="00687CDD">
              <w:rPr>
                <w:sz w:val="20"/>
                <w:szCs w:val="22"/>
              </w:rPr>
              <w:t>0</w:t>
            </w:r>
          </w:p>
        </w:tc>
        <w:tc>
          <w:tcPr>
            <w:tcW w:w="3354" w:type="dxa"/>
          </w:tcPr>
          <w:p w14:paraId="50962B1A" w14:textId="77777777" w:rsidR="0061734C" w:rsidRPr="001A179C" w:rsidRDefault="001A179C" w:rsidP="004809EC">
            <w:pPr>
              <w:rPr>
                <w:sz w:val="20"/>
                <w:szCs w:val="22"/>
              </w:rPr>
            </w:pPr>
            <w:r>
              <w:rPr>
                <w:b/>
                <w:sz w:val="20"/>
                <w:szCs w:val="22"/>
              </w:rPr>
              <w:t xml:space="preserve">Chapter 3 </w:t>
            </w:r>
            <w:r>
              <w:rPr>
                <w:sz w:val="20"/>
                <w:szCs w:val="22"/>
              </w:rPr>
              <w:t>Continued</w:t>
            </w:r>
          </w:p>
        </w:tc>
        <w:tc>
          <w:tcPr>
            <w:tcW w:w="3356" w:type="dxa"/>
          </w:tcPr>
          <w:p w14:paraId="2C006BD9" w14:textId="77777777" w:rsidR="0061734C" w:rsidRPr="006860CC" w:rsidRDefault="0061734C" w:rsidP="004809EC">
            <w:pPr>
              <w:rPr>
                <w:b/>
                <w:sz w:val="20"/>
                <w:szCs w:val="22"/>
              </w:rPr>
            </w:pPr>
          </w:p>
        </w:tc>
      </w:tr>
      <w:tr w:rsidR="0061734C" w14:paraId="72106954" w14:textId="77777777" w:rsidTr="004809EC">
        <w:trPr>
          <w:trHeight w:val="504"/>
        </w:trPr>
        <w:tc>
          <w:tcPr>
            <w:tcW w:w="3340" w:type="dxa"/>
          </w:tcPr>
          <w:p w14:paraId="64FA5766" w14:textId="77777777" w:rsidR="0061734C" w:rsidRDefault="0061734C" w:rsidP="004809EC">
            <w:pPr>
              <w:rPr>
                <w:sz w:val="20"/>
                <w:szCs w:val="22"/>
              </w:rPr>
            </w:pPr>
            <w:r>
              <w:rPr>
                <w:sz w:val="20"/>
                <w:szCs w:val="22"/>
              </w:rPr>
              <w:t>Week 9</w:t>
            </w:r>
          </w:p>
          <w:p w14:paraId="72F7CFB9" w14:textId="77777777" w:rsidR="0061734C" w:rsidRDefault="00687CDD" w:rsidP="004809EC">
            <w:pPr>
              <w:rPr>
                <w:sz w:val="20"/>
                <w:szCs w:val="22"/>
              </w:rPr>
            </w:pPr>
            <w:r>
              <w:rPr>
                <w:sz w:val="20"/>
                <w:szCs w:val="22"/>
              </w:rPr>
              <w:t>10/25 – 10/</w:t>
            </w:r>
            <w:r w:rsidR="0061734C">
              <w:rPr>
                <w:sz w:val="20"/>
                <w:szCs w:val="22"/>
              </w:rPr>
              <w:t>2</w:t>
            </w:r>
            <w:r>
              <w:rPr>
                <w:sz w:val="20"/>
                <w:szCs w:val="22"/>
              </w:rPr>
              <w:t>7</w:t>
            </w:r>
            <w:r w:rsidR="0061734C">
              <w:rPr>
                <w:sz w:val="20"/>
                <w:szCs w:val="22"/>
              </w:rPr>
              <w:t xml:space="preserve"> </w:t>
            </w:r>
          </w:p>
        </w:tc>
        <w:tc>
          <w:tcPr>
            <w:tcW w:w="3354" w:type="dxa"/>
          </w:tcPr>
          <w:p w14:paraId="27E8ED16" w14:textId="77777777" w:rsidR="0061734C" w:rsidRPr="009B473D" w:rsidRDefault="001A179C" w:rsidP="004809EC">
            <w:pPr>
              <w:rPr>
                <w:sz w:val="20"/>
                <w:szCs w:val="22"/>
              </w:rPr>
            </w:pPr>
            <w:r>
              <w:rPr>
                <w:b/>
                <w:sz w:val="20"/>
                <w:szCs w:val="22"/>
              </w:rPr>
              <w:t>Chapter 4: Occupations, Writing an Effect Paragraph</w:t>
            </w:r>
          </w:p>
        </w:tc>
        <w:tc>
          <w:tcPr>
            <w:tcW w:w="3356" w:type="dxa"/>
          </w:tcPr>
          <w:p w14:paraId="2DDC28A7" w14:textId="77777777" w:rsidR="0061734C" w:rsidRPr="00157D0F" w:rsidRDefault="0061734C" w:rsidP="004809EC">
            <w:pPr>
              <w:rPr>
                <w:b/>
                <w:sz w:val="20"/>
                <w:szCs w:val="22"/>
              </w:rPr>
            </w:pPr>
          </w:p>
        </w:tc>
      </w:tr>
      <w:tr w:rsidR="0061734C" w14:paraId="1B9FC76C" w14:textId="77777777" w:rsidTr="004809EC">
        <w:trPr>
          <w:trHeight w:val="504"/>
        </w:trPr>
        <w:tc>
          <w:tcPr>
            <w:tcW w:w="3340" w:type="dxa"/>
          </w:tcPr>
          <w:p w14:paraId="7AA5B379" w14:textId="77777777" w:rsidR="0061734C" w:rsidRDefault="0061734C" w:rsidP="004809EC">
            <w:pPr>
              <w:rPr>
                <w:sz w:val="20"/>
                <w:szCs w:val="22"/>
              </w:rPr>
            </w:pPr>
            <w:r>
              <w:rPr>
                <w:sz w:val="20"/>
                <w:szCs w:val="22"/>
              </w:rPr>
              <w:t>Week 10</w:t>
            </w:r>
          </w:p>
          <w:p w14:paraId="41E321D1" w14:textId="77777777" w:rsidR="0061734C" w:rsidRDefault="00687CDD" w:rsidP="004809EC">
            <w:pPr>
              <w:rPr>
                <w:sz w:val="20"/>
                <w:szCs w:val="22"/>
              </w:rPr>
            </w:pPr>
            <w:r>
              <w:rPr>
                <w:sz w:val="20"/>
                <w:szCs w:val="22"/>
              </w:rPr>
              <w:t>11/01</w:t>
            </w:r>
            <w:r w:rsidR="0061734C">
              <w:rPr>
                <w:sz w:val="20"/>
                <w:szCs w:val="22"/>
              </w:rPr>
              <w:t xml:space="preserve"> – 11/0</w:t>
            </w:r>
            <w:r>
              <w:rPr>
                <w:sz w:val="20"/>
                <w:szCs w:val="22"/>
              </w:rPr>
              <w:t>3</w:t>
            </w:r>
          </w:p>
        </w:tc>
        <w:tc>
          <w:tcPr>
            <w:tcW w:w="3354" w:type="dxa"/>
          </w:tcPr>
          <w:p w14:paraId="41952851" w14:textId="77777777" w:rsidR="0061734C" w:rsidRPr="001A179C" w:rsidRDefault="001A179C" w:rsidP="004809EC">
            <w:pPr>
              <w:rPr>
                <w:i/>
                <w:sz w:val="20"/>
                <w:szCs w:val="22"/>
              </w:rPr>
            </w:pPr>
            <w:r>
              <w:rPr>
                <w:b/>
                <w:sz w:val="20"/>
                <w:szCs w:val="22"/>
              </w:rPr>
              <w:t xml:space="preserve">Chapter 4 </w:t>
            </w:r>
            <w:r>
              <w:rPr>
                <w:sz w:val="20"/>
                <w:szCs w:val="22"/>
              </w:rPr>
              <w:t>continued</w:t>
            </w:r>
          </w:p>
        </w:tc>
        <w:tc>
          <w:tcPr>
            <w:tcW w:w="3356" w:type="dxa"/>
          </w:tcPr>
          <w:p w14:paraId="123879A7" w14:textId="77777777" w:rsidR="0061734C" w:rsidRDefault="0061734C" w:rsidP="004809EC">
            <w:pPr>
              <w:rPr>
                <w:sz w:val="20"/>
                <w:szCs w:val="22"/>
              </w:rPr>
            </w:pPr>
          </w:p>
        </w:tc>
      </w:tr>
      <w:tr w:rsidR="0061734C" w14:paraId="646CD186" w14:textId="77777777" w:rsidTr="004809EC">
        <w:trPr>
          <w:trHeight w:val="504"/>
        </w:trPr>
        <w:tc>
          <w:tcPr>
            <w:tcW w:w="3340" w:type="dxa"/>
          </w:tcPr>
          <w:p w14:paraId="5BB24636" w14:textId="77777777" w:rsidR="0061734C" w:rsidRDefault="0061734C" w:rsidP="004809EC">
            <w:pPr>
              <w:rPr>
                <w:sz w:val="20"/>
                <w:szCs w:val="22"/>
              </w:rPr>
            </w:pPr>
            <w:r>
              <w:rPr>
                <w:sz w:val="20"/>
                <w:szCs w:val="22"/>
              </w:rPr>
              <w:t>Week 11</w:t>
            </w:r>
          </w:p>
          <w:p w14:paraId="613C667F" w14:textId="77777777" w:rsidR="0061734C" w:rsidRDefault="00687CDD" w:rsidP="004809EC">
            <w:pPr>
              <w:rPr>
                <w:sz w:val="20"/>
                <w:szCs w:val="22"/>
              </w:rPr>
            </w:pPr>
            <w:r>
              <w:rPr>
                <w:sz w:val="20"/>
                <w:szCs w:val="22"/>
              </w:rPr>
              <w:t>11/08</w:t>
            </w:r>
            <w:r w:rsidR="0061734C">
              <w:rPr>
                <w:sz w:val="20"/>
                <w:szCs w:val="22"/>
              </w:rPr>
              <w:t xml:space="preserve"> – 11/1</w:t>
            </w:r>
            <w:r>
              <w:rPr>
                <w:sz w:val="20"/>
                <w:szCs w:val="22"/>
              </w:rPr>
              <w:t>0</w:t>
            </w:r>
          </w:p>
        </w:tc>
        <w:tc>
          <w:tcPr>
            <w:tcW w:w="3354" w:type="dxa"/>
          </w:tcPr>
          <w:p w14:paraId="65351104" w14:textId="77777777" w:rsidR="0061734C" w:rsidRPr="00BB5538" w:rsidRDefault="0061734C" w:rsidP="004809EC">
            <w:pPr>
              <w:rPr>
                <w:b/>
                <w:i/>
                <w:sz w:val="20"/>
                <w:szCs w:val="22"/>
              </w:rPr>
            </w:pPr>
            <w:r w:rsidRPr="009B473D">
              <w:rPr>
                <w:b/>
                <w:sz w:val="20"/>
                <w:szCs w:val="22"/>
              </w:rPr>
              <w:t>Cha</w:t>
            </w:r>
            <w:r w:rsidR="001A179C">
              <w:rPr>
                <w:b/>
                <w:sz w:val="20"/>
                <w:szCs w:val="22"/>
              </w:rPr>
              <w:t>pter 5: Growing-Up in Different Cultures, Writing a Contrast Paragraph</w:t>
            </w:r>
          </w:p>
          <w:p w14:paraId="3FDAC276" w14:textId="77777777" w:rsidR="0061734C" w:rsidRDefault="0061734C" w:rsidP="004809EC">
            <w:pPr>
              <w:rPr>
                <w:sz w:val="20"/>
                <w:szCs w:val="22"/>
              </w:rPr>
            </w:pPr>
          </w:p>
        </w:tc>
        <w:tc>
          <w:tcPr>
            <w:tcW w:w="3356" w:type="dxa"/>
          </w:tcPr>
          <w:p w14:paraId="4662F3F2" w14:textId="77777777" w:rsidR="0061734C" w:rsidRPr="00693AF6" w:rsidRDefault="0061734C" w:rsidP="004809EC">
            <w:pPr>
              <w:rPr>
                <w:sz w:val="20"/>
                <w:szCs w:val="22"/>
              </w:rPr>
            </w:pPr>
          </w:p>
          <w:p w14:paraId="5D3564E7" w14:textId="77777777" w:rsidR="0061734C" w:rsidRPr="00693AF6" w:rsidRDefault="0061734C" w:rsidP="004809EC">
            <w:pPr>
              <w:rPr>
                <w:sz w:val="20"/>
                <w:szCs w:val="22"/>
              </w:rPr>
            </w:pPr>
          </w:p>
        </w:tc>
      </w:tr>
      <w:tr w:rsidR="0061734C" w14:paraId="474EC3FA" w14:textId="77777777" w:rsidTr="004809EC">
        <w:trPr>
          <w:trHeight w:val="504"/>
        </w:trPr>
        <w:tc>
          <w:tcPr>
            <w:tcW w:w="3340" w:type="dxa"/>
          </w:tcPr>
          <w:p w14:paraId="3DAEF931" w14:textId="77777777" w:rsidR="0061734C" w:rsidRDefault="0061734C" w:rsidP="004809EC">
            <w:pPr>
              <w:rPr>
                <w:sz w:val="20"/>
                <w:szCs w:val="22"/>
              </w:rPr>
            </w:pPr>
            <w:r>
              <w:rPr>
                <w:sz w:val="20"/>
                <w:szCs w:val="22"/>
              </w:rPr>
              <w:t>Week 12</w:t>
            </w:r>
          </w:p>
          <w:p w14:paraId="7C9A9BC6" w14:textId="77777777" w:rsidR="0061734C" w:rsidRDefault="00687CDD" w:rsidP="004809EC">
            <w:pPr>
              <w:rPr>
                <w:sz w:val="20"/>
                <w:szCs w:val="22"/>
              </w:rPr>
            </w:pPr>
            <w:r>
              <w:rPr>
                <w:sz w:val="20"/>
                <w:szCs w:val="22"/>
              </w:rPr>
              <w:t>11/</w:t>
            </w:r>
            <w:r w:rsidR="0061734C">
              <w:rPr>
                <w:sz w:val="20"/>
                <w:szCs w:val="22"/>
              </w:rPr>
              <w:t>1</w:t>
            </w:r>
            <w:r>
              <w:rPr>
                <w:sz w:val="20"/>
                <w:szCs w:val="22"/>
              </w:rPr>
              <w:t>5</w:t>
            </w:r>
            <w:r w:rsidR="0061734C">
              <w:rPr>
                <w:sz w:val="20"/>
                <w:szCs w:val="22"/>
              </w:rPr>
              <w:t xml:space="preserve"> – 11/</w:t>
            </w:r>
            <w:r>
              <w:rPr>
                <w:sz w:val="20"/>
                <w:szCs w:val="22"/>
              </w:rPr>
              <w:t>17</w:t>
            </w:r>
          </w:p>
        </w:tc>
        <w:tc>
          <w:tcPr>
            <w:tcW w:w="3354" w:type="dxa"/>
          </w:tcPr>
          <w:p w14:paraId="5256E600" w14:textId="77777777" w:rsidR="0061734C" w:rsidRDefault="0061734C" w:rsidP="004809EC">
            <w:pPr>
              <w:rPr>
                <w:sz w:val="20"/>
                <w:szCs w:val="22"/>
              </w:rPr>
            </w:pPr>
            <w:r w:rsidRPr="009B473D">
              <w:rPr>
                <w:b/>
                <w:sz w:val="20"/>
                <w:szCs w:val="22"/>
              </w:rPr>
              <w:t>C</w:t>
            </w:r>
            <w:r w:rsidR="001A179C">
              <w:rPr>
                <w:b/>
                <w:sz w:val="20"/>
                <w:szCs w:val="22"/>
              </w:rPr>
              <w:t>hapter 5</w:t>
            </w:r>
            <w:r w:rsidR="001A179C">
              <w:rPr>
                <w:sz w:val="20"/>
                <w:szCs w:val="22"/>
              </w:rPr>
              <w:t xml:space="preserve"> continued</w:t>
            </w:r>
          </w:p>
          <w:p w14:paraId="417E2EEB" w14:textId="77777777" w:rsidR="001E7845" w:rsidRDefault="001E7845" w:rsidP="004809EC">
            <w:pPr>
              <w:rPr>
                <w:sz w:val="20"/>
                <w:szCs w:val="22"/>
              </w:rPr>
            </w:pPr>
          </w:p>
          <w:p w14:paraId="6AC27D91" w14:textId="77777777" w:rsidR="001A179C" w:rsidRPr="001A179C" w:rsidRDefault="001A179C" w:rsidP="004809EC">
            <w:pPr>
              <w:rPr>
                <w:sz w:val="20"/>
                <w:szCs w:val="22"/>
              </w:rPr>
            </w:pPr>
            <w:r>
              <w:rPr>
                <w:b/>
                <w:sz w:val="20"/>
                <w:szCs w:val="22"/>
              </w:rPr>
              <w:t>Chapter 6: Making Communities Better, Writing an Opinion…Essay</w:t>
            </w:r>
          </w:p>
        </w:tc>
        <w:tc>
          <w:tcPr>
            <w:tcW w:w="3356" w:type="dxa"/>
          </w:tcPr>
          <w:p w14:paraId="42580F46" w14:textId="77777777" w:rsidR="0061734C" w:rsidRPr="007B2BC1" w:rsidRDefault="0061734C" w:rsidP="004809EC">
            <w:pPr>
              <w:rPr>
                <w:b/>
                <w:sz w:val="20"/>
                <w:szCs w:val="22"/>
              </w:rPr>
            </w:pPr>
          </w:p>
        </w:tc>
      </w:tr>
      <w:tr w:rsidR="0061734C" w14:paraId="7C2FEEBD" w14:textId="77777777" w:rsidTr="004809EC">
        <w:trPr>
          <w:trHeight w:val="504"/>
        </w:trPr>
        <w:tc>
          <w:tcPr>
            <w:tcW w:w="3340" w:type="dxa"/>
          </w:tcPr>
          <w:p w14:paraId="33C1159A" w14:textId="77777777" w:rsidR="0061734C" w:rsidRDefault="0061734C" w:rsidP="004809EC">
            <w:pPr>
              <w:rPr>
                <w:sz w:val="20"/>
                <w:szCs w:val="22"/>
              </w:rPr>
            </w:pPr>
            <w:r>
              <w:rPr>
                <w:sz w:val="20"/>
                <w:szCs w:val="22"/>
              </w:rPr>
              <w:t>Week 13</w:t>
            </w:r>
          </w:p>
          <w:p w14:paraId="11668F3D" w14:textId="77777777" w:rsidR="0061734C" w:rsidRDefault="00687CDD" w:rsidP="004809EC">
            <w:pPr>
              <w:rPr>
                <w:sz w:val="20"/>
                <w:szCs w:val="22"/>
              </w:rPr>
            </w:pPr>
            <w:r>
              <w:rPr>
                <w:sz w:val="20"/>
                <w:szCs w:val="22"/>
              </w:rPr>
              <w:t>11/22</w:t>
            </w:r>
            <w:r w:rsidR="0061734C">
              <w:rPr>
                <w:sz w:val="20"/>
                <w:szCs w:val="22"/>
              </w:rPr>
              <w:t xml:space="preserve"> – 11/</w:t>
            </w:r>
            <w:r>
              <w:rPr>
                <w:sz w:val="20"/>
                <w:szCs w:val="22"/>
              </w:rPr>
              <w:t>24</w:t>
            </w:r>
          </w:p>
        </w:tc>
        <w:tc>
          <w:tcPr>
            <w:tcW w:w="3354" w:type="dxa"/>
          </w:tcPr>
          <w:p w14:paraId="2691C5EB" w14:textId="77777777" w:rsidR="0061734C" w:rsidRPr="001A179C" w:rsidRDefault="001A179C" w:rsidP="001A179C">
            <w:pPr>
              <w:rPr>
                <w:sz w:val="20"/>
                <w:szCs w:val="22"/>
              </w:rPr>
            </w:pPr>
            <w:r>
              <w:rPr>
                <w:b/>
                <w:sz w:val="20"/>
                <w:szCs w:val="22"/>
              </w:rPr>
              <w:t>Chapter 6</w:t>
            </w:r>
            <w:r>
              <w:rPr>
                <w:sz w:val="20"/>
                <w:szCs w:val="22"/>
              </w:rPr>
              <w:t xml:space="preserve"> Continued</w:t>
            </w:r>
          </w:p>
        </w:tc>
        <w:tc>
          <w:tcPr>
            <w:tcW w:w="3356" w:type="dxa"/>
          </w:tcPr>
          <w:p w14:paraId="41628909" w14:textId="77777777" w:rsidR="0061734C" w:rsidRPr="00157D0F" w:rsidRDefault="0061734C" w:rsidP="004809EC">
            <w:pPr>
              <w:rPr>
                <w:b/>
                <w:sz w:val="20"/>
                <w:szCs w:val="22"/>
              </w:rPr>
            </w:pPr>
          </w:p>
        </w:tc>
      </w:tr>
      <w:tr w:rsidR="0061734C" w14:paraId="785EDBE5" w14:textId="77777777" w:rsidTr="004809EC">
        <w:trPr>
          <w:trHeight w:val="504"/>
        </w:trPr>
        <w:tc>
          <w:tcPr>
            <w:tcW w:w="3340" w:type="dxa"/>
          </w:tcPr>
          <w:p w14:paraId="55E6CC02" w14:textId="77777777" w:rsidR="0061734C" w:rsidRDefault="0061734C" w:rsidP="004809EC">
            <w:pPr>
              <w:rPr>
                <w:sz w:val="20"/>
                <w:szCs w:val="22"/>
              </w:rPr>
            </w:pPr>
            <w:r>
              <w:rPr>
                <w:sz w:val="20"/>
                <w:szCs w:val="22"/>
              </w:rPr>
              <w:t>Week 14</w:t>
            </w:r>
          </w:p>
          <w:p w14:paraId="122D529A" w14:textId="77777777" w:rsidR="0061734C" w:rsidRDefault="00687CDD" w:rsidP="004809EC">
            <w:pPr>
              <w:rPr>
                <w:sz w:val="20"/>
                <w:szCs w:val="22"/>
              </w:rPr>
            </w:pPr>
            <w:r>
              <w:rPr>
                <w:sz w:val="20"/>
                <w:szCs w:val="22"/>
              </w:rPr>
              <w:t>11/29</w:t>
            </w:r>
            <w:r w:rsidR="0061734C">
              <w:rPr>
                <w:sz w:val="20"/>
                <w:szCs w:val="22"/>
              </w:rPr>
              <w:t xml:space="preserve"> -12/</w:t>
            </w:r>
            <w:r>
              <w:rPr>
                <w:sz w:val="20"/>
                <w:szCs w:val="22"/>
              </w:rPr>
              <w:t>01</w:t>
            </w:r>
          </w:p>
        </w:tc>
        <w:tc>
          <w:tcPr>
            <w:tcW w:w="3354" w:type="dxa"/>
          </w:tcPr>
          <w:p w14:paraId="6FC6AAAB" w14:textId="77777777" w:rsidR="0061734C" w:rsidRPr="001A179C" w:rsidRDefault="001A179C" w:rsidP="004809EC">
            <w:pPr>
              <w:rPr>
                <w:sz w:val="20"/>
                <w:szCs w:val="22"/>
              </w:rPr>
            </w:pPr>
            <w:r>
              <w:rPr>
                <w:b/>
                <w:sz w:val="20"/>
                <w:szCs w:val="22"/>
              </w:rPr>
              <w:t xml:space="preserve">Chapter 6 </w:t>
            </w:r>
            <w:r>
              <w:rPr>
                <w:sz w:val="20"/>
                <w:szCs w:val="22"/>
              </w:rPr>
              <w:t>Continued</w:t>
            </w:r>
          </w:p>
        </w:tc>
        <w:tc>
          <w:tcPr>
            <w:tcW w:w="3356" w:type="dxa"/>
          </w:tcPr>
          <w:p w14:paraId="338E6253" w14:textId="77777777" w:rsidR="0061734C" w:rsidRDefault="0061734C" w:rsidP="004809EC">
            <w:pPr>
              <w:rPr>
                <w:sz w:val="20"/>
                <w:szCs w:val="22"/>
              </w:rPr>
            </w:pPr>
          </w:p>
        </w:tc>
      </w:tr>
      <w:tr w:rsidR="0061734C" w14:paraId="5E591E09" w14:textId="77777777" w:rsidTr="004809EC">
        <w:trPr>
          <w:trHeight w:val="504"/>
        </w:trPr>
        <w:tc>
          <w:tcPr>
            <w:tcW w:w="3340" w:type="dxa"/>
          </w:tcPr>
          <w:p w14:paraId="6A26E6E9" w14:textId="77777777" w:rsidR="0061734C" w:rsidRDefault="0061734C" w:rsidP="004809EC">
            <w:pPr>
              <w:rPr>
                <w:sz w:val="20"/>
                <w:szCs w:val="22"/>
              </w:rPr>
            </w:pPr>
            <w:r>
              <w:rPr>
                <w:sz w:val="20"/>
                <w:szCs w:val="22"/>
              </w:rPr>
              <w:t>Week 15</w:t>
            </w:r>
          </w:p>
          <w:p w14:paraId="71756942" w14:textId="77777777" w:rsidR="0061734C" w:rsidRDefault="0061734C" w:rsidP="004809EC">
            <w:pPr>
              <w:rPr>
                <w:sz w:val="20"/>
                <w:szCs w:val="22"/>
              </w:rPr>
            </w:pPr>
            <w:r>
              <w:rPr>
                <w:sz w:val="20"/>
                <w:szCs w:val="22"/>
              </w:rPr>
              <w:t>12/</w:t>
            </w:r>
            <w:r w:rsidR="00687CDD">
              <w:rPr>
                <w:sz w:val="20"/>
                <w:szCs w:val="22"/>
              </w:rPr>
              <w:t>13</w:t>
            </w:r>
            <w:r>
              <w:rPr>
                <w:sz w:val="20"/>
                <w:szCs w:val="22"/>
              </w:rPr>
              <w:t xml:space="preserve"> – 12/</w:t>
            </w:r>
            <w:r w:rsidR="00687CDD">
              <w:rPr>
                <w:sz w:val="20"/>
                <w:szCs w:val="22"/>
              </w:rPr>
              <w:t>15</w:t>
            </w:r>
          </w:p>
        </w:tc>
        <w:tc>
          <w:tcPr>
            <w:tcW w:w="3354" w:type="dxa"/>
          </w:tcPr>
          <w:p w14:paraId="40540967" w14:textId="77777777" w:rsidR="0061734C" w:rsidRDefault="0061734C" w:rsidP="004809EC">
            <w:pPr>
              <w:rPr>
                <w:sz w:val="20"/>
                <w:szCs w:val="22"/>
              </w:rPr>
            </w:pPr>
            <w:r w:rsidRPr="009B473D">
              <w:rPr>
                <w:b/>
                <w:sz w:val="20"/>
                <w:szCs w:val="22"/>
              </w:rPr>
              <w:t xml:space="preserve">Chapter </w:t>
            </w:r>
            <w:r w:rsidR="001A179C">
              <w:rPr>
                <w:b/>
                <w:sz w:val="20"/>
                <w:szCs w:val="22"/>
              </w:rPr>
              <w:t>6</w:t>
            </w:r>
            <w:r>
              <w:rPr>
                <w:sz w:val="20"/>
                <w:szCs w:val="22"/>
              </w:rPr>
              <w:t xml:space="preserve"> Continued</w:t>
            </w:r>
          </w:p>
        </w:tc>
        <w:tc>
          <w:tcPr>
            <w:tcW w:w="3356" w:type="dxa"/>
          </w:tcPr>
          <w:p w14:paraId="72F99B24" w14:textId="77777777" w:rsidR="0061734C" w:rsidRDefault="00687CDD" w:rsidP="004809EC">
            <w:pPr>
              <w:rPr>
                <w:b/>
                <w:sz w:val="20"/>
                <w:szCs w:val="22"/>
              </w:rPr>
            </w:pPr>
            <w:r>
              <w:rPr>
                <w:b/>
                <w:sz w:val="20"/>
                <w:szCs w:val="22"/>
              </w:rPr>
              <w:t>12/15</w:t>
            </w:r>
            <w:r w:rsidR="00497556">
              <w:rPr>
                <w:b/>
                <w:sz w:val="20"/>
                <w:szCs w:val="22"/>
              </w:rPr>
              <w:t>: Final Essay Due</w:t>
            </w:r>
          </w:p>
          <w:p w14:paraId="6CC1B567" w14:textId="77777777" w:rsidR="0061734C" w:rsidRPr="009E6C23" w:rsidRDefault="00687CDD" w:rsidP="004809EC">
            <w:pPr>
              <w:rPr>
                <w:b/>
                <w:sz w:val="20"/>
                <w:szCs w:val="22"/>
              </w:rPr>
            </w:pPr>
            <w:r>
              <w:rPr>
                <w:b/>
                <w:sz w:val="20"/>
                <w:szCs w:val="22"/>
              </w:rPr>
              <w:t>12/15</w:t>
            </w:r>
            <w:r w:rsidR="0061734C">
              <w:rPr>
                <w:b/>
                <w:sz w:val="20"/>
                <w:szCs w:val="22"/>
              </w:rPr>
              <w:t>: Last Day of Classes</w:t>
            </w:r>
          </w:p>
        </w:tc>
      </w:tr>
      <w:tr w:rsidR="0061734C" w14:paraId="0444C2C8" w14:textId="77777777" w:rsidTr="004809EC">
        <w:trPr>
          <w:trHeight w:val="504"/>
        </w:trPr>
        <w:tc>
          <w:tcPr>
            <w:tcW w:w="3340" w:type="dxa"/>
          </w:tcPr>
          <w:p w14:paraId="1BE23595" w14:textId="77777777" w:rsidR="0061734C" w:rsidRDefault="0061734C" w:rsidP="004809EC">
            <w:pPr>
              <w:rPr>
                <w:sz w:val="20"/>
                <w:szCs w:val="22"/>
              </w:rPr>
            </w:pPr>
            <w:r>
              <w:rPr>
                <w:sz w:val="20"/>
                <w:szCs w:val="22"/>
              </w:rPr>
              <w:t>Week 16</w:t>
            </w:r>
          </w:p>
          <w:p w14:paraId="502E67B3" w14:textId="77777777" w:rsidR="0061734C" w:rsidRDefault="00687CDD" w:rsidP="004809EC">
            <w:pPr>
              <w:rPr>
                <w:sz w:val="20"/>
                <w:szCs w:val="22"/>
              </w:rPr>
            </w:pPr>
            <w:r>
              <w:rPr>
                <w:sz w:val="20"/>
                <w:szCs w:val="22"/>
              </w:rPr>
              <w:t>12/20</w:t>
            </w:r>
          </w:p>
        </w:tc>
        <w:tc>
          <w:tcPr>
            <w:tcW w:w="3354" w:type="dxa"/>
          </w:tcPr>
          <w:p w14:paraId="1F4D1E50" w14:textId="77777777" w:rsidR="0061734C" w:rsidRDefault="0061734C" w:rsidP="004809EC">
            <w:pPr>
              <w:rPr>
                <w:sz w:val="20"/>
                <w:szCs w:val="22"/>
              </w:rPr>
            </w:pPr>
          </w:p>
        </w:tc>
        <w:tc>
          <w:tcPr>
            <w:tcW w:w="3356" w:type="dxa"/>
          </w:tcPr>
          <w:p w14:paraId="6C90A632" w14:textId="77777777" w:rsidR="0061734C" w:rsidRDefault="0061734C" w:rsidP="004809EC">
            <w:pPr>
              <w:rPr>
                <w:sz w:val="20"/>
                <w:szCs w:val="22"/>
              </w:rPr>
            </w:pPr>
            <w:r>
              <w:rPr>
                <w:b/>
                <w:sz w:val="20"/>
                <w:szCs w:val="22"/>
              </w:rPr>
              <w:t>Make-up Classes for Fall S</w:t>
            </w:r>
            <w:r w:rsidRPr="009E6C23">
              <w:rPr>
                <w:b/>
                <w:sz w:val="20"/>
                <w:szCs w:val="22"/>
              </w:rPr>
              <w:t>emester</w:t>
            </w:r>
          </w:p>
        </w:tc>
      </w:tr>
    </w:tbl>
    <w:p w14:paraId="5CF11473" w14:textId="77777777" w:rsidR="004809EC" w:rsidRDefault="004809EC" w:rsidP="0061734C"/>
    <w:p w14:paraId="520B7D3A" w14:textId="77777777" w:rsidR="00CA687A" w:rsidRDefault="00CA687A" w:rsidP="0061734C"/>
    <w:p w14:paraId="1DCFEA3F" w14:textId="77777777" w:rsidR="00CA687A" w:rsidRDefault="00CA687A" w:rsidP="0061734C"/>
    <w:p w14:paraId="4C5A3400" w14:textId="77777777" w:rsidR="00CA687A" w:rsidRDefault="00CA687A" w:rsidP="0061734C"/>
    <w:p w14:paraId="3B89B7EC" w14:textId="77777777" w:rsidR="00CA687A" w:rsidRDefault="00CA687A" w:rsidP="0061734C"/>
    <w:p w14:paraId="2D619CFF" w14:textId="77777777" w:rsidR="00CA687A" w:rsidRDefault="00CA687A" w:rsidP="0061734C"/>
    <w:p w14:paraId="14D0A853" w14:textId="77777777" w:rsidR="00CA687A" w:rsidRDefault="00CA687A" w:rsidP="0061734C"/>
    <w:p w14:paraId="23D628C8" w14:textId="77777777" w:rsidR="00CA687A" w:rsidRDefault="00CA687A" w:rsidP="0061734C"/>
    <w:p w14:paraId="69E75613" w14:textId="77777777" w:rsidR="00CA687A" w:rsidRDefault="00CA687A" w:rsidP="0061734C"/>
    <w:p w14:paraId="6ADDF370" w14:textId="77777777" w:rsidR="00CA687A" w:rsidRDefault="00CA687A" w:rsidP="0061734C"/>
    <w:p w14:paraId="5FD0F60A" w14:textId="77777777" w:rsidR="00CA687A" w:rsidRDefault="00CA687A" w:rsidP="0061734C"/>
    <w:p w14:paraId="6E7BBC44" w14:textId="77777777" w:rsidR="00CA687A" w:rsidRDefault="00CA687A" w:rsidP="0061734C"/>
    <w:p w14:paraId="1BF2665B" w14:textId="77777777" w:rsidR="00CA687A" w:rsidRDefault="00CA687A" w:rsidP="0061734C"/>
    <w:p w14:paraId="5A708213" w14:textId="77777777" w:rsidR="001B2D38" w:rsidRDefault="001B2D38" w:rsidP="001B2D38">
      <w:pPr>
        <w:pStyle w:val="s0"/>
        <w:jc w:val="both"/>
        <w:rPr>
          <w:rFonts w:hAnsi="Batang" w:cs="Batang"/>
          <w:b/>
          <w:bCs/>
        </w:rPr>
      </w:pPr>
      <w:r>
        <w:rPr>
          <w:rFonts w:hAnsi="Batang" w:cs="Batang" w:hint="eastAsia"/>
          <w:b/>
          <w:bCs/>
        </w:rPr>
        <w:lastRenderedPageBreak/>
        <w:t>&lt;별첨 1&gt;</w:t>
      </w:r>
    </w:p>
    <w:p w14:paraId="293AFC08" w14:textId="77777777" w:rsidR="001B2D38" w:rsidRDefault="001B2D38" w:rsidP="001B2D38">
      <w:pPr>
        <w:pStyle w:val="s0"/>
        <w:jc w:val="both"/>
        <w:rPr>
          <w:rFonts w:hAnsi="Batang" w:cs="Batang"/>
          <w:b/>
          <w:bCs/>
        </w:rPr>
      </w:pPr>
    </w:p>
    <w:p w14:paraId="56E377C7" w14:textId="77777777" w:rsidR="001B2D38" w:rsidRDefault="001B2D38" w:rsidP="001B2D38">
      <w:pPr>
        <w:pStyle w:val="s0"/>
        <w:jc w:val="both"/>
        <w:rPr>
          <w:rFonts w:hAnsi="Batang" w:cs="Batang"/>
          <w:color w:val="5D5D5D"/>
          <w:sz w:val="40"/>
          <w:szCs w:val="40"/>
        </w:rPr>
      </w:pPr>
      <w:r>
        <w:rPr>
          <w:rFonts w:hAnsi="Batang" w:hint="eastAsia"/>
          <w:color w:val="840006"/>
          <w:sz w:val="40"/>
          <w:szCs w:val="40"/>
        </w:rPr>
        <w:t>1</w:t>
      </w:r>
      <w:r>
        <w:rPr>
          <w:rFonts w:hAnsi="Batang" w:cs="Batang" w:hint="eastAsia"/>
          <w:color w:val="840006"/>
          <w:sz w:val="40"/>
          <w:szCs w:val="40"/>
        </w:rPr>
        <w:t>.</w:t>
      </w:r>
      <w:r>
        <w:rPr>
          <w:rFonts w:hAnsi="Batang" w:cs="Batang" w:hint="eastAsia"/>
          <w:color w:val="5D5D5D"/>
          <w:sz w:val="40"/>
          <w:szCs w:val="40"/>
        </w:rPr>
        <w:t xml:space="preserve"> 우리 학교 기초교양교육과 배움의 윤리</w:t>
      </w:r>
    </w:p>
    <w:p w14:paraId="1A029DFC" w14:textId="77777777" w:rsidR="00C310DC" w:rsidRDefault="00C310DC" w:rsidP="001B2D38">
      <w:pPr>
        <w:pStyle w:val="s0"/>
        <w:jc w:val="both"/>
        <w:rPr>
          <w:rFonts w:hAnsi="Batang" w:cs="Batang"/>
          <w:color w:val="840006"/>
          <w:sz w:val="28"/>
          <w:szCs w:val="28"/>
        </w:rPr>
      </w:pPr>
    </w:p>
    <w:p w14:paraId="3EC77DF3" w14:textId="420A238D" w:rsidR="001B2D38" w:rsidRPr="00C310DC" w:rsidRDefault="001B2D38" w:rsidP="001B2D38">
      <w:pPr>
        <w:pStyle w:val="s0"/>
        <w:jc w:val="both"/>
        <w:rPr>
          <w:rFonts w:hAnsi="Batang" w:cs="Batang"/>
          <w:color w:val="840006"/>
          <w:sz w:val="28"/>
          <w:szCs w:val="28"/>
        </w:rPr>
      </w:pPr>
      <w:r w:rsidRPr="00C310DC">
        <w:rPr>
          <w:rFonts w:hAnsi="Batang" w:hint="eastAsia"/>
          <w:color w:val="840006"/>
          <w:sz w:val="28"/>
          <w:szCs w:val="28"/>
        </w:rPr>
        <w:t>1</w:t>
      </w:r>
      <w:r w:rsidRPr="00C310DC">
        <w:rPr>
          <w:rFonts w:hAnsi="Batang" w:cs="Batang" w:hint="eastAsia"/>
          <w:color w:val="840006"/>
          <w:sz w:val="28"/>
          <w:szCs w:val="28"/>
        </w:rPr>
        <w:t>.</w:t>
      </w:r>
      <w:r w:rsidRPr="00C310DC">
        <w:rPr>
          <w:rFonts w:hAnsi="Batang" w:hint="eastAsia"/>
          <w:color w:val="840006"/>
          <w:sz w:val="28"/>
          <w:szCs w:val="28"/>
        </w:rPr>
        <w:t>1</w:t>
      </w:r>
      <w:r w:rsidRPr="00C310DC">
        <w:rPr>
          <w:rFonts w:hAnsi="Batang" w:cs="Batang" w:hint="eastAsia"/>
          <w:color w:val="840006"/>
          <w:sz w:val="28"/>
          <w:szCs w:val="28"/>
        </w:rPr>
        <w:t>. 배움의 윤리: 배움에도 윤리가 있다?!</w:t>
      </w:r>
    </w:p>
    <w:p w14:paraId="06379631" w14:textId="77777777" w:rsidR="001B2D38" w:rsidRPr="00C310DC" w:rsidRDefault="001B2D38" w:rsidP="001B2D38">
      <w:pPr>
        <w:pStyle w:val="s0"/>
        <w:jc w:val="both"/>
        <w:rPr>
          <w:rFonts w:hAnsi="Batang" w:cs="Batang"/>
          <w:b/>
          <w:bCs/>
          <w:sz w:val="28"/>
          <w:szCs w:val="28"/>
        </w:rPr>
      </w:pPr>
    </w:p>
    <w:p w14:paraId="1D899125" w14:textId="2D5D1191" w:rsidR="001B2D38" w:rsidRPr="00C310DC" w:rsidRDefault="001B2D38" w:rsidP="001B2D38">
      <w:pPr>
        <w:pStyle w:val="s0"/>
        <w:jc w:val="both"/>
        <w:rPr>
          <w:rFonts w:hAnsi="Batang" w:cs="Batang"/>
          <w:color w:val="840006"/>
          <w:sz w:val="28"/>
          <w:szCs w:val="28"/>
        </w:rPr>
      </w:pPr>
      <w:r w:rsidRPr="00C310DC">
        <w:rPr>
          <w:rFonts w:hAnsi="Batang" w:hint="eastAsia"/>
          <w:color w:val="840006"/>
          <w:sz w:val="28"/>
          <w:szCs w:val="28"/>
        </w:rPr>
        <w:t>1</w:t>
      </w:r>
      <w:r w:rsidRPr="00C310DC">
        <w:rPr>
          <w:rFonts w:hAnsi="Batang" w:cs="Batang" w:hint="eastAsia"/>
          <w:color w:val="840006"/>
          <w:sz w:val="28"/>
          <w:szCs w:val="28"/>
        </w:rPr>
        <w:t>.</w:t>
      </w:r>
      <w:r w:rsidRPr="00C310DC">
        <w:rPr>
          <w:rFonts w:hAnsi="Batang" w:hint="eastAsia"/>
          <w:color w:val="840006"/>
          <w:sz w:val="28"/>
          <w:szCs w:val="28"/>
        </w:rPr>
        <w:t>1</w:t>
      </w:r>
      <w:r w:rsidRPr="00C310DC">
        <w:rPr>
          <w:rFonts w:hAnsi="Batang" w:cs="Batang" w:hint="eastAsia"/>
          <w:color w:val="840006"/>
          <w:sz w:val="28"/>
          <w:szCs w:val="28"/>
        </w:rPr>
        <w:t>.</w:t>
      </w:r>
      <w:r w:rsidRPr="00C310DC">
        <w:rPr>
          <w:rFonts w:hAnsi="Batang" w:hint="eastAsia"/>
          <w:color w:val="840006"/>
          <w:sz w:val="28"/>
          <w:szCs w:val="28"/>
        </w:rPr>
        <w:t>1</w:t>
      </w:r>
      <w:r w:rsidRPr="00C310DC">
        <w:rPr>
          <w:rFonts w:hAnsi="Batang" w:cs="Batang" w:hint="eastAsia"/>
          <w:color w:val="840006"/>
          <w:sz w:val="28"/>
          <w:szCs w:val="28"/>
        </w:rPr>
        <w:t>. 배움의 윤리는 왜 중요한가</w:t>
      </w:r>
      <w:r w:rsidR="00C310DC" w:rsidRPr="00C310DC">
        <w:rPr>
          <w:rFonts w:hAnsi="Batang" w:cs="Batang" w:hint="eastAsia"/>
          <w:color w:val="840006"/>
          <w:sz w:val="28"/>
          <w:szCs w:val="28"/>
        </w:rPr>
        <w:t>?</w:t>
      </w:r>
    </w:p>
    <w:p w14:paraId="1B052F24" w14:textId="57A780A2" w:rsidR="001B2D38" w:rsidRPr="00C310DC" w:rsidRDefault="001B2D38" w:rsidP="001B2D38">
      <w:pPr>
        <w:pStyle w:val="s0"/>
        <w:jc w:val="both"/>
        <w:rPr>
          <w:rFonts w:hAnsi="Batang" w:cs="Batang"/>
          <w:sz w:val="22"/>
          <w:szCs w:val="22"/>
        </w:rPr>
      </w:pPr>
      <w:r w:rsidRPr="00C310DC">
        <w:rPr>
          <w:rFonts w:hAnsi="Batang" w:cs="Batang" w:hint="eastAsia"/>
          <w:sz w:val="22"/>
          <w:szCs w:val="22"/>
        </w:rPr>
        <w:t xml:space="preserve">대학에 입학하면 대개 한 학기 동안 대여섯 과목을 수강하게 됩니다. 특히 처음 </w:t>
      </w:r>
      <w:r w:rsidRPr="00C310DC">
        <w:rPr>
          <w:rFonts w:hAnsi="Batang" w:hint="eastAsia"/>
          <w:sz w:val="22"/>
          <w:szCs w:val="22"/>
        </w:rPr>
        <w:t>1</w:t>
      </w:r>
      <w:r w:rsidRPr="00C310DC">
        <w:rPr>
          <w:rFonts w:hAnsi="Batang" w:cs="Batang" w:hint="eastAsia"/>
          <w:sz w:val="22"/>
          <w:szCs w:val="22"/>
        </w:rPr>
        <w:t xml:space="preserve">년 동안에는 교양과목을 집중적으로 수강합니다. </w:t>
      </w:r>
      <w:proofErr w:type="spellStart"/>
      <w:r w:rsidRPr="00C310DC">
        <w:rPr>
          <w:rFonts w:hAnsi="Batang" w:cs="Batang" w:hint="eastAsia"/>
          <w:sz w:val="22"/>
          <w:szCs w:val="22"/>
        </w:rPr>
        <w:t>그중에</w:t>
      </w:r>
      <w:proofErr w:type="spellEnd"/>
      <w:r w:rsidRPr="00C310DC">
        <w:rPr>
          <w:rFonts w:hAnsi="Batang" w:cs="Batang" w:hint="eastAsia"/>
          <w:sz w:val="22"/>
          <w:szCs w:val="22"/>
        </w:rPr>
        <w:t xml:space="preserve"> 여러분이 필수로 수강하게 되어 있는 </w:t>
      </w:r>
      <w:proofErr w:type="spellStart"/>
      <w:r w:rsidRPr="00C310DC">
        <w:rPr>
          <w:rFonts w:hAnsi="Batang" w:cs="Batang" w:hint="eastAsia"/>
          <w:sz w:val="22"/>
          <w:szCs w:val="22"/>
        </w:rPr>
        <w:t>대학국어나</w:t>
      </w:r>
      <w:proofErr w:type="spellEnd"/>
      <w:r w:rsidRPr="00C310DC">
        <w:rPr>
          <w:rFonts w:hAnsi="Batang" w:cs="Batang" w:hint="eastAsia"/>
          <w:sz w:val="22"/>
          <w:szCs w:val="22"/>
        </w:rPr>
        <w:t xml:space="preserve"> 핵심교양과목에서는 대개 한 학기에 </w:t>
      </w:r>
      <w:r w:rsidRPr="00C310DC">
        <w:rPr>
          <w:rFonts w:hAnsi="Batang" w:hint="eastAsia"/>
          <w:sz w:val="22"/>
          <w:szCs w:val="22"/>
        </w:rPr>
        <w:t>3</w:t>
      </w:r>
      <w:r w:rsidRPr="00C310DC">
        <w:rPr>
          <w:rFonts w:hAnsi="Batang" w:cs="Batang" w:hint="eastAsia"/>
          <w:sz w:val="22"/>
          <w:szCs w:val="22"/>
        </w:rPr>
        <w:t>~</w:t>
      </w:r>
      <w:r w:rsidRPr="00C310DC">
        <w:rPr>
          <w:rFonts w:hAnsi="Batang" w:hint="eastAsia"/>
          <w:sz w:val="22"/>
          <w:szCs w:val="22"/>
        </w:rPr>
        <w:t>4</w:t>
      </w:r>
      <w:r w:rsidRPr="00C310DC">
        <w:rPr>
          <w:rFonts w:hAnsi="Batang" w:cs="Batang" w:hint="eastAsia"/>
          <w:sz w:val="22"/>
          <w:szCs w:val="22"/>
        </w:rPr>
        <w:t>개 이상의 글쓰기 과제물을 제출해야 합니다. 다른 교양과목들에서도 글쓰기 과제와 시험을 병행하는 경우가 많습니다. 그런데 과제물을 제출하거나 시험을 치르는 시기가 대체로 일치하기 때문에 한꺼번에 여러 개의 과제물을 작성해야 하거나 시험 준비를 해야 하는 수가 많습니다. 그래서 과제물 작성과 시험을 위해 충분한 학습시간을 확보하지 못하면 본의 아니게 기존 자료를 그대로 베껴서 제출하거나 시험에서 부정행위를 하는 경우가 발생합니다. 이와 같은 부정행위가 드러날 경우 해당 과목에서 성적을 받지 못하는 것은 물론 학칙에 따라 엄한 처벌을 받게 됩니다. 그리하여 부정행위를 저지른 학생 자신이 누구보다 심각한 타격을 받기 때문에 성공적인 대학생활을 기약하기 어렵게 됩니다.</w:t>
      </w:r>
    </w:p>
    <w:p w14:paraId="2061813B" w14:textId="77777777" w:rsidR="001B2D38" w:rsidRPr="00C310DC" w:rsidRDefault="001B2D38" w:rsidP="001B2D38">
      <w:pPr>
        <w:pStyle w:val="s0"/>
        <w:jc w:val="both"/>
        <w:rPr>
          <w:rFonts w:hAnsi="Batang" w:cs="Batang"/>
          <w:sz w:val="22"/>
          <w:szCs w:val="22"/>
        </w:rPr>
      </w:pPr>
    </w:p>
    <w:p w14:paraId="40314868" w14:textId="3273D28F" w:rsidR="001B2D38" w:rsidRPr="00C310DC" w:rsidRDefault="001B2D38" w:rsidP="001B2D38">
      <w:pPr>
        <w:pStyle w:val="s0"/>
        <w:jc w:val="both"/>
        <w:rPr>
          <w:rFonts w:hAnsi="Batang" w:cs="Batang"/>
          <w:sz w:val="22"/>
          <w:szCs w:val="22"/>
        </w:rPr>
      </w:pPr>
      <w:r w:rsidRPr="00C310DC">
        <w:rPr>
          <w:rFonts w:hAnsi="Batang" w:cs="Batang" w:hint="eastAsia"/>
          <w:sz w:val="22"/>
          <w:szCs w:val="22"/>
        </w:rPr>
        <w:t xml:space="preserve">이런 이유에서 서울대학교에서는 학생들이 대학생활을 시작하는 단계에서부터 올바른 </w:t>
      </w:r>
      <w:proofErr w:type="spellStart"/>
      <w:r w:rsidRPr="00C310DC">
        <w:rPr>
          <w:rFonts w:hAnsi="Batang" w:cs="Batang" w:hint="eastAsia"/>
          <w:sz w:val="22"/>
          <w:szCs w:val="22"/>
        </w:rPr>
        <w:t>학습윤리를</w:t>
      </w:r>
      <w:proofErr w:type="spellEnd"/>
      <w:r w:rsidRPr="00C310DC">
        <w:rPr>
          <w:rFonts w:hAnsi="Batang" w:cs="Batang" w:hint="eastAsia"/>
          <w:sz w:val="22"/>
          <w:szCs w:val="22"/>
        </w:rPr>
        <w:t xml:space="preserve"> 함양하도록 강조하고 있습니다. 대학에서 이루어지는 교육, 특히 교양교육에서 가장 역점을 두는 것은 학생 여러분들이 장차 어떤 분야를 전공하든 간에 공통적으로 요구되는 학문의 기초능력을 길러주는 것입니다. 그리고 학문의 기초능력 중에서도 가장 중요한 </w:t>
      </w:r>
      <w:proofErr w:type="spellStart"/>
      <w:r w:rsidRPr="00C310DC">
        <w:rPr>
          <w:rFonts w:hAnsi="Batang" w:cs="Batang" w:hint="eastAsia"/>
          <w:sz w:val="22"/>
          <w:szCs w:val="22"/>
        </w:rPr>
        <w:t>기본소양은</w:t>
      </w:r>
      <w:proofErr w:type="spellEnd"/>
      <w:r w:rsidRPr="00C310DC">
        <w:rPr>
          <w:rFonts w:hAnsi="Batang" w:cs="Batang" w:hint="eastAsia"/>
          <w:sz w:val="22"/>
          <w:szCs w:val="22"/>
        </w:rPr>
        <w:t xml:space="preserve"> 스스로 문제를 찾아내고 탐구하여 그 결과를 글이나 말로 표현할 수 있는 논리적 사고력과 창의적 표현력을 함양하는 것입니다. 그러한 소양은 저절로 생겨나는 것이 아니라 정직하고 성실한 학습과정을 통해 자발적인 학습능력을 기를 때에만 온전히 체득될 수 있습니다. </w:t>
      </w:r>
    </w:p>
    <w:p w14:paraId="3DB3A0E9" w14:textId="77777777" w:rsidR="001B2D38" w:rsidRPr="00C310DC" w:rsidRDefault="001B2D38" w:rsidP="001B2D38">
      <w:pPr>
        <w:pStyle w:val="s0"/>
        <w:jc w:val="both"/>
        <w:rPr>
          <w:rFonts w:hAnsi="Batang" w:cs="Batang"/>
          <w:sz w:val="22"/>
          <w:szCs w:val="22"/>
        </w:rPr>
      </w:pPr>
    </w:p>
    <w:p w14:paraId="2F30F066" w14:textId="29A1778B" w:rsidR="001B2D38" w:rsidRPr="00C310DC" w:rsidRDefault="001B2D38" w:rsidP="001B2D38">
      <w:pPr>
        <w:pStyle w:val="s0"/>
        <w:jc w:val="both"/>
        <w:rPr>
          <w:rFonts w:hAnsi="Batang" w:cs="Batang"/>
          <w:sz w:val="22"/>
          <w:szCs w:val="22"/>
        </w:rPr>
      </w:pPr>
      <w:r w:rsidRPr="00C310DC">
        <w:rPr>
          <w:rFonts w:hAnsi="Batang" w:cs="Batang" w:hint="eastAsia"/>
          <w:sz w:val="22"/>
          <w:szCs w:val="22"/>
        </w:rPr>
        <w:t xml:space="preserve">여러분이 장차 대학원에 진학하여 학문의 길을 가게 된다면 학생시절부터 정직한 </w:t>
      </w:r>
      <w:proofErr w:type="spellStart"/>
      <w:r w:rsidRPr="00C310DC">
        <w:rPr>
          <w:rFonts w:hAnsi="Batang" w:cs="Batang" w:hint="eastAsia"/>
          <w:sz w:val="22"/>
          <w:szCs w:val="22"/>
        </w:rPr>
        <w:t>학습윤리를</w:t>
      </w:r>
      <w:proofErr w:type="spellEnd"/>
      <w:r w:rsidRPr="00C310DC">
        <w:rPr>
          <w:rFonts w:hAnsi="Batang" w:cs="Batang" w:hint="eastAsia"/>
          <w:sz w:val="22"/>
          <w:szCs w:val="22"/>
        </w:rPr>
        <w:t xml:space="preserve"> 학문의 기본자세로 익혀야만 훌륭한 학자로 성장할 자질을 갖출 수 있습니다. 또한 여러분이 졸업 후 사회에 진출하더라도 오늘날 지식기반사회에서는 끊임없는 자기개발과 새로운 지식의 창출이 요구됩니다. 따라서 여러분이 사회의 어느 분야로 진출하든 간에 창의적인 인재로서 선도적인 역할을 수행하기 위해서는 학문의 세계에서 학자에게 요구되는 것과 동일한 수준의 정직한 연구윤리를 필수적인 자질로 갖추어야 합니다. 그러기 위해서는 대학에서의 공부과정에서 정직한 </w:t>
      </w:r>
      <w:proofErr w:type="spellStart"/>
      <w:r w:rsidRPr="00C310DC">
        <w:rPr>
          <w:rFonts w:hAnsi="Batang" w:cs="Batang" w:hint="eastAsia"/>
          <w:sz w:val="22"/>
          <w:szCs w:val="22"/>
        </w:rPr>
        <w:t>학습윤리를</w:t>
      </w:r>
      <w:proofErr w:type="spellEnd"/>
      <w:r w:rsidRPr="00C310DC">
        <w:rPr>
          <w:rFonts w:hAnsi="Batang" w:cs="Batang" w:hint="eastAsia"/>
          <w:sz w:val="22"/>
          <w:szCs w:val="22"/>
        </w:rPr>
        <w:t xml:space="preserve"> 체득해야 합니다.</w:t>
      </w:r>
    </w:p>
    <w:p w14:paraId="03834629" w14:textId="77777777" w:rsidR="001B2D38" w:rsidRPr="00C310DC" w:rsidRDefault="001B2D38" w:rsidP="001B2D38">
      <w:pPr>
        <w:pStyle w:val="s0"/>
        <w:jc w:val="both"/>
        <w:rPr>
          <w:rFonts w:hAnsi="Batang" w:cs="Batang"/>
          <w:sz w:val="20"/>
          <w:szCs w:val="20"/>
        </w:rPr>
      </w:pPr>
    </w:p>
    <w:p w14:paraId="233C6244" w14:textId="77777777" w:rsidR="001B2D38" w:rsidRPr="00C310DC" w:rsidRDefault="001B2D38" w:rsidP="001B2D38">
      <w:pPr>
        <w:pStyle w:val="s0"/>
        <w:jc w:val="both"/>
        <w:rPr>
          <w:rFonts w:hAnsi="Batang" w:cs="Batang"/>
          <w:sz w:val="20"/>
          <w:szCs w:val="20"/>
        </w:rPr>
      </w:pPr>
    </w:p>
    <w:p w14:paraId="5E927F9A" w14:textId="6CF304C0" w:rsidR="001B2D38" w:rsidRPr="00C310DC" w:rsidRDefault="001B2D38" w:rsidP="001B2D38">
      <w:pPr>
        <w:pStyle w:val="s0"/>
        <w:jc w:val="both"/>
        <w:rPr>
          <w:rFonts w:hAnsi="Batang" w:cs="Batang"/>
          <w:color w:val="840006"/>
          <w:sz w:val="28"/>
          <w:szCs w:val="28"/>
        </w:rPr>
      </w:pPr>
      <w:r w:rsidRPr="00C310DC">
        <w:rPr>
          <w:rFonts w:hAnsi="Batang" w:hint="eastAsia"/>
          <w:color w:val="840006"/>
          <w:sz w:val="28"/>
          <w:szCs w:val="28"/>
        </w:rPr>
        <w:t>1</w:t>
      </w:r>
      <w:r w:rsidRPr="00C310DC">
        <w:rPr>
          <w:rFonts w:hAnsi="Batang" w:cs="Batang" w:hint="eastAsia"/>
          <w:color w:val="840006"/>
          <w:sz w:val="28"/>
          <w:szCs w:val="28"/>
        </w:rPr>
        <w:t>.</w:t>
      </w:r>
      <w:r w:rsidRPr="00C310DC">
        <w:rPr>
          <w:rFonts w:hAnsi="Batang" w:hint="eastAsia"/>
          <w:color w:val="840006"/>
          <w:sz w:val="28"/>
          <w:szCs w:val="28"/>
        </w:rPr>
        <w:t>1</w:t>
      </w:r>
      <w:r w:rsidRPr="00C310DC">
        <w:rPr>
          <w:rFonts w:hAnsi="Batang" w:cs="Batang" w:hint="eastAsia"/>
          <w:color w:val="840006"/>
          <w:sz w:val="28"/>
          <w:szCs w:val="28"/>
        </w:rPr>
        <w:t>.</w:t>
      </w:r>
      <w:r w:rsidRPr="00C310DC">
        <w:rPr>
          <w:rFonts w:hAnsi="Batang" w:hint="eastAsia"/>
          <w:color w:val="840006"/>
          <w:sz w:val="28"/>
          <w:szCs w:val="28"/>
        </w:rPr>
        <w:t>2</w:t>
      </w:r>
      <w:r w:rsidRPr="00C310DC">
        <w:rPr>
          <w:rFonts w:hAnsi="Batang" w:cs="Batang" w:hint="eastAsia"/>
          <w:color w:val="840006"/>
          <w:sz w:val="28"/>
          <w:szCs w:val="28"/>
        </w:rPr>
        <w:t>. 배움의 윤리에 어긋나는 행위들</w:t>
      </w:r>
    </w:p>
    <w:p w14:paraId="1CB229C1" w14:textId="39C9E848" w:rsidR="00C310DC" w:rsidRPr="00C310DC" w:rsidRDefault="00C310DC" w:rsidP="00C310DC">
      <w:pPr>
        <w:pStyle w:val="s0"/>
        <w:jc w:val="both"/>
        <w:rPr>
          <w:rFonts w:hAnsi="Batang" w:cs="Batang"/>
          <w:sz w:val="22"/>
          <w:szCs w:val="22"/>
        </w:rPr>
      </w:pPr>
      <w:r w:rsidRPr="00C310DC">
        <w:rPr>
          <w:rFonts w:hAnsi="Batang" w:cs="Batang" w:hint="eastAsia"/>
          <w:sz w:val="22"/>
          <w:szCs w:val="22"/>
        </w:rPr>
        <w:t xml:space="preserve">(1) </w:t>
      </w:r>
      <w:r w:rsidR="001B2D38" w:rsidRPr="00C310DC">
        <w:rPr>
          <w:rFonts w:hAnsi="Batang" w:cs="Batang" w:hint="eastAsia"/>
          <w:sz w:val="22"/>
          <w:szCs w:val="22"/>
        </w:rPr>
        <w:t>표절</w:t>
      </w:r>
    </w:p>
    <w:p w14:paraId="0831965B" w14:textId="79F883C3" w:rsidR="001B2D38" w:rsidRPr="00C310DC" w:rsidRDefault="001B2D38" w:rsidP="00C310DC">
      <w:pPr>
        <w:pStyle w:val="s0"/>
        <w:jc w:val="both"/>
        <w:rPr>
          <w:rFonts w:hAnsi="Batang" w:cs="Batang"/>
          <w:sz w:val="22"/>
          <w:szCs w:val="22"/>
        </w:rPr>
      </w:pPr>
      <w:r w:rsidRPr="00C310DC">
        <w:rPr>
          <w:rFonts w:hAnsi="Batang" w:cs="Batang" w:hint="eastAsia"/>
          <w:sz w:val="22"/>
          <w:szCs w:val="22"/>
        </w:rPr>
        <w:t xml:space="preserve">배움의 윤리에 어긋나는 행위 가운데 가장 빈번하게 발생하는 것이 표절입니다. 표절이란 다른 사람의 생각이나 글, 실험결과, 통계자료, 도표 등을 출처를 밝히지 않고 마치 자신의 </w:t>
      </w:r>
      <w:proofErr w:type="spellStart"/>
      <w:r w:rsidRPr="00C310DC">
        <w:rPr>
          <w:rFonts w:hAnsi="Batang" w:cs="Batang" w:hint="eastAsia"/>
          <w:sz w:val="22"/>
          <w:szCs w:val="22"/>
        </w:rPr>
        <w:t>탐구결과인</w:t>
      </w:r>
      <w:proofErr w:type="spellEnd"/>
      <w:r w:rsidRPr="00C310DC">
        <w:rPr>
          <w:rFonts w:hAnsi="Batang" w:cs="Batang" w:hint="eastAsia"/>
          <w:sz w:val="22"/>
          <w:szCs w:val="22"/>
        </w:rPr>
        <w:t xml:space="preserve"> 것처럼 제시하는 행위를 말합니다. 이를 좀 더 자세히 살펴보면 다음과 같은 경우들이 표절에 해당됩니다.</w:t>
      </w:r>
    </w:p>
    <w:p w14:paraId="7161D056" w14:textId="11E0F092" w:rsidR="001B2D38" w:rsidRPr="00C310DC" w:rsidRDefault="001B2D38" w:rsidP="001B2D38">
      <w:pPr>
        <w:pStyle w:val="s0"/>
        <w:jc w:val="both"/>
        <w:rPr>
          <w:rFonts w:hAnsi="Batang" w:cs="Batang"/>
          <w:color w:val="840006"/>
          <w:sz w:val="22"/>
          <w:szCs w:val="22"/>
        </w:rPr>
      </w:pPr>
      <w:r w:rsidRPr="00C310DC">
        <w:rPr>
          <w:rFonts w:hAnsi="Batang" w:cs="Batang" w:hint="eastAsia"/>
          <w:sz w:val="22"/>
          <w:szCs w:val="22"/>
        </w:rPr>
        <w:t xml:space="preserve">- </w:t>
      </w:r>
      <w:r w:rsidRPr="00C310DC">
        <w:rPr>
          <w:rFonts w:hAnsi="Batang" w:cs="Batang" w:hint="eastAsia"/>
          <w:color w:val="840006"/>
          <w:sz w:val="22"/>
          <w:szCs w:val="22"/>
        </w:rPr>
        <w:t>출전을 밝히지 않고 다른 사람의 연구결과를 사용하는 경우</w:t>
      </w:r>
    </w:p>
    <w:p w14:paraId="508264AF" w14:textId="7D79BF6B" w:rsidR="001B2D38" w:rsidRPr="00C310DC" w:rsidRDefault="001B2D38" w:rsidP="001B2D38">
      <w:pPr>
        <w:pStyle w:val="s0"/>
        <w:jc w:val="both"/>
        <w:rPr>
          <w:rFonts w:hAnsi="Batang" w:cs="Batang"/>
          <w:color w:val="840006"/>
          <w:sz w:val="22"/>
          <w:szCs w:val="22"/>
        </w:rPr>
      </w:pPr>
      <w:r w:rsidRPr="00C310DC">
        <w:rPr>
          <w:rFonts w:hAnsi="Batang" w:cs="Batang" w:hint="eastAsia"/>
          <w:color w:val="840006"/>
          <w:sz w:val="22"/>
          <w:szCs w:val="22"/>
        </w:rPr>
        <w:t>- 출전을 밝히지 않고 다른 사람의 자료(도표, 그림, 통계 등)</w:t>
      </w:r>
      <w:proofErr w:type="spellStart"/>
      <w:r w:rsidRPr="00C310DC">
        <w:rPr>
          <w:rFonts w:hAnsi="Batang" w:cs="Batang" w:hint="eastAsia"/>
          <w:color w:val="840006"/>
          <w:sz w:val="22"/>
          <w:szCs w:val="22"/>
        </w:rPr>
        <w:t>를</w:t>
      </w:r>
      <w:proofErr w:type="spellEnd"/>
      <w:r w:rsidRPr="00C310DC">
        <w:rPr>
          <w:rFonts w:hAnsi="Batang" w:cs="Batang" w:hint="eastAsia"/>
          <w:color w:val="840006"/>
          <w:sz w:val="22"/>
          <w:szCs w:val="22"/>
        </w:rPr>
        <w:t xml:space="preserve"> 사용하는 경우</w:t>
      </w:r>
    </w:p>
    <w:p w14:paraId="355D67B7" w14:textId="42B1566B" w:rsidR="001B2D38" w:rsidRPr="00C310DC" w:rsidRDefault="001B2D38" w:rsidP="001B2D38">
      <w:pPr>
        <w:pStyle w:val="s0"/>
        <w:ind w:left="440" w:hanging="440"/>
        <w:jc w:val="both"/>
        <w:rPr>
          <w:rFonts w:hAnsi="Batang" w:cs="Batang"/>
          <w:color w:val="840006"/>
          <w:sz w:val="22"/>
          <w:szCs w:val="22"/>
        </w:rPr>
      </w:pPr>
      <w:r w:rsidRPr="00C310DC">
        <w:rPr>
          <w:rFonts w:hAnsi="Batang" w:cs="Batang" w:hint="eastAsia"/>
          <w:color w:val="840006"/>
          <w:sz w:val="22"/>
          <w:szCs w:val="22"/>
        </w:rPr>
        <w:t xml:space="preserve">- 원전과 다른 표현을 사용했더라도 특정인의 연구방법, </w:t>
      </w:r>
      <w:proofErr w:type="spellStart"/>
      <w:r w:rsidRPr="00C310DC">
        <w:rPr>
          <w:rFonts w:hAnsi="Batang" w:cs="Batang" w:hint="eastAsia"/>
          <w:color w:val="840006"/>
          <w:sz w:val="22"/>
          <w:szCs w:val="22"/>
        </w:rPr>
        <w:t>논리전개</w:t>
      </w:r>
      <w:proofErr w:type="spellEnd"/>
      <w:r w:rsidRPr="00C310DC">
        <w:rPr>
          <w:rFonts w:hAnsi="Batang" w:cs="Batang" w:hint="eastAsia"/>
          <w:color w:val="840006"/>
          <w:sz w:val="22"/>
          <w:szCs w:val="22"/>
        </w:rPr>
        <w:t xml:space="preserve">, 문장구조를 모방하는 경우 </w:t>
      </w:r>
    </w:p>
    <w:p w14:paraId="5B609EA9" w14:textId="284D2C1A" w:rsidR="001B2D38" w:rsidRPr="00C310DC" w:rsidRDefault="001B2D38" w:rsidP="001B2D38">
      <w:pPr>
        <w:pStyle w:val="s0"/>
        <w:ind w:left="440" w:hanging="440"/>
        <w:jc w:val="both"/>
        <w:rPr>
          <w:rFonts w:hAnsi="Batang" w:cs="Batang"/>
          <w:color w:val="840006"/>
          <w:sz w:val="22"/>
          <w:szCs w:val="22"/>
        </w:rPr>
      </w:pPr>
      <w:r w:rsidRPr="00C310DC">
        <w:rPr>
          <w:rFonts w:hAnsi="Batang" w:cs="Batang" w:hint="eastAsia"/>
          <w:color w:val="840006"/>
          <w:sz w:val="22"/>
          <w:szCs w:val="22"/>
        </w:rPr>
        <w:t xml:space="preserve">- 진위 여부에 관해 논란이 되고 있는 </w:t>
      </w:r>
      <w:proofErr w:type="spellStart"/>
      <w:r w:rsidRPr="00C310DC">
        <w:rPr>
          <w:rFonts w:hAnsi="Batang" w:cs="Batang" w:hint="eastAsia"/>
          <w:color w:val="840006"/>
          <w:sz w:val="22"/>
          <w:szCs w:val="22"/>
        </w:rPr>
        <w:t>역사적</w:t>
      </w:r>
      <w:r w:rsidRPr="00C310DC">
        <w:rPr>
          <w:rFonts w:hAnsi="Batang" w:cs="Batang" w:hint="eastAsia"/>
          <w:sz w:val="22"/>
          <w:szCs w:val="22"/>
        </w:rPr>
        <w:t>ㆍ</w:t>
      </w:r>
      <w:r w:rsidRPr="00C310DC">
        <w:rPr>
          <w:rFonts w:hAnsi="Batang" w:cs="Batang" w:hint="eastAsia"/>
          <w:color w:val="840006"/>
          <w:sz w:val="22"/>
          <w:szCs w:val="22"/>
        </w:rPr>
        <w:t>사회적</w:t>
      </w:r>
      <w:r w:rsidRPr="00C310DC">
        <w:rPr>
          <w:rFonts w:hAnsi="Batang" w:cs="Batang" w:hint="eastAsia"/>
          <w:sz w:val="22"/>
          <w:szCs w:val="22"/>
        </w:rPr>
        <w:t>ㆍ</w:t>
      </w:r>
      <w:r w:rsidRPr="00C310DC">
        <w:rPr>
          <w:rFonts w:hAnsi="Batang" w:cs="Batang" w:hint="eastAsia"/>
          <w:color w:val="840006"/>
          <w:sz w:val="22"/>
          <w:szCs w:val="22"/>
        </w:rPr>
        <w:t>자연적</w:t>
      </w:r>
      <w:proofErr w:type="spellEnd"/>
      <w:r w:rsidRPr="00C310DC">
        <w:rPr>
          <w:rFonts w:hAnsi="Batang" w:cs="Batang" w:hint="eastAsia"/>
          <w:color w:val="840006"/>
          <w:sz w:val="22"/>
          <w:szCs w:val="22"/>
        </w:rPr>
        <w:t xml:space="preserve"> 현상을 출전을 밝히지 않은 채 사용하는 경우</w:t>
      </w:r>
    </w:p>
    <w:p w14:paraId="24B3A8AA" w14:textId="33A1A422" w:rsidR="001B2D38" w:rsidRPr="00C310DC" w:rsidRDefault="001B2D38" w:rsidP="001B2D38">
      <w:pPr>
        <w:pStyle w:val="s0"/>
        <w:ind w:left="440" w:hanging="440"/>
        <w:jc w:val="both"/>
        <w:rPr>
          <w:rFonts w:hAnsi="Batang" w:cs="Batang"/>
          <w:color w:val="840006"/>
          <w:sz w:val="22"/>
          <w:szCs w:val="22"/>
        </w:rPr>
      </w:pPr>
      <w:r w:rsidRPr="00C310DC">
        <w:rPr>
          <w:rFonts w:hAnsi="Batang" w:cs="Batang" w:hint="eastAsia"/>
          <w:color w:val="840006"/>
          <w:sz w:val="22"/>
          <w:szCs w:val="22"/>
        </w:rPr>
        <w:t>- 출전을 밝히지 않고 여러 사람의 글을 모아서 짜깁기를 한 경우</w:t>
      </w:r>
    </w:p>
    <w:p w14:paraId="1B5A517C" w14:textId="77777777" w:rsidR="001B2D38" w:rsidRPr="00C310DC" w:rsidRDefault="001B2D38" w:rsidP="001B2D38">
      <w:pPr>
        <w:pStyle w:val="s0"/>
        <w:ind w:left="440" w:hanging="440"/>
        <w:jc w:val="both"/>
        <w:rPr>
          <w:rFonts w:hAnsi="Batang" w:cs="Batang"/>
          <w:sz w:val="22"/>
          <w:szCs w:val="22"/>
        </w:rPr>
      </w:pPr>
    </w:p>
    <w:p w14:paraId="72F4BFB6" w14:textId="77777777" w:rsidR="001B2D38" w:rsidRPr="00C310DC" w:rsidRDefault="001B2D38" w:rsidP="001B2D38">
      <w:pPr>
        <w:pStyle w:val="s0"/>
        <w:ind w:left="440" w:hanging="440"/>
        <w:jc w:val="both"/>
        <w:rPr>
          <w:rFonts w:hAnsi="Batang" w:cs="Batang"/>
          <w:sz w:val="22"/>
          <w:szCs w:val="22"/>
        </w:rPr>
      </w:pPr>
      <w:r w:rsidRPr="00C310DC">
        <w:rPr>
          <w:rFonts w:hAnsi="Batang" w:cs="Batang" w:hint="eastAsia"/>
          <w:sz w:val="22"/>
          <w:szCs w:val="22"/>
        </w:rPr>
        <w:t>(</w:t>
      </w:r>
      <w:r w:rsidRPr="00C310DC">
        <w:rPr>
          <w:rFonts w:hAnsi="Batang" w:hint="eastAsia"/>
          <w:sz w:val="22"/>
          <w:szCs w:val="22"/>
        </w:rPr>
        <w:t>2</w:t>
      </w:r>
      <w:r w:rsidRPr="00C310DC">
        <w:rPr>
          <w:rFonts w:hAnsi="Batang" w:cs="Batang" w:hint="eastAsia"/>
          <w:sz w:val="22"/>
          <w:szCs w:val="22"/>
        </w:rPr>
        <w:t>) 자료 위조</w:t>
      </w:r>
    </w:p>
    <w:p w14:paraId="326B95C4" w14:textId="4BCD86D1" w:rsidR="001B2D38" w:rsidRPr="00C310DC" w:rsidRDefault="001B2D38" w:rsidP="001B2D38">
      <w:pPr>
        <w:pStyle w:val="s0"/>
        <w:jc w:val="both"/>
        <w:rPr>
          <w:rFonts w:hAnsi="Batang" w:cs="Batang"/>
          <w:sz w:val="22"/>
          <w:szCs w:val="22"/>
        </w:rPr>
      </w:pPr>
      <w:r w:rsidRPr="00C310DC">
        <w:rPr>
          <w:rFonts w:hAnsi="Batang" w:cs="Batang" w:hint="eastAsia"/>
          <w:sz w:val="22"/>
          <w:szCs w:val="22"/>
        </w:rPr>
        <w:t xml:space="preserve">자료 </w:t>
      </w:r>
      <w:proofErr w:type="spellStart"/>
      <w:r w:rsidRPr="00C310DC">
        <w:rPr>
          <w:rFonts w:hAnsi="Batang" w:cs="Batang" w:hint="eastAsia"/>
          <w:sz w:val="22"/>
          <w:szCs w:val="22"/>
        </w:rPr>
        <w:t>위조란</w:t>
      </w:r>
      <w:proofErr w:type="spellEnd"/>
      <w:r w:rsidRPr="00C310DC">
        <w:rPr>
          <w:rFonts w:hAnsi="Batang" w:cs="Batang" w:hint="eastAsia"/>
          <w:sz w:val="22"/>
          <w:szCs w:val="22"/>
        </w:rPr>
        <w:t xml:space="preserve"> 본인이 직접 실험이나 연구를 하지 않은 채 마치 실험이나 연구를 수행한 것처럼 자료의 전체나 일부를 허위로 조작하여 과제물을 </w:t>
      </w:r>
      <w:proofErr w:type="spellStart"/>
      <w:r w:rsidRPr="00C310DC">
        <w:rPr>
          <w:rFonts w:hAnsi="Batang" w:cs="Batang" w:hint="eastAsia"/>
          <w:sz w:val="22"/>
          <w:szCs w:val="22"/>
        </w:rPr>
        <w:t>작성ㆍ제출하는</w:t>
      </w:r>
      <w:proofErr w:type="spellEnd"/>
      <w:r w:rsidRPr="00C310DC">
        <w:rPr>
          <w:rFonts w:hAnsi="Batang" w:cs="Batang" w:hint="eastAsia"/>
          <w:sz w:val="22"/>
          <w:szCs w:val="22"/>
        </w:rPr>
        <w:t xml:space="preserve"> 경우를 말합니다. 다음 사례들이 자료 변조의 </w:t>
      </w:r>
      <w:r w:rsidRPr="00C310DC">
        <w:rPr>
          <w:rFonts w:hAnsi="Batang" w:cs="Batang" w:hint="eastAsia"/>
          <w:sz w:val="22"/>
          <w:szCs w:val="22"/>
        </w:rPr>
        <w:lastRenderedPageBreak/>
        <w:t>대표적인 경우입니다.</w:t>
      </w:r>
    </w:p>
    <w:p w14:paraId="645D425D" w14:textId="73C1C560" w:rsidR="001B2D38" w:rsidRPr="00C310DC" w:rsidRDefault="001B2D38" w:rsidP="00C310DC">
      <w:pPr>
        <w:pStyle w:val="s0"/>
        <w:jc w:val="both"/>
        <w:rPr>
          <w:rFonts w:hAnsi="Batang" w:cs="Batang"/>
          <w:color w:val="840006"/>
          <w:sz w:val="22"/>
          <w:szCs w:val="22"/>
        </w:rPr>
      </w:pPr>
      <w:r w:rsidRPr="00C310DC">
        <w:rPr>
          <w:rFonts w:hAnsi="Batang" w:cs="Batang" w:hint="eastAsia"/>
          <w:color w:val="840006"/>
          <w:sz w:val="22"/>
          <w:szCs w:val="22"/>
        </w:rPr>
        <w:t>- 실험, 설문, 답사, 통계 등의 경험 자료를 위조하여 과제물을 작성하는 경우</w:t>
      </w:r>
    </w:p>
    <w:p w14:paraId="68C7D288" w14:textId="6BBDE863" w:rsidR="001B2D38" w:rsidRPr="00C310DC" w:rsidRDefault="001B2D38" w:rsidP="001B2D38">
      <w:pPr>
        <w:pStyle w:val="s0"/>
        <w:ind w:left="440" w:hanging="440"/>
        <w:jc w:val="both"/>
        <w:rPr>
          <w:rFonts w:hAnsi="Batang" w:cs="Batang"/>
          <w:color w:val="840006"/>
          <w:sz w:val="22"/>
          <w:szCs w:val="22"/>
        </w:rPr>
      </w:pPr>
      <w:r w:rsidRPr="00C310DC">
        <w:rPr>
          <w:rFonts w:hAnsi="Batang" w:cs="Batang" w:hint="eastAsia"/>
          <w:color w:val="840006"/>
          <w:sz w:val="22"/>
          <w:szCs w:val="22"/>
        </w:rPr>
        <w:t xml:space="preserve">- 사상, 이론, 문학작품 혹은 예술작품 등의 문헌자료 혹은 </w:t>
      </w:r>
      <w:proofErr w:type="spellStart"/>
      <w:r w:rsidRPr="00C310DC">
        <w:rPr>
          <w:rFonts w:hAnsi="Batang" w:cs="Batang" w:hint="eastAsia"/>
          <w:color w:val="840006"/>
          <w:sz w:val="22"/>
          <w:szCs w:val="22"/>
        </w:rPr>
        <w:t>대상작품을</w:t>
      </w:r>
      <w:proofErr w:type="spellEnd"/>
      <w:r w:rsidRPr="00C310DC">
        <w:rPr>
          <w:rFonts w:hAnsi="Batang" w:cs="Batang" w:hint="eastAsia"/>
          <w:color w:val="840006"/>
          <w:sz w:val="22"/>
          <w:szCs w:val="22"/>
        </w:rPr>
        <w:t xml:space="preserve"> 위조하여 과제물을 작성하는 경우</w:t>
      </w:r>
    </w:p>
    <w:p w14:paraId="54E4A90F" w14:textId="77777777" w:rsidR="001B2D38" w:rsidRPr="00C310DC" w:rsidRDefault="001B2D38" w:rsidP="001B2D38">
      <w:pPr>
        <w:pStyle w:val="s0"/>
        <w:ind w:left="440" w:hanging="440"/>
        <w:jc w:val="both"/>
        <w:rPr>
          <w:rFonts w:hAnsi="Batang" w:cs="Batang"/>
          <w:sz w:val="22"/>
          <w:szCs w:val="22"/>
        </w:rPr>
      </w:pPr>
    </w:p>
    <w:p w14:paraId="77324D93" w14:textId="77777777" w:rsidR="00C310DC" w:rsidRPr="00C310DC" w:rsidRDefault="001B2D38" w:rsidP="001B2D38">
      <w:pPr>
        <w:pStyle w:val="s0"/>
        <w:jc w:val="both"/>
        <w:rPr>
          <w:rFonts w:hAnsi="Batang" w:cs="Batang"/>
          <w:sz w:val="22"/>
          <w:szCs w:val="22"/>
        </w:rPr>
      </w:pPr>
      <w:r w:rsidRPr="00C310DC">
        <w:rPr>
          <w:rFonts w:hAnsi="Batang" w:cs="Batang" w:hint="eastAsia"/>
          <w:sz w:val="22"/>
          <w:szCs w:val="22"/>
        </w:rPr>
        <w:t>(</w:t>
      </w:r>
      <w:r w:rsidRPr="00C310DC">
        <w:rPr>
          <w:rFonts w:hAnsi="Batang" w:hint="eastAsia"/>
          <w:sz w:val="22"/>
          <w:szCs w:val="22"/>
        </w:rPr>
        <w:t>3</w:t>
      </w:r>
      <w:r w:rsidRPr="00C310DC">
        <w:rPr>
          <w:rFonts w:hAnsi="Batang" w:cs="Batang" w:hint="eastAsia"/>
          <w:sz w:val="22"/>
          <w:szCs w:val="22"/>
        </w:rPr>
        <w:t>) 자료 변조</w:t>
      </w:r>
    </w:p>
    <w:p w14:paraId="401B6613" w14:textId="5FD70A32" w:rsidR="001B2D38" w:rsidRPr="00C310DC" w:rsidRDefault="001B2D38" w:rsidP="001B2D38">
      <w:pPr>
        <w:pStyle w:val="s0"/>
        <w:jc w:val="both"/>
        <w:rPr>
          <w:rFonts w:hAnsi="Batang" w:cs="Batang"/>
          <w:sz w:val="22"/>
          <w:szCs w:val="22"/>
        </w:rPr>
      </w:pPr>
      <w:r w:rsidRPr="00C310DC">
        <w:rPr>
          <w:rFonts w:hAnsi="Batang" w:cs="Batang" w:hint="eastAsia"/>
          <w:sz w:val="22"/>
          <w:szCs w:val="22"/>
        </w:rPr>
        <w:t xml:space="preserve">자료 </w:t>
      </w:r>
      <w:proofErr w:type="spellStart"/>
      <w:r w:rsidRPr="00C310DC">
        <w:rPr>
          <w:rFonts w:hAnsi="Batang" w:cs="Batang" w:hint="eastAsia"/>
          <w:sz w:val="22"/>
          <w:szCs w:val="22"/>
        </w:rPr>
        <w:t>변조란</w:t>
      </w:r>
      <w:proofErr w:type="spellEnd"/>
      <w:r w:rsidRPr="00C310DC">
        <w:rPr>
          <w:rFonts w:hAnsi="Batang" w:cs="Batang" w:hint="eastAsia"/>
          <w:sz w:val="22"/>
          <w:szCs w:val="22"/>
        </w:rPr>
        <w:t xml:space="preserve"> 필요한 연구과정을 수행했지만 목표한 결론과 일치하지 않는 부분이 있을 때, 그 전체 혹은 일부를 유리하게 변경하거나 삭제하여 과제물을 </w:t>
      </w:r>
      <w:proofErr w:type="spellStart"/>
      <w:r w:rsidRPr="00C310DC">
        <w:rPr>
          <w:rFonts w:hAnsi="Batang" w:cs="Batang" w:hint="eastAsia"/>
          <w:sz w:val="22"/>
          <w:szCs w:val="22"/>
        </w:rPr>
        <w:t>작성ㆍ제출하는</w:t>
      </w:r>
      <w:proofErr w:type="spellEnd"/>
      <w:r w:rsidRPr="00C310DC">
        <w:rPr>
          <w:rFonts w:hAnsi="Batang" w:cs="Batang" w:hint="eastAsia"/>
          <w:sz w:val="22"/>
          <w:szCs w:val="22"/>
        </w:rPr>
        <w:t xml:space="preserve"> 행위를 말합니다. </w:t>
      </w:r>
    </w:p>
    <w:p w14:paraId="7627CEC0" w14:textId="5B227927" w:rsidR="001B2D38" w:rsidRPr="00C310DC" w:rsidRDefault="001B2D38" w:rsidP="001B2D38">
      <w:pPr>
        <w:pStyle w:val="s0"/>
        <w:ind w:left="440" w:hanging="440"/>
        <w:jc w:val="both"/>
        <w:rPr>
          <w:rFonts w:hAnsi="Batang" w:cs="Batang"/>
          <w:color w:val="840006"/>
          <w:sz w:val="22"/>
          <w:szCs w:val="22"/>
        </w:rPr>
      </w:pPr>
      <w:r w:rsidRPr="00C310DC">
        <w:rPr>
          <w:rFonts w:hAnsi="Batang" w:cs="Batang" w:hint="eastAsia"/>
          <w:color w:val="840006"/>
          <w:sz w:val="22"/>
          <w:szCs w:val="22"/>
        </w:rPr>
        <w:t>- 실험, 설문, 답사, 통계 등의 경험 자료를 변조하여 과제물을 작성</w:t>
      </w:r>
    </w:p>
    <w:p w14:paraId="70339282" w14:textId="548EADF9" w:rsidR="001B2D38" w:rsidRPr="00C310DC" w:rsidRDefault="001B2D38" w:rsidP="001B2D38">
      <w:pPr>
        <w:pStyle w:val="s0"/>
        <w:ind w:left="440" w:hanging="440"/>
        <w:jc w:val="both"/>
        <w:rPr>
          <w:rFonts w:hAnsi="Batang" w:cs="Batang"/>
          <w:color w:val="840006"/>
          <w:sz w:val="22"/>
          <w:szCs w:val="22"/>
        </w:rPr>
      </w:pPr>
      <w:r w:rsidRPr="00C310DC">
        <w:rPr>
          <w:rFonts w:hAnsi="Batang" w:cs="Batang" w:hint="eastAsia"/>
          <w:color w:val="840006"/>
          <w:sz w:val="22"/>
          <w:szCs w:val="22"/>
        </w:rPr>
        <w:t xml:space="preserve">- 사상, 이론, 문학작품 혹은 예술작품 등의 문헌자료 혹은 </w:t>
      </w:r>
      <w:proofErr w:type="spellStart"/>
      <w:r w:rsidRPr="00C310DC">
        <w:rPr>
          <w:rFonts w:hAnsi="Batang" w:cs="Batang" w:hint="eastAsia"/>
          <w:color w:val="840006"/>
          <w:sz w:val="22"/>
          <w:szCs w:val="22"/>
        </w:rPr>
        <w:t>대상작품을</w:t>
      </w:r>
      <w:proofErr w:type="spellEnd"/>
      <w:r w:rsidRPr="00C310DC">
        <w:rPr>
          <w:rFonts w:hAnsi="Batang" w:cs="Batang" w:hint="eastAsia"/>
          <w:color w:val="840006"/>
          <w:sz w:val="22"/>
          <w:szCs w:val="22"/>
        </w:rPr>
        <w:t xml:space="preserve"> 변조하여 과제물을 작성하는 경우</w:t>
      </w:r>
    </w:p>
    <w:p w14:paraId="058881B0" w14:textId="77777777" w:rsidR="001B2D38" w:rsidRPr="00C310DC" w:rsidRDefault="001B2D38" w:rsidP="001B2D38">
      <w:pPr>
        <w:pStyle w:val="s0"/>
        <w:ind w:left="440" w:hanging="440"/>
        <w:jc w:val="both"/>
        <w:rPr>
          <w:rFonts w:hAnsi="Batang" w:cs="Batang"/>
          <w:sz w:val="22"/>
          <w:szCs w:val="22"/>
        </w:rPr>
      </w:pPr>
    </w:p>
    <w:p w14:paraId="60E3E52C" w14:textId="77777777" w:rsidR="001B2D38" w:rsidRPr="00C310DC" w:rsidRDefault="001B2D38" w:rsidP="00C310DC">
      <w:pPr>
        <w:pStyle w:val="s0"/>
        <w:jc w:val="both"/>
        <w:rPr>
          <w:rFonts w:hAnsi="Batang" w:cs="Batang"/>
          <w:sz w:val="22"/>
          <w:szCs w:val="22"/>
        </w:rPr>
      </w:pPr>
      <w:r w:rsidRPr="00C310DC">
        <w:rPr>
          <w:rFonts w:hAnsi="Batang" w:cs="Batang" w:hint="eastAsia"/>
          <w:sz w:val="22"/>
          <w:szCs w:val="22"/>
        </w:rPr>
        <w:t>(</w:t>
      </w:r>
      <w:r w:rsidRPr="00C310DC">
        <w:rPr>
          <w:rFonts w:hAnsi="Batang" w:hint="eastAsia"/>
          <w:sz w:val="22"/>
          <w:szCs w:val="22"/>
        </w:rPr>
        <w:t>4</w:t>
      </w:r>
      <w:r w:rsidRPr="00C310DC">
        <w:rPr>
          <w:rFonts w:hAnsi="Batang" w:cs="Batang" w:hint="eastAsia"/>
          <w:sz w:val="22"/>
          <w:szCs w:val="22"/>
        </w:rPr>
        <w:t xml:space="preserve">) </w:t>
      </w:r>
      <w:proofErr w:type="spellStart"/>
      <w:r w:rsidRPr="00C310DC">
        <w:rPr>
          <w:rFonts w:hAnsi="Batang" w:cs="Batang" w:hint="eastAsia"/>
          <w:sz w:val="22"/>
          <w:szCs w:val="22"/>
        </w:rPr>
        <w:t>자기복제와</w:t>
      </w:r>
      <w:proofErr w:type="spellEnd"/>
      <w:r w:rsidRPr="00C310DC">
        <w:rPr>
          <w:rFonts w:hAnsi="Batang" w:cs="Batang" w:hint="eastAsia"/>
          <w:sz w:val="22"/>
          <w:szCs w:val="22"/>
        </w:rPr>
        <w:t xml:space="preserve"> </w:t>
      </w:r>
      <w:proofErr w:type="spellStart"/>
      <w:r w:rsidRPr="00C310DC">
        <w:rPr>
          <w:rFonts w:hAnsi="Batang" w:cs="Batang" w:hint="eastAsia"/>
          <w:sz w:val="22"/>
          <w:szCs w:val="22"/>
        </w:rPr>
        <w:t>중복제출</w:t>
      </w:r>
      <w:proofErr w:type="spellEnd"/>
    </w:p>
    <w:p w14:paraId="21DBB795" w14:textId="77A150BC" w:rsidR="001B2D38" w:rsidRPr="00C310DC" w:rsidRDefault="001B2D38" w:rsidP="001B2D38">
      <w:pPr>
        <w:pStyle w:val="s0"/>
        <w:jc w:val="both"/>
        <w:rPr>
          <w:rFonts w:hAnsi="Batang" w:cs="Batang"/>
          <w:sz w:val="22"/>
          <w:szCs w:val="22"/>
        </w:rPr>
      </w:pPr>
      <w:r w:rsidRPr="00C310DC">
        <w:rPr>
          <w:rFonts w:hAnsi="Batang" w:cs="Batang" w:hint="eastAsia"/>
          <w:sz w:val="22"/>
          <w:szCs w:val="22"/>
        </w:rPr>
        <w:t>자기복제 혹은 중복제출이란 다른 과목에서 제출한 과제물의 일부나 전체를 다시 제출하거나, 동일하거나 유사한 과제물을 두 과목 이상에 제출하는 경우를 말합니다.</w:t>
      </w:r>
    </w:p>
    <w:p w14:paraId="051E8681" w14:textId="00B51D60" w:rsidR="001B2D38" w:rsidRPr="00C310DC" w:rsidRDefault="001B2D38" w:rsidP="001B2D38">
      <w:pPr>
        <w:pStyle w:val="s0"/>
        <w:ind w:left="440" w:hanging="440"/>
        <w:jc w:val="both"/>
        <w:rPr>
          <w:rFonts w:hAnsi="Batang" w:cs="Batang"/>
          <w:color w:val="840006"/>
          <w:sz w:val="22"/>
          <w:szCs w:val="22"/>
        </w:rPr>
      </w:pPr>
      <w:r w:rsidRPr="00C310DC">
        <w:rPr>
          <w:rFonts w:hAnsi="Batang" w:cs="Batang" w:hint="eastAsia"/>
          <w:color w:val="840006"/>
          <w:sz w:val="22"/>
          <w:szCs w:val="22"/>
        </w:rPr>
        <w:t>- 전문(</w:t>
      </w:r>
      <w:proofErr w:type="spellStart"/>
      <w:r w:rsidRPr="00C310DC">
        <w:rPr>
          <w:rFonts w:hAnsi="Batang" w:cs="Batang" w:hint="eastAsia"/>
          <w:color w:val="840006"/>
          <w:sz w:val="22"/>
          <w:szCs w:val="22"/>
        </w:rPr>
        <w:t>全文</w:t>
      </w:r>
      <w:proofErr w:type="spellEnd"/>
      <w:r w:rsidRPr="00C310DC">
        <w:rPr>
          <w:rFonts w:hAnsi="Batang" w:cs="Batang" w:hint="eastAsia"/>
          <w:color w:val="840006"/>
          <w:sz w:val="22"/>
          <w:szCs w:val="22"/>
        </w:rPr>
        <w:t>)을 중복 제출하는 경우</w:t>
      </w:r>
    </w:p>
    <w:p w14:paraId="7F1ABF41" w14:textId="3F349F47" w:rsidR="001B2D38" w:rsidRPr="00C310DC" w:rsidRDefault="001B2D38" w:rsidP="001B2D38">
      <w:pPr>
        <w:pStyle w:val="s0"/>
        <w:ind w:left="440" w:hanging="440"/>
        <w:jc w:val="both"/>
        <w:rPr>
          <w:rFonts w:hAnsi="Batang" w:cs="Batang"/>
          <w:color w:val="840006"/>
          <w:sz w:val="22"/>
          <w:szCs w:val="22"/>
        </w:rPr>
      </w:pPr>
      <w:r w:rsidRPr="00C310DC">
        <w:rPr>
          <w:rFonts w:hAnsi="Batang" w:cs="Batang" w:hint="eastAsia"/>
          <w:color w:val="840006"/>
          <w:sz w:val="22"/>
          <w:szCs w:val="22"/>
        </w:rPr>
        <w:t>- 구성이나 문장을 변경하여 제출하는 경우</w:t>
      </w:r>
    </w:p>
    <w:p w14:paraId="402809E3" w14:textId="60CF317F" w:rsidR="001B2D38" w:rsidRPr="00C310DC" w:rsidRDefault="001B2D38" w:rsidP="001B2D38">
      <w:pPr>
        <w:pStyle w:val="s0"/>
        <w:ind w:left="440" w:hanging="440"/>
        <w:jc w:val="both"/>
        <w:rPr>
          <w:rFonts w:hAnsi="Batang" w:cs="Batang"/>
          <w:color w:val="840006"/>
          <w:sz w:val="22"/>
          <w:szCs w:val="22"/>
        </w:rPr>
      </w:pPr>
      <w:r w:rsidRPr="00C310DC">
        <w:rPr>
          <w:rFonts w:hAnsi="Batang" w:cs="Batang" w:hint="eastAsia"/>
          <w:color w:val="840006"/>
          <w:sz w:val="22"/>
          <w:szCs w:val="22"/>
        </w:rPr>
        <w:t>- 서론이나 결론을 변경하여 제출하는 경우</w:t>
      </w:r>
    </w:p>
    <w:p w14:paraId="5B102B3F" w14:textId="07AABE1D" w:rsidR="001B2D38" w:rsidRPr="00C310DC" w:rsidRDefault="001B2D38" w:rsidP="001B2D38">
      <w:pPr>
        <w:pStyle w:val="s0"/>
        <w:ind w:left="440" w:hanging="440"/>
        <w:jc w:val="both"/>
        <w:rPr>
          <w:rFonts w:hAnsi="Batang" w:cs="Batang"/>
          <w:color w:val="840006"/>
          <w:sz w:val="22"/>
          <w:szCs w:val="22"/>
        </w:rPr>
      </w:pPr>
      <w:r w:rsidRPr="00C310DC">
        <w:rPr>
          <w:rFonts w:hAnsi="Batang" w:cs="Batang" w:hint="eastAsia"/>
          <w:color w:val="840006"/>
          <w:sz w:val="22"/>
          <w:szCs w:val="22"/>
        </w:rPr>
        <w:t>- 두 개 이상의 글을 하나의 글로 합쳐서 제출하는 경우</w:t>
      </w:r>
    </w:p>
    <w:p w14:paraId="1657EB4D" w14:textId="3C4C245E" w:rsidR="001B2D38" w:rsidRPr="00C310DC" w:rsidRDefault="001B2D38" w:rsidP="001B2D38">
      <w:pPr>
        <w:pStyle w:val="s0"/>
        <w:ind w:left="440" w:hanging="440"/>
        <w:jc w:val="both"/>
        <w:rPr>
          <w:rFonts w:hAnsi="Batang" w:cs="Batang"/>
          <w:color w:val="840006"/>
          <w:sz w:val="22"/>
          <w:szCs w:val="22"/>
        </w:rPr>
      </w:pPr>
      <w:r w:rsidRPr="00C310DC">
        <w:rPr>
          <w:rFonts w:hAnsi="Batang" w:cs="Batang" w:hint="eastAsia"/>
          <w:color w:val="840006"/>
          <w:sz w:val="22"/>
          <w:szCs w:val="22"/>
        </w:rPr>
        <w:t>- 자료와 내용의 보완 없이 일부를 완성된 과제물로 다시 제출하는 경우</w:t>
      </w:r>
    </w:p>
    <w:p w14:paraId="45EAB387" w14:textId="77777777" w:rsidR="001B2D38" w:rsidRPr="00C310DC" w:rsidRDefault="001B2D38" w:rsidP="001B2D38">
      <w:pPr>
        <w:pStyle w:val="s0"/>
        <w:ind w:left="440" w:hanging="440"/>
        <w:jc w:val="both"/>
        <w:rPr>
          <w:rFonts w:hAnsi="Batang" w:cs="Batang"/>
          <w:sz w:val="22"/>
          <w:szCs w:val="22"/>
        </w:rPr>
      </w:pPr>
    </w:p>
    <w:p w14:paraId="163DAF57" w14:textId="77777777" w:rsidR="00C310DC" w:rsidRPr="00C310DC" w:rsidRDefault="001B2D38" w:rsidP="001B2D38">
      <w:pPr>
        <w:pStyle w:val="s0"/>
        <w:jc w:val="both"/>
        <w:rPr>
          <w:rFonts w:hAnsi="Batang" w:cs="Batang"/>
          <w:sz w:val="22"/>
          <w:szCs w:val="22"/>
        </w:rPr>
      </w:pPr>
      <w:r w:rsidRPr="00C310DC">
        <w:rPr>
          <w:rFonts w:hAnsi="Batang" w:cs="Batang" w:hint="eastAsia"/>
          <w:sz w:val="22"/>
          <w:szCs w:val="22"/>
        </w:rPr>
        <w:t>(</w:t>
      </w:r>
      <w:r w:rsidRPr="00C310DC">
        <w:rPr>
          <w:rFonts w:hAnsi="Batang" w:hint="eastAsia"/>
          <w:sz w:val="22"/>
          <w:szCs w:val="22"/>
        </w:rPr>
        <w:t>5</w:t>
      </w:r>
      <w:r w:rsidRPr="00C310DC">
        <w:rPr>
          <w:rFonts w:hAnsi="Batang" w:cs="Batang" w:hint="eastAsia"/>
          <w:sz w:val="22"/>
          <w:szCs w:val="22"/>
        </w:rPr>
        <w:t>) 무임승차</w:t>
      </w:r>
    </w:p>
    <w:p w14:paraId="160EB07E" w14:textId="577C558D" w:rsidR="001B2D38" w:rsidRPr="00C310DC" w:rsidRDefault="001B2D38" w:rsidP="001B2D38">
      <w:pPr>
        <w:pStyle w:val="s0"/>
        <w:jc w:val="both"/>
        <w:rPr>
          <w:rFonts w:hAnsi="Batang" w:cs="Batang"/>
          <w:sz w:val="22"/>
          <w:szCs w:val="22"/>
        </w:rPr>
      </w:pPr>
      <w:proofErr w:type="spellStart"/>
      <w:r w:rsidRPr="00C310DC">
        <w:rPr>
          <w:rFonts w:hAnsi="Batang" w:cs="Batang" w:hint="eastAsia"/>
          <w:sz w:val="22"/>
          <w:szCs w:val="22"/>
        </w:rPr>
        <w:t>무임승차란</w:t>
      </w:r>
      <w:proofErr w:type="spellEnd"/>
      <w:r w:rsidRPr="00C310DC">
        <w:rPr>
          <w:rFonts w:hAnsi="Batang" w:cs="Batang" w:hint="eastAsia"/>
          <w:sz w:val="22"/>
          <w:szCs w:val="22"/>
        </w:rPr>
        <w:t xml:space="preserve"> 말 그대로 공동실험이나 공동연구 및 학습 과정에 참여하지 않고 공동 과제물에 자신의 이름을 올리는 행위를 말합니다.</w:t>
      </w:r>
    </w:p>
    <w:p w14:paraId="4C95A04C" w14:textId="57EADDDC" w:rsidR="001B2D38" w:rsidRPr="00C310DC" w:rsidRDefault="001B2D38" w:rsidP="00C310DC">
      <w:pPr>
        <w:pStyle w:val="s0"/>
        <w:jc w:val="both"/>
        <w:rPr>
          <w:rFonts w:hAnsi="Batang" w:cs="Batang"/>
          <w:color w:val="840006"/>
          <w:sz w:val="22"/>
          <w:szCs w:val="22"/>
        </w:rPr>
      </w:pPr>
      <w:r w:rsidRPr="00C310DC">
        <w:rPr>
          <w:rFonts w:hAnsi="Batang" w:cs="Batang" w:hint="eastAsia"/>
          <w:color w:val="840006"/>
          <w:sz w:val="22"/>
          <w:szCs w:val="22"/>
        </w:rPr>
        <w:t>- 연구 과정과 과제물 작성에 참여하지 않고 공동 과제물에 이름을 올리는 경우</w:t>
      </w:r>
    </w:p>
    <w:p w14:paraId="23336B3D" w14:textId="684E2061" w:rsidR="001B2D38" w:rsidRPr="00C310DC" w:rsidRDefault="001B2D38" w:rsidP="00C310DC">
      <w:pPr>
        <w:pStyle w:val="s0"/>
        <w:jc w:val="both"/>
        <w:rPr>
          <w:rFonts w:hAnsi="Batang" w:cs="Batang"/>
          <w:color w:val="840006"/>
          <w:sz w:val="22"/>
          <w:szCs w:val="22"/>
        </w:rPr>
      </w:pPr>
      <w:r w:rsidRPr="00C310DC">
        <w:rPr>
          <w:rFonts w:hAnsi="Batang" w:cs="Batang" w:hint="eastAsia"/>
          <w:color w:val="840006"/>
          <w:sz w:val="22"/>
          <w:szCs w:val="22"/>
        </w:rPr>
        <w:t>- 개별 과제물을 공동으로 작성한 것처럼 각자 제출하는 경우</w:t>
      </w:r>
    </w:p>
    <w:p w14:paraId="06A5BEA8" w14:textId="77777777" w:rsidR="001B2D38" w:rsidRPr="00C310DC" w:rsidRDefault="001B2D38" w:rsidP="001B2D38">
      <w:pPr>
        <w:pStyle w:val="s0"/>
        <w:ind w:left="440" w:hanging="440"/>
        <w:jc w:val="both"/>
        <w:rPr>
          <w:rFonts w:hAnsi="Batang" w:cs="Batang"/>
          <w:sz w:val="22"/>
          <w:szCs w:val="22"/>
        </w:rPr>
      </w:pPr>
    </w:p>
    <w:p w14:paraId="1F8FEF0D" w14:textId="77777777" w:rsidR="001B2D38" w:rsidRPr="00C310DC" w:rsidRDefault="001B2D38" w:rsidP="001B2D38">
      <w:pPr>
        <w:pStyle w:val="s0"/>
        <w:ind w:left="440" w:hanging="440"/>
        <w:jc w:val="both"/>
        <w:rPr>
          <w:rFonts w:hAnsi="Batang" w:cs="Batang"/>
          <w:sz w:val="22"/>
          <w:szCs w:val="22"/>
        </w:rPr>
      </w:pPr>
      <w:r w:rsidRPr="00C310DC">
        <w:rPr>
          <w:rFonts w:hAnsi="Batang" w:cs="Batang" w:hint="eastAsia"/>
          <w:sz w:val="22"/>
          <w:szCs w:val="22"/>
        </w:rPr>
        <w:t>(</w:t>
      </w:r>
      <w:r w:rsidRPr="00C310DC">
        <w:rPr>
          <w:rFonts w:hAnsi="Batang" w:hint="eastAsia"/>
          <w:sz w:val="22"/>
          <w:szCs w:val="22"/>
        </w:rPr>
        <w:t>6</w:t>
      </w:r>
      <w:r w:rsidRPr="00C310DC">
        <w:rPr>
          <w:rFonts w:hAnsi="Batang" w:cs="Batang" w:hint="eastAsia"/>
          <w:sz w:val="22"/>
          <w:szCs w:val="22"/>
        </w:rPr>
        <w:t>) 과제물 구매 및 양도</w:t>
      </w:r>
    </w:p>
    <w:p w14:paraId="6FD28C27" w14:textId="183D12D1" w:rsidR="001B2D38" w:rsidRPr="00C310DC" w:rsidRDefault="001B2D38" w:rsidP="001B2D38">
      <w:pPr>
        <w:pStyle w:val="s0"/>
        <w:jc w:val="both"/>
        <w:rPr>
          <w:rFonts w:hAnsi="Batang" w:cs="Batang"/>
          <w:sz w:val="22"/>
          <w:szCs w:val="22"/>
        </w:rPr>
      </w:pPr>
      <w:r w:rsidRPr="00C310DC">
        <w:rPr>
          <w:rFonts w:hAnsi="Batang" w:cs="Batang" w:hint="eastAsia"/>
          <w:sz w:val="22"/>
          <w:szCs w:val="22"/>
        </w:rPr>
        <w:t xml:space="preserve">자신이 직접 과제물을 작성하지 않고 인터넷에 있는 과제물 판매 사이트에서 구매한 과제물을 그대로 베끼거나 변조하여 제출하거나, 자신의 과제물을 다른 사람에게 양도하는 행위도 </w:t>
      </w:r>
      <w:proofErr w:type="spellStart"/>
      <w:r w:rsidRPr="00C310DC">
        <w:rPr>
          <w:rFonts w:hAnsi="Batang" w:cs="Batang" w:hint="eastAsia"/>
          <w:sz w:val="22"/>
          <w:szCs w:val="22"/>
        </w:rPr>
        <w:t>학습윤리에</w:t>
      </w:r>
      <w:proofErr w:type="spellEnd"/>
      <w:r w:rsidRPr="00C310DC">
        <w:rPr>
          <w:rFonts w:hAnsi="Batang" w:cs="Batang" w:hint="eastAsia"/>
          <w:sz w:val="22"/>
          <w:szCs w:val="22"/>
        </w:rPr>
        <w:t xml:space="preserve"> 어긋나는 행위입니다. 참고로, 하버드 대학에서는 과제물 작성을 도와주는 학원 등에서 아르바이트를 하는 행위도 위법이라고 학칙에 명시하고 있습니다.</w:t>
      </w:r>
    </w:p>
    <w:p w14:paraId="7B57AA7A" w14:textId="77777777" w:rsidR="001B2D38" w:rsidRPr="00C310DC" w:rsidRDefault="001B2D38" w:rsidP="001B2D38">
      <w:pPr>
        <w:pStyle w:val="s0"/>
        <w:jc w:val="both"/>
        <w:rPr>
          <w:rFonts w:hAnsi="Batang" w:cs="Batang"/>
          <w:sz w:val="22"/>
          <w:szCs w:val="22"/>
        </w:rPr>
      </w:pPr>
    </w:p>
    <w:p w14:paraId="32D46963" w14:textId="77777777" w:rsidR="00C310DC" w:rsidRPr="00C310DC" w:rsidRDefault="001B2D38" w:rsidP="00C310DC">
      <w:pPr>
        <w:pStyle w:val="s0"/>
        <w:jc w:val="both"/>
        <w:rPr>
          <w:rFonts w:hAnsi="Batang" w:cs="Batang"/>
          <w:sz w:val="22"/>
          <w:szCs w:val="22"/>
        </w:rPr>
      </w:pPr>
      <w:r w:rsidRPr="00C310DC">
        <w:rPr>
          <w:rFonts w:hAnsi="Batang" w:cs="Batang" w:hint="eastAsia"/>
          <w:sz w:val="22"/>
          <w:szCs w:val="22"/>
        </w:rPr>
        <w:t>(</w:t>
      </w:r>
      <w:r w:rsidRPr="00C310DC">
        <w:rPr>
          <w:rFonts w:hAnsi="Batang" w:hint="eastAsia"/>
          <w:sz w:val="22"/>
          <w:szCs w:val="22"/>
        </w:rPr>
        <w:t>7</w:t>
      </w:r>
      <w:r w:rsidRPr="00C310DC">
        <w:rPr>
          <w:rFonts w:hAnsi="Batang" w:cs="Batang" w:hint="eastAsia"/>
          <w:sz w:val="22"/>
          <w:szCs w:val="22"/>
        </w:rPr>
        <w:t xml:space="preserve">) </w:t>
      </w:r>
      <w:proofErr w:type="spellStart"/>
      <w:r w:rsidRPr="00C310DC">
        <w:rPr>
          <w:rFonts w:hAnsi="Batang" w:cs="Batang" w:hint="eastAsia"/>
          <w:sz w:val="22"/>
          <w:szCs w:val="22"/>
        </w:rPr>
        <w:t>시험부정</w:t>
      </w:r>
      <w:proofErr w:type="spellEnd"/>
      <w:r w:rsidRPr="00C310DC">
        <w:rPr>
          <w:rFonts w:hAnsi="Batang" w:cs="Batang" w:hint="eastAsia"/>
          <w:sz w:val="22"/>
          <w:szCs w:val="22"/>
        </w:rPr>
        <w:t xml:space="preserve"> 등</w:t>
      </w:r>
    </w:p>
    <w:p w14:paraId="3D4D6908" w14:textId="19DBCAC4" w:rsidR="00CA687A" w:rsidRPr="00C310DC" w:rsidRDefault="001B2D38" w:rsidP="00C310DC">
      <w:pPr>
        <w:pStyle w:val="s0"/>
        <w:jc w:val="both"/>
        <w:rPr>
          <w:rFonts w:hAnsi="Batang" w:cs="Batang"/>
          <w:sz w:val="22"/>
          <w:szCs w:val="22"/>
        </w:rPr>
      </w:pPr>
      <w:r w:rsidRPr="00C310DC">
        <w:rPr>
          <w:rFonts w:hAnsi="Batang" w:cs="Batang" w:hint="eastAsia"/>
          <w:sz w:val="22"/>
          <w:szCs w:val="22"/>
        </w:rPr>
        <w:t xml:space="preserve">시험에서 남의 답안을 훔쳐보거나 자신의 답안을 보여주는 행위, 담당교수의 허가 없이 참고자료를 보는 행위, 대리시험을 부탁하는 행위 등도 당연히 </w:t>
      </w:r>
      <w:proofErr w:type="spellStart"/>
      <w:r w:rsidRPr="00C310DC">
        <w:rPr>
          <w:rFonts w:hAnsi="Batang" w:cs="Batang" w:hint="eastAsia"/>
          <w:sz w:val="22"/>
          <w:szCs w:val="22"/>
        </w:rPr>
        <w:t>학습윤리에</w:t>
      </w:r>
      <w:proofErr w:type="spellEnd"/>
      <w:r w:rsidRPr="00C310DC">
        <w:rPr>
          <w:rFonts w:hAnsi="Batang" w:cs="Batang" w:hint="eastAsia"/>
          <w:sz w:val="22"/>
          <w:szCs w:val="22"/>
        </w:rPr>
        <w:t xml:space="preserve"> 어긋나는 행위입니다. 또한 다른 사람의 시험을 방해하거나, 다른 사람이 과제물(창작 전시물 등도 포함)을 훼손하는 행위도 </w:t>
      </w:r>
      <w:proofErr w:type="spellStart"/>
      <w:r w:rsidRPr="00C310DC">
        <w:rPr>
          <w:rFonts w:hAnsi="Batang" w:cs="Batang" w:hint="eastAsia"/>
          <w:sz w:val="22"/>
          <w:szCs w:val="22"/>
        </w:rPr>
        <w:t>학습윤리에</w:t>
      </w:r>
      <w:proofErr w:type="spellEnd"/>
      <w:r w:rsidRPr="00C310DC">
        <w:rPr>
          <w:rFonts w:hAnsi="Batang" w:cs="Batang" w:hint="eastAsia"/>
          <w:sz w:val="22"/>
          <w:szCs w:val="22"/>
        </w:rPr>
        <w:t xml:space="preserve"> 어긋나는 것입니다.</w:t>
      </w:r>
    </w:p>
    <w:sectPr w:rsidR="00CA687A" w:rsidRPr="00C310DC" w:rsidSect="004809EC">
      <w:pgSz w:w="12240" w:h="15840"/>
      <w:pgMar w:top="648" w:right="1080" w:bottom="648" w:left="1080" w:header="720" w:footer="720" w:gutter="0"/>
      <w:cols w:space="720"/>
      <w:noEndnote/>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바탕">
    <w:altName w:val="Batang"/>
    <w:charset w:val="81"/>
    <w:family w:val="auto"/>
    <w:pitch w:val="variable"/>
    <w:sig w:usb0="B00002AF" w:usb1="69D77CFB" w:usb2="00000030" w:usb3="00000000" w:csb0="0008009F" w:csb1="00000000"/>
  </w:font>
  <w:font w:name="Batang">
    <w:altName w:val="Batang"/>
    <w:panose1 w:val="02030600000101010101"/>
    <w:charset w:val="81"/>
    <w:family w:val="auto"/>
    <w:pitch w:val="variable"/>
    <w:sig w:usb0="B00002AF" w:usb1="69D77CFB" w:usb2="00000030" w:usb3="00000000" w:csb0="0008009F" w:csb1="00000000"/>
  </w:font>
  <w:font w:name="MS Mincho">
    <w:panose1 w:val="02020609040205080304"/>
    <w:charset w:val="80"/>
    <w:family w:val="auto"/>
    <w:pitch w:val="variable"/>
    <w:sig w:usb0="E00002FF" w:usb1="6AC7FDFB" w:usb2="08000012" w:usb3="00000000" w:csb0="0002009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D84C8C"/>
    <w:multiLevelType w:val="hybridMultilevel"/>
    <w:tmpl w:val="ACC0EF3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C4148DF"/>
    <w:multiLevelType w:val="hybridMultilevel"/>
    <w:tmpl w:val="51C2EFE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Aria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Arial"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Arial"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47858CE"/>
    <w:multiLevelType w:val="hybridMultilevel"/>
    <w:tmpl w:val="1E3C6E88"/>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Arial"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Arial"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Arial" w:hint="default"/>
      </w:rPr>
    </w:lvl>
    <w:lvl w:ilvl="8" w:tplc="04090005" w:tentative="1">
      <w:start w:val="1"/>
      <w:numFmt w:val="bullet"/>
      <w:lvlText w:val=""/>
      <w:lvlJc w:val="left"/>
      <w:pPr>
        <w:ind w:left="6660" w:hanging="360"/>
      </w:pPr>
      <w:rPr>
        <w:rFonts w:ascii="Wingdings" w:hAnsi="Wingdings" w:hint="default"/>
      </w:rPr>
    </w:lvl>
  </w:abstractNum>
  <w:abstractNum w:abstractNumId="5">
    <w:nsid w:val="322E4A76"/>
    <w:multiLevelType w:val="hybridMultilevel"/>
    <w:tmpl w:val="CE8A26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6">
    <w:nsid w:val="367A17CE"/>
    <w:multiLevelType w:val="hybridMultilevel"/>
    <w:tmpl w:val="47969D20"/>
    <w:lvl w:ilvl="0" w:tplc="E8022AEE">
      <w:start w:val="1"/>
      <w:numFmt w:val="decimal"/>
      <w:lvlText w:val="(%1)"/>
      <w:lvlJc w:val="left"/>
      <w:pPr>
        <w:ind w:left="720" w:hanging="360"/>
      </w:pPr>
      <w:rPr>
        <w:rFonts w:cs="Times New Roman"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22526D"/>
    <w:multiLevelType w:val="hybridMultilevel"/>
    <w:tmpl w:val="B44EA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7960FF"/>
    <w:multiLevelType w:val="hybridMultilevel"/>
    <w:tmpl w:val="E134094C"/>
    <w:lvl w:ilvl="0" w:tplc="761A5900">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574D7A87"/>
    <w:multiLevelType w:val="hybridMultilevel"/>
    <w:tmpl w:val="B10480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21F0199"/>
    <w:multiLevelType w:val="hybridMultilevel"/>
    <w:tmpl w:val="0B3E999C"/>
    <w:lvl w:ilvl="0" w:tplc="761A5900">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243238"/>
    <w:multiLevelType w:val="hybridMultilevel"/>
    <w:tmpl w:val="20B62DCC"/>
    <w:lvl w:ilvl="0" w:tplc="761A5900">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1">
      <w:start w:val="1"/>
      <w:numFmt w:val="bullet"/>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0"/>
  </w:num>
  <w:num w:numId="4">
    <w:abstractNumId w:val="4"/>
  </w:num>
  <w:num w:numId="5">
    <w:abstractNumId w:val="3"/>
  </w:num>
  <w:num w:numId="6">
    <w:abstractNumId w:val="5"/>
  </w:num>
  <w:num w:numId="7">
    <w:abstractNumId w:val="7"/>
  </w:num>
  <w:num w:numId="8">
    <w:abstractNumId w:val="8"/>
  </w:num>
  <w:num w:numId="9">
    <w:abstractNumId w:val="9"/>
  </w:num>
  <w:num w:numId="10">
    <w:abstractNumId w:val="0"/>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DE8"/>
    <w:rsid w:val="000C3A2B"/>
    <w:rsid w:val="000F4ADB"/>
    <w:rsid w:val="001060E2"/>
    <w:rsid w:val="001A179C"/>
    <w:rsid w:val="001B2D38"/>
    <w:rsid w:val="001B328E"/>
    <w:rsid w:val="001C72B4"/>
    <w:rsid w:val="001E7845"/>
    <w:rsid w:val="001F35F3"/>
    <w:rsid w:val="002B0C3A"/>
    <w:rsid w:val="002E4683"/>
    <w:rsid w:val="003F2EA6"/>
    <w:rsid w:val="00434830"/>
    <w:rsid w:val="00454F26"/>
    <w:rsid w:val="004809EC"/>
    <w:rsid w:val="00481373"/>
    <w:rsid w:val="004910E1"/>
    <w:rsid w:val="00497556"/>
    <w:rsid w:val="004D4E61"/>
    <w:rsid w:val="005B4193"/>
    <w:rsid w:val="0061734C"/>
    <w:rsid w:val="00646D34"/>
    <w:rsid w:val="00687CDD"/>
    <w:rsid w:val="00691193"/>
    <w:rsid w:val="00904DE8"/>
    <w:rsid w:val="009D1D68"/>
    <w:rsid w:val="00C310DC"/>
    <w:rsid w:val="00CA687A"/>
    <w:rsid w:val="00CE45C1"/>
    <w:rsid w:val="00E14844"/>
    <w:rsid w:val="00EC0743"/>
    <w:rsid w:val="00F01360"/>
    <w:rsid w:val="00F036D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CAC0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4DE8"/>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4DE8"/>
    <w:pPr>
      <w:ind w:left="720"/>
      <w:contextualSpacing/>
    </w:pPr>
  </w:style>
  <w:style w:type="table" w:styleId="TableGrid">
    <w:name w:val="Table Grid"/>
    <w:basedOn w:val="TableNormal"/>
    <w:uiPriority w:val="59"/>
    <w:rsid w:val="00904DE8"/>
    <w:rPr>
      <w:rFonts w:eastAsia="바탕"/>
      <w:lang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rsid w:val="0061734C"/>
    <w:rPr>
      <w:color w:val="0000FF"/>
      <w:u w:val="single"/>
    </w:rPr>
  </w:style>
  <w:style w:type="paragraph" w:styleId="Subtitle">
    <w:name w:val="Subtitle"/>
    <w:basedOn w:val="Normal"/>
    <w:link w:val="SubtitleChar"/>
    <w:qFormat/>
    <w:rsid w:val="00454F26"/>
    <w:pPr>
      <w:jc w:val="center"/>
    </w:pPr>
    <w:rPr>
      <w:rFonts w:eastAsia="맑은 고딕"/>
      <w:sz w:val="28"/>
      <w:lang w:val="en-GB"/>
    </w:rPr>
  </w:style>
  <w:style w:type="character" w:customStyle="1" w:styleId="SubtitleChar">
    <w:name w:val="Subtitle Char"/>
    <w:basedOn w:val="DefaultParagraphFont"/>
    <w:link w:val="Subtitle"/>
    <w:rsid w:val="00454F26"/>
    <w:rPr>
      <w:rFonts w:ascii="Times New Roman" w:eastAsia="맑은 고딕" w:hAnsi="Times New Roman" w:cs="Times New Roman"/>
      <w:sz w:val="28"/>
      <w:lang w:val="en-GB" w:eastAsia="en-US"/>
    </w:rPr>
  </w:style>
  <w:style w:type="paragraph" w:customStyle="1" w:styleId="s0">
    <w:name w:val="s0"/>
    <w:rsid w:val="001B2D38"/>
    <w:pPr>
      <w:widowControl w:val="0"/>
      <w:autoSpaceDE w:val="0"/>
      <w:autoSpaceDN w:val="0"/>
      <w:adjustRightInd w:val="0"/>
    </w:pPr>
    <w:rPr>
      <w:rFonts w:ascii="Batang" w:eastAsia="Batang"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hyperlink" Target="https://owl.english.purdue.edu/" TargetMode="External"/><Relationship Id="rId7" Type="http://schemas.openxmlformats.org/officeDocument/2006/relationships/hyperlink" Target="http://www.quickanddirtytips.com/grammar-girl" TargetMode="External"/><Relationship Id="rId8" Type="http://schemas.openxmlformats.org/officeDocument/2006/relationships/hyperlink" Target="http://www.bbc.co.uk/worldservice/learningenglish/"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5</Pages>
  <Words>1594</Words>
  <Characters>9086</Characters>
  <Application>Microsoft Macintosh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2016-07-08T04:49:00Z</dcterms:created>
  <dcterms:modified xsi:type="dcterms:W3CDTF">2016-07-19T13:07:00Z</dcterms:modified>
</cp:coreProperties>
</file>