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C87" w:rsidRPr="00622C87" w:rsidRDefault="00622C87" w:rsidP="00622C87">
      <w:pPr>
        <w:spacing w:before="100" w:beforeAutospacing="1" w:after="100" w:afterAutospacing="1" w:line="240" w:lineRule="auto"/>
        <w:outlineLvl w:val="1"/>
        <w:rPr>
          <w:rFonts w:ascii="Times New Roman" w:eastAsia="Times New Roman" w:hAnsi="Times New Roman" w:cs="Times New Roman"/>
          <w:b/>
          <w:bCs/>
          <w:sz w:val="36"/>
          <w:szCs w:val="36"/>
        </w:rPr>
      </w:pPr>
      <w:r w:rsidRPr="00622C87">
        <w:rPr>
          <w:rFonts w:ascii="Times New Roman" w:eastAsia="Times New Roman" w:hAnsi="Times New Roman" w:cs="Times New Roman"/>
          <w:sz w:val="36"/>
          <w:szCs w:val="36"/>
        </w:rPr>
        <w:t>What Is Cloud Security Monitoring? </w:t>
      </w:r>
    </w:p>
    <w:p w:rsidR="00622C87" w:rsidRPr="00622C87" w:rsidRDefault="00622C87" w:rsidP="00622C87">
      <w:pPr>
        <w:spacing w:before="100" w:beforeAutospacing="1" w:after="100" w:afterAutospacing="1" w:line="240" w:lineRule="auto"/>
        <w:rPr>
          <w:rFonts w:ascii="Times New Roman" w:eastAsia="Times New Roman" w:hAnsi="Times New Roman" w:cs="Times New Roman"/>
          <w:sz w:val="24"/>
          <w:szCs w:val="24"/>
        </w:rPr>
      </w:pPr>
      <w:hyperlink r:id="rId4" w:history="1">
        <w:r w:rsidRPr="00622C87">
          <w:rPr>
            <w:rFonts w:ascii="Times New Roman" w:eastAsia="Times New Roman" w:hAnsi="Times New Roman" w:cs="Times New Roman"/>
            <w:color w:val="0000FF"/>
            <w:sz w:val="24"/>
            <w:szCs w:val="24"/>
            <w:u w:val="single"/>
          </w:rPr>
          <w:t>Cloud security monitoring</w:t>
        </w:r>
      </w:hyperlink>
      <w:r w:rsidRPr="00622C87">
        <w:rPr>
          <w:rFonts w:ascii="Times New Roman" w:eastAsia="Times New Roman" w:hAnsi="Times New Roman" w:cs="Times New Roman"/>
          <w:sz w:val="24"/>
          <w:szCs w:val="24"/>
        </w:rPr>
        <w:t xml:space="preserve"> is the practice of continuously supervising both virtual and physical servers to analyze data for threats and vulnerabilities. Cloud security monitoring solutions often rely on automation to measure and assess behaviors related to data, applications and infrastructure. </w:t>
      </w:r>
    </w:p>
    <w:p w:rsidR="00622C87" w:rsidRPr="00622C87" w:rsidRDefault="00622C87" w:rsidP="00622C87">
      <w:pPr>
        <w:spacing w:before="100" w:beforeAutospacing="1" w:after="100" w:afterAutospacing="1" w:line="240" w:lineRule="auto"/>
        <w:outlineLvl w:val="1"/>
        <w:rPr>
          <w:rFonts w:ascii="Times New Roman" w:eastAsia="Times New Roman" w:hAnsi="Times New Roman" w:cs="Times New Roman"/>
          <w:b/>
          <w:bCs/>
          <w:sz w:val="36"/>
          <w:szCs w:val="36"/>
        </w:rPr>
      </w:pPr>
      <w:r w:rsidRPr="00622C87">
        <w:rPr>
          <w:rFonts w:ascii="Times New Roman" w:eastAsia="Times New Roman" w:hAnsi="Times New Roman" w:cs="Times New Roman"/>
          <w:sz w:val="36"/>
          <w:szCs w:val="36"/>
        </w:rPr>
        <w:t>How Does Cloud Security Monitoring Work?</w:t>
      </w:r>
    </w:p>
    <w:p w:rsidR="00622C87" w:rsidRPr="00622C87" w:rsidRDefault="00622C87" w:rsidP="00622C87">
      <w:pPr>
        <w:spacing w:before="100" w:beforeAutospacing="1" w:after="100" w:afterAutospacing="1" w:line="240" w:lineRule="auto"/>
        <w:rPr>
          <w:rFonts w:ascii="Times New Roman" w:eastAsia="Times New Roman" w:hAnsi="Times New Roman" w:cs="Times New Roman"/>
          <w:sz w:val="24"/>
          <w:szCs w:val="24"/>
        </w:rPr>
      </w:pPr>
      <w:r w:rsidRPr="00622C87">
        <w:rPr>
          <w:rFonts w:ascii="Times New Roman" w:eastAsia="Times New Roman" w:hAnsi="Times New Roman" w:cs="Times New Roman"/>
          <w:sz w:val="24"/>
          <w:szCs w:val="24"/>
        </w:rPr>
        <w:t xml:space="preserve">Cloud security monitoring solutions can be built natively into the cloud server hosting infrastructure (like AWS’s </w:t>
      </w:r>
      <w:proofErr w:type="spellStart"/>
      <w:r w:rsidRPr="00622C87">
        <w:rPr>
          <w:rFonts w:ascii="Times New Roman" w:eastAsia="Times New Roman" w:hAnsi="Times New Roman" w:cs="Times New Roman"/>
          <w:sz w:val="24"/>
          <w:szCs w:val="24"/>
        </w:rPr>
        <w:t>CloudWatch</w:t>
      </w:r>
      <w:proofErr w:type="spellEnd"/>
      <w:r w:rsidRPr="00622C87">
        <w:rPr>
          <w:rFonts w:ascii="Times New Roman" w:eastAsia="Times New Roman" w:hAnsi="Times New Roman" w:cs="Times New Roman"/>
          <w:sz w:val="24"/>
          <w:szCs w:val="24"/>
        </w:rPr>
        <w:t xml:space="preserve">, for example) or they can be third-party solutions that are added to an existing environment (like </w:t>
      </w:r>
      <w:proofErr w:type="spellStart"/>
      <w:r w:rsidRPr="00622C87">
        <w:rPr>
          <w:rFonts w:ascii="Times New Roman" w:eastAsia="Times New Roman" w:hAnsi="Times New Roman" w:cs="Times New Roman"/>
          <w:sz w:val="24"/>
          <w:szCs w:val="24"/>
        </w:rPr>
        <w:t>Blumira</w:t>
      </w:r>
      <w:proofErr w:type="spellEnd"/>
      <w:r w:rsidRPr="00622C87">
        <w:rPr>
          <w:rFonts w:ascii="Times New Roman" w:eastAsia="Times New Roman" w:hAnsi="Times New Roman" w:cs="Times New Roman"/>
          <w:sz w:val="24"/>
          <w:szCs w:val="24"/>
        </w:rPr>
        <w:t>). Organizations can also perform cloud monitoring on premises using existing security management tools. </w:t>
      </w:r>
    </w:p>
    <w:p w:rsidR="00622C87" w:rsidRDefault="00622C87" w:rsidP="00622C87">
      <w:pPr>
        <w:spacing w:before="100" w:beforeAutospacing="1" w:after="100" w:afterAutospacing="1" w:line="240" w:lineRule="auto"/>
        <w:rPr>
          <w:rFonts w:ascii="Times New Roman" w:eastAsia="Times New Roman" w:hAnsi="Times New Roman" w:cs="Times New Roman"/>
          <w:sz w:val="24"/>
          <w:szCs w:val="24"/>
        </w:rPr>
      </w:pPr>
      <w:hyperlink r:id="rId5" w:history="1">
        <w:r w:rsidRPr="00622C87">
          <w:rPr>
            <w:rFonts w:ascii="Times New Roman" w:eastAsia="Times New Roman" w:hAnsi="Times New Roman" w:cs="Times New Roman"/>
            <w:color w:val="0000FF"/>
            <w:sz w:val="24"/>
            <w:szCs w:val="24"/>
            <w:u w:val="single"/>
          </w:rPr>
          <w:t>Like a S</w:t>
        </w:r>
        <w:r w:rsidRPr="00622C87">
          <w:rPr>
            <w:rFonts w:ascii="Times New Roman" w:eastAsia="Times New Roman" w:hAnsi="Times New Roman" w:cs="Times New Roman"/>
            <w:color w:val="0000FF"/>
            <w:sz w:val="24"/>
            <w:szCs w:val="24"/>
            <w:u w:val="single"/>
          </w:rPr>
          <w:t>I</w:t>
        </w:r>
        <w:r w:rsidRPr="00622C87">
          <w:rPr>
            <w:rFonts w:ascii="Times New Roman" w:eastAsia="Times New Roman" w:hAnsi="Times New Roman" w:cs="Times New Roman"/>
            <w:color w:val="0000FF"/>
            <w:sz w:val="24"/>
            <w:szCs w:val="24"/>
            <w:u w:val="single"/>
          </w:rPr>
          <w:t>EM</w:t>
        </w:r>
      </w:hyperlink>
      <w:r w:rsidRPr="00622C87">
        <w:rPr>
          <w:rFonts w:ascii="Times New Roman" w:eastAsia="Times New Roman" w:hAnsi="Times New Roman" w:cs="Times New Roman"/>
          <w:sz w:val="24"/>
          <w:szCs w:val="24"/>
        </w:rPr>
        <w:t>, cloud security monitoring works by collecting log data across servers. Advanced cloud monitoring solutions analyze and correlate gathered data for anomalous activity, then send alerts and enable incident response. A cloud security monitoring service will typically offer:</w:t>
      </w:r>
    </w:p>
    <w:p w:rsidR="00622C87" w:rsidRPr="00622C87" w:rsidRDefault="00622C87" w:rsidP="00622C87">
      <w:pPr>
        <w:spacing w:before="100" w:beforeAutospacing="1" w:after="100" w:afterAutospacing="1" w:line="240" w:lineRule="auto"/>
        <w:rPr>
          <w:rFonts w:ascii="Times New Roman" w:eastAsia="Times New Roman" w:hAnsi="Times New Roman" w:cs="Times New Roman"/>
          <w:i/>
          <w:iCs/>
          <w:sz w:val="24"/>
          <w:szCs w:val="24"/>
        </w:rPr>
      </w:pPr>
      <w:bookmarkStart w:id="0" w:name="_GoBack"/>
      <w:proofErr w:type="gramStart"/>
      <w:r w:rsidRPr="00622C87">
        <w:rPr>
          <w:i/>
          <w:iCs/>
        </w:rPr>
        <w:t>SIEM :</w:t>
      </w:r>
      <w:proofErr w:type="gramEnd"/>
      <w:r w:rsidRPr="00622C87">
        <w:rPr>
          <w:i/>
          <w:iCs/>
        </w:rPr>
        <w:t xml:space="preserve"> </w:t>
      </w:r>
      <w:r w:rsidRPr="00622C87">
        <w:rPr>
          <w:i/>
          <w:iCs/>
        </w:rPr>
        <w:t>security information and event management</w:t>
      </w:r>
    </w:p>
    <w:bookmarkEnd w:id="0"/>
    <w:p w:rsidR="00622C87" w:rsidRPr="00622C87" w:rsidRDefault="00622C87" w:rsidP="00622C87">
      <w:pPr>
        <w:spacing w:before="100" w:beforeAutospacing="1" w:after="100" w:afterAutospacing="1" w:line="240" w:lineRule="auto"/>
        <w:rPr>
          <w:rFonts w:ascii="Times New Roman" w:eastAsia="Times New Roman" w:hAnsi="Times New Roman" w:cs="Times New Roman"/>
          <w:sz w:val="24"/>
          <w:szCs w:val="24"/>
        </w:rPr>
      </w:pPr>
      <w:r w:rsidRPr="00622C87">
        <w:rPr>
          <w:rFonts w:ascii="Times New Roman" w:eastAsia="Times New Roman" w:hAnsi="Times New Roman" w:cs="Times New Roman"/>
          <w:b/>
          <w:bCs/>
          <w:sz w:val="24"/>
          <w:szCs w:val="24"/>
        </w:rPr>
        <w:t xml:space="preserve">Visibility. </w:t>
      </w:r>
      <w:r w:rsidRPr="00622C87">
        <w:rPr>
          <w:rFonts w:ascii="Times New Roman" w:eastAsia="Times New Roman" w:hAnsi="Times New Roman" w:cs="Times New Roman"/>
          <w:sz w:val="24"/>
          <w:szCs w:val="24"/>
        </w:rPr>
        <w:t>Moving to the cloud inherently lowers an organization’s visibility across their infrastructure, so cloud monitoring security tools should bring a single pane of glass to monitor application, user and file behavior to identify potential attacks.</w:t>
      </w:r>
    </w:p>
    <w:p w:rsidR="00622C87" w:rsidRPr="00622C87" w:rsidRDefault="00622C87" w:rsidP="00622C87">
      <w:pPr>
        <w:spacing w:before="100" w:beforeAutospacing="1" w:after="100" w:afterAutospacing="1" w:line="240" w:lineRule="auto"/>
        <w:rPr>
          <w:rFonts w:ascii="Times New Roman" w:eastAsia="Times New Roman" w:hAnsi="Times New Roman" w:cs="Times New Roman"/>
          <w:sz w:val="24"/>
          <w:szCs w:val="24"/>
        </w:rPr>
      </w:pPr>
      <w:r w:rsidRPr="00622C87">
        <w:rPr>
          <w:rFonts w:ascii="Times New Roman" w:eastAsia="Times New Roman" w:hAnsi="Times New Roman" w:cs="Times New Roman"/>
          <w:b/>
          <w:bCs/>
          <w:sz w:val="24"/>
          <w:szCs w:val="24"/>
        </w:rPr>
        <w:t xml:space="preserve">Scalability. </w:t>
      </w:r>
      <w:r w:rsidRPr="00622C87">
        <w:rPr>
          <w:rFonts w:ascii="Times New Roman" w:eastAsia="Times New Roman" w:hAnsi="Times New Roman" w:cs="Times New Roman"/>
          <w:sz w:val="24"/>
          <w:szCs w:val="24"/>
        </w:rPr>
        <w:t>Cloud security monitoring tools should be able to monitor large amounts of data across a variety of distributed locations.</w:t>
      </w:r>
    </w:p>
    <w:p w:rsidR="00622C87" w:rsidRPr="00622C87" w:rsidRDefault="00622C87" w:rsidP="00622C87">
      <w:pPr>
        <w:spacing w:before="100" w:beforeAutospacing="1" w:after="100" w:afterAutospacing="1" w:line="240" w:lineRule="auto"/>
        <w:rPr>
          <w:rFonts w:ascii="Times New Roman" w:eastAsia="Times New Roman" w:hAnsi="Times New Roman" w:cs="Times New Roman"/>
          <w:sz w:val="24"/>
          <w:szCs w:val="24"/>
        </w:rPr>
      </w:pPr>
      <w:r w:rsidRPr="00622C87">
        <w:rPr>
          <w:rFonts w:ascii="Times New Roman" w:eastAsia="Times New Roman" w:hAnsi="Times New Roman" w:cs="Times New Roman"/>
          <w:b/>
          <w:bCs/>
          <w:sz w:val="24"/>
          <w:szCs w:val="24"/>
        </w:rPr>
        <w:t xml:space="preserve">Auditing. </w:t>
      </w:r>
      <w:r w:rsidRPr="00622C87">
        <w:rPr>
          <w:rFonts w:ascii="Times New Roman" w:eastAsia="Times New Roman" w:hAnsi="Times New Roman" w:cs="Times New Roman"/>
          <w:sz w:val="24"/>
          <w:szCs w:val="24"/>
        </w:rPr>
        <w:t>It’s a challenge for organizations to manage and meet compliance requirements, so cloud security monitoring tools should provide robust auditing and monitoring capabilities. </w:t>
      </w:r>
    </w:p>
    <w:p w:rsidR="00622C87" w:rsidRPr="00622C87" w:rsidRDefault="00622C87" w:rsidP="00622C87">
      <w:pPr>
        <w:spacing w:before="100" w:beforeAutospacing="1" w:after="100" w:afterAutospacing="1" w:line="240" w:lineRule="auto"/>
        <w:rPr>
          <w:rFonts w:ascii="Times New Roman" w:eastAsia="Times New Roman" w:hAnsi="Times New Roman" w:cs="Times New Roman"/>
          <w:sz w:val="24"/>
          <w:szCs w:val="24"/>
        </w:rPr>
      </w:pPr>
      <w:r w:rsidRPr="00622C87">
        <w:rPr>
          <w:rFonts w:ascii="Times New Roman" w:eastAsia="Times New Roman" w:hAnsi="Times New Roman" w:cs="Times New Roman"/>
          <w:b/>
          <w:bCs/>
          <w:sz w:val="24"/>
          <w:szCs w:val="24"/>
        </w:rPr>
        <w:t xml:space="preserve">Continuous monitoring. </w:t>
      </w:r>
      <w:r w:rsidRPr="00622C87">
        <w:rPr>
          <w:rFonts w:ascii="Times New Roman" w:eastAsia="Times New Roman" w:hAnsi="Times New Roman" w:cs="Times New Roman"/>
          <w:sz w:val="24"/>
          <w:szCs w:val="24"/>
        </w:rPr>
        <w:t>Advanced cloud security monitoring solutions should continuously monitor behavior in real time to quickly identify malicious activity and prevent an attack.</w:t>
      </w:r>
    </w:p>
    <w:p w:rsidR="00622C87" w:rsidRPr="00622C87" w:rsidRDefault="00622C87" w:rsidP="00622C87">
      <w:pPr>
        <w:spacing w:before="100" w:beforeAutospacing="1" w:after="100" w:afterAutospacing="1" w:line="240" w:lineRule="auto"/>
        <w:rPr>
          <w:rFonts w:ascii="Times New Roman" w:eastAsia="Times New Roman" w:hAnsi="Times New Roman" w:cs="Times New Roman"/>
          <w:sz w:val="24"/>
          <w:szCs w:val="24"/>
        </w:rPr>
      </w:pPr>
      <w:r w:rsidRPr="00622C87">
        <w:rPr>
          <w:rFonts w:ascii="Times New Roman" w:eastAsia="Times New Roman" w:hAnsi="Times New Roman" w:cs="Times New Roman"/>
          <w:b/>
          <w:bCs/>
          <w:sz w:val="24"/>
          <w:szCs w:val="24"/>
        </w:rPr>
        <w:t xml:space="preserve">Integration. </w:t>
      </w:r>
      <w:r w:rsidRPr="00622C87">
        <w:rPr>
          <w:rFonts w:ascii="Times New Roman" w:eastAsia="Times New Roman" w:hAnsi="Times New Roman" w:cs="Times New Roman"/>
          <w:sz w:val="24"/>
          <w:szCs w:val="24"/>
        </w:rPr>
        <w:t xml:space="preserve">To maximize visibility, a cloud monitoring solution </w:t>
      </w:r>
      <w:hyperlink r:id="rId6" w:history="1">
        <w:r w:rsidRPr="00622C87">
          <w:rPr>
            <w:rFonts w:ascii="Times New Roman" w:eastAsia="Times New Roman" w:hAnsi="Times New Roman" w:cs="Times New Roman"/>
            <w:color w:val="0000FF"/>
            <w:sz w:val="24"/>
            <w:szCs w:val="24"/>
            <w:u w:val="single"/>
          </w:rPr>
          <w:t>should ideally integrate</w:t>
        </w:r>
      </w:hyperlink>
      <w:r w:rsidRPr="00622C87">
        <w:rPr>
          <w:rFonts w:ascii="Times New Roman" w:eastAsia="Times New Roman" w:hAnsi="Times New Roman" w:cs="Times New Roman"/>
          <w:sz w:val="24"/>
          <w:szCs w:val="24"/>
        </w:rPr>
        <w:t xml:space="preserve"> with an organization’s existing services, such as productivity suites (i.e. Microsoft 365 and </w:t>
      </w:r>
      <w:hyperlink r:id="rId7" w:history="1">
        <w:r w:rsidRPr="00622C87">
          <w:rPr>
            <w:rFonts w:ascii="Times New Roman" w:eastAsia="Times New Roman" w:hAnsi="Times New Roman" w:cs="Times New Roman"/>
            <w:color w:val="0000FF"/>
            <w:sz w:val="24"/>
            <w:szCs w:val="24"/>
            <w:u w:val="single"/>
          </w:rPr>
          <w:t>G Suite</w:t>
        </w:r>
      </w:hyperlink>
      <w:r w:rsidRPr="00622C87">
        <w:rPr>
          <w:rFonts w:ascii="Times New Roman" w:eastAsia="Times New Roman" w:hAnsi="Times New Roman" w:cs="Times New Roman"/>
          <w:sz w:val="24"/>
          <w:szCs w:val="24"/>
        </w:rPr>
        <w:t xml:space="preserve">), endpoint security solutions (i.e. </w:t>
      </w:r>
      <w:hyperlink r:id="rId8" w:history="1">
        <w:proofErr w:type="spellStart"/>
        <w:r w:rsidRPr="00622C87">
          <w:rPr>
            <w:rFonts w:ascii="Times New Roman" w:eastAsia="Times New Roman" w:hAnsi="Times New Roman" w:cs="Times New Roman"/>
            <w:color w:val="0000FF"/>
            <w:sz w:val="24"/>
            <w:szCs w:val="24"/>
            <w:u w:val="single"/>
          </w:rPr>
          <w:t>Crowdstrike</w:t>
        </w:r>
        <w:proofErr w:type="spellEnd"/>
      </w:hyperlink>
      <w:r w:rsidRPr="00622C87">
        <w:rPr>
          <w:rFonts w:ascii="Times New Roman" w:eastAsia="Times New Roman" w:hAnsi="Times New Roman" w:cs="Times New Roman"/>
          <w:sz w:val="24"/>
          <w:szCs w:val="24"/>
        </w:rPr>
        <w:t xml:space="preserve"> and </w:t>
      </w:r>
      <w:hyperlink r:id="rId9" w:history="1">
        <w:r w:rsidRPr="00622C87">
          <w:rPr>
            <w:rFonts w:ascii="Times New Roman" w:eastAsia="Times New Roman" w:hAnsi="Times New Roman" w:cs="Times New Roman"/>
            <w:color w:val="0000FF"/>
            <w:sz w:val="24"/>
            <w:szCs w:val="24"/>
            <w:u w:val="single"/>
          </w:rPr>
          <w:t>VMware Carbon Black</w:t>
        </w:r>
      </w:hyperlink>
      <w:r w:rsidRPr="00622C87">
        <w:rPr>
          <w:rFonts w:ascii="Times New Roman" w:eastAsia="Times New Roman" w:hAnsi="Times New Roman" w:cs="Times New Roman"/>
          <w:sz w:val="24"/>
          <w:szCs w:val="24"/>
        </w:rPr>
        <w:t xml:space="preserve">) and identity and authentication services (i.e. </w:t>
      </w:r>
      <w:hyperlink r:id="rId10" w:history="1">
        <w:r w:rsidRPr="00622C87">
          <w:rPr>
            <w:rFonts w:ascii="Times New Roman" w:eastAsia="Times New Roman" w:hAnsi="Times New Roman" w:cs="Times New Roman"/>
            <w:color w:val="0000FF"/>
            <w:sz w:val="24"/>
            <w:szCs w:val="24"/>
            <w:u w:val="single"/>
          </w:rPr>
          <w:t>Duo</w:t>
        </w:r>
      </w:hyperlink>
      <w:r w:rsidRPr="00622C87">
        <w:rPr>
          <w:rFonts w:ascii="Times New Roman" w:eastAsia="Times New Roman" w:hAnsi="Times New Roman" w:cs="Times New Roman"/>
          <w:sz w:val="24"/>
          <w:szCs w:val="24"/>
        </w:rPr>
        <w:t xml:space="preserve"> and </w:t>
      </w:r>
      <w:hyperlink r:id="rId11" w:history="1">
        <w:proofErr w:type="spellStart"/>
        <w:r w:rsidRPr="00622C87">
          <w:rPr>
            <w:rFonts w:ascii="Times New Roman" w:eastAsia="Times New Roman" w:hAnsi="Times New Roman" w:cs="Times New Roman"/>
            <w:color w:val="0000FF"/>
            <w:sz w:val="24"/>
            <w:szCs w:val="24"/>
            <w:u w:val="single"/>
          </w:rPr>
          <w:t>Okta</w:t>
        </w:r>
        <w:proofErr w:type="spellEnd"/>
      </w:hyperlink>
      <w:r w:rsidRPr="00622C87">
        <w:rPr>
          <w:rFonts w:ascii="Times New Roman" w:eastAsia="Times New Roman" w:hAnsi="Times New Roman" w:cs="Times New Roman"/>
          <w:sz w:val="24"/>
          <w:szCs w:val="24"/>
        </w:rPr>
        <w:t>).</w:t>
      </w:r>
    </w:p>
    <w:p w:rsidR="00B5355B" w:rsidRDefault="00B5355B"/>
    <w:sectPr w:rsidR="00B5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8B"/>
    <w:rsid w:val="00305A8B"/>
    <w:rsid w:val="00622C87"/>
    <w:rsid w:val="00B535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A6A7A-B8D7-4197-9D3C-605FF617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622C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C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2C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2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48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mira.com/integration/crowdstrike-falc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lumira.com/integration/google-gsuit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umira.com/integrations/" TargetMode="External"/><Relationship Id="rId11" Type="http://schemas.openxmlformats.org/officeDocument/2006/relationships/hyperlink" Target="https://www.blumira.com/integration/okta/" TargetMode="External"/><Relationship Id="rId5" Type="http://schemas.openxmlformats.org/officeDocument/2006/relationships/hyperlink" Target="https://www.blumira.com/glossary/what-is-siem/" TargetMode="External"/><Relationship Id="rId10" Type="http://schemas.openxmlformats.org/officeDocument/2006/relationships/hyperlink" Target="https://www.blumira.com/integration/cisco-duo-security/" TargetMode="External"/><Relationship Id="rId4" Type="http://schemas.openxmlformats.org/officeDocument/2006/relationships/hyperlink" Target="https://www.blumira.com/product/cloud-security/" TargetMode="External"/><Relationship Id="rId9" Type="http://schemas.openxmlformats.org/officeDocument/2006/relationships/hyperlink" Target="https://www.blumira.com/integration/carbon-black-endpoint-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2022-11-10T13:48:00Z</dcterms:created>
  <dcterms:modified xsi:type="dcterms:W3CDTF">2022-11-10T13:50:00Z</dcterms:modified>
</cp:coreProperties>
</file>