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tica" w:cs="Baltica" w:eastAsia="Baltica" w:hAnsi="Baltica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114300" distR="114300">
            <wp:extent cx="516890" cy="72326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890" cy="723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ЛАНОВЕЦЬКА МІСЬКА РАДА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КРЕМЕНЕЦЬКОГО РАЙОНУ ТЕРНОПІЛЬСЬКОЇ ОБЛАСТІ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ВІДДІЛ МІСТОБУДУВАННЯ ТА АРХІТЕКТУРИ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Н А К А 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 1</w:t>
      </w:r>
      <w:r w:rsidDel="00000000" w:rsidR="00000000" w:rsidRPr="00000000">
        <w:rPr>
          <w:sz w:val="28"/>
          <w:szCs w:val="28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січня 2026 року                        Ланівці</w:t>
        <w:tab/>
        <w:t xml:space="preserve">                                        № 03-од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 зміну адреси об’єкта безхазяйного майна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Відповідно до статей 26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-26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Закону України «Про регулювання містобудівної діяльності», Порядку присвоєння адрес об’єктам будівництва, об’єктам нерухомого майна, затвердженого постановою Кабінету Міністрів України від 07 липня 2021 року № 690, Положення про відділ містобудування та архітектури Лановецької міської ради, затвердженого рішенням міської ради від 19 лютого 2024 року № 3330, розглянувши лист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Лановецької міської ради щодо зміни адреси від 07 січня 2026 року № 43/03-11, враховуючи  рішення виконавчого комітету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Юськовецької сільської ради Лановецького району Тернопільської області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 від 13 січня 2012 року № 3 «Про затвердження уточнюючих списків власників житлових будинків з їх нумерацією, визначенням їх власників та внесення змін по селі Юськівці»,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враховуючи  рішення виконавчого комітету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Лановецької міської ради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 від 25 липня 2024 року № 217 «Про взяття на облік безхазяйного нерухомого майна»,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заяву Лановецької міської ради від 09 січня 2026 року реєстраційний номер документу PA01:6253-4854-1074-8361 «Про зміну/коригування адреси для упорядкування нумерації об’єктів нерухомого майна» та подані документи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НАКАЗУЮ: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 Змінити адресу об’єкту нерухомого майна взятого на облік Лановецькою міською радою як безхазяйного нерухомого майна, будівлі корівника, технічний паспорт виготовлений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КП «Лановецьке міське БТІ» та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зареєстрованого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за реєстраційним номером у реєстрі будівельної діяльності TI01:1122-3576-3282-8620, ідентифікатор об’єкта нерухомого майна 01.2612463.4990988.20250526.91.0000.00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з 30 на 30-А по вулиці Залізнична, в селі Юськівці Кременецького району Тернопільської області.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 Рекомендувати Лановецькій міській раді (ЄДРПОУ 04396288):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після визнання права власності в судовому порядку на об’єкт зазначений в пункті 1 цього наказу здійснити державну реєстрацію речових прав на нерухоме майно, відповідно до  Закону України «Про державну реєстрацію речових прав на нерухоме майно та їх обтяжень»;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привести адресний аншлаг (табличку з зазначенням вулиці та номера будівлі) до належного стану.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Начальник відділу                     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  <w:tab/>
        <w:tab/>
        <w:t xml:space="preserve">          </w:t>
        <w:tab/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Олександр МЕНЬОК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09" w:top="709" w:left="1701" w:right="56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ptos"/>
  <w:font w:name="Baltic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u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z2o1EXFBoei6Msz2LjnTNKlKlg==">CgMxLjA4AHIhMWQ4bmpNbmJsVkJxNDRzR1VsUUJ1dFA1aWs5cVNyQi1V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