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tica" w:cs="Baltica" w:eastAsia="Baltica" w:hAnsi="Baltic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114300" distR="114300">
            <wp:extent cx="516890" cy="72326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890" cy="723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ЛАНОВЕЦЬКА МІСЬКА РАДА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КРЕМЕНЕЦЬКОГО РАЙОНУ ТЕРНОПІЛЬСЬКОЇ ОБЛАСТІ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ВІДДІЛ МІСТОБУДУВАННЯ ТА АРХІТЕКТУРИ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Н А К А 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1</w:t>
      </w:r>
      <w:r w:rsidDel="00000000" w:rsidR="00000000" w:rsidRPr="00000000">
        <w:rPr>
          <w:sz w:val="28"/>
          <w:szCs w:val="28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січня 2026 року                        Ланівці</w:t>
        <w:tab/>
        <w:t xml:space="preserve">                                        № 05-од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об’єкт безхазяйного майна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Відповідно до статей 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Закону України «Про регулювання містобудівної діяльності», Порядку присвоєння адрес об’єктам будівництва, об’єктам нерухомого майна, затвердженого постановою Кабінету Міністрів України від 07 липня 2021 року № 690, Положення про відділ містобудування та архітектури Лановецької міської ради, затвердженого рішенням міської ради від 19 лютого 2024 року № 3330, розглянувши лист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Лановецької міської ради щодо зміни адреси від 07 січня 2026 року № 41/03-11, враховуючи  рішення виконавчого комітету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Юськовецької сільської ради Лановецького району Тернопільської області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від 13 січня 2012 року № 3 «Про затвердження уточнюючих списків власників житлових будинків з їх нумерацією, визначенням їх власників та внесення змін по селі Юськівці»,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враховуючи  рішення виконавчого комітету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Лановецької міської ради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від 25 липня 2024 року № 217 «Про взяття на облік безхазяйного нерухомого майна»,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заяву Лановецької міської ради від 09 січня 2026 року реєстраційний номер документу PA01:6301-5600-7859-9295 «Про зміну/коригування адреси для упорядкування нумерації об’єктів нерухомого майна» та подані документи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НАКАЗУЮ: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Адресу об’єкту нерухомого майна взятого на облік Лановецькою міською радою як безхазяйного нерухомого майна, будівлі корівника, технічний паспорт виготовлений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КП «Лановецьке міське БТІ» та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зареєстрованого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за реєстраційним номером у реєстрі будівельної діяльності TI01:1158-3722-5061-7032, ідентифікатор об’єкта нерухомого майна 01.2612475.4991012.20260102.05.0000.41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залишити без змін: Україна, Тернопільська область, Кременецький район с. Юськівці вул. Залізнична, 30.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Рекомендувати Лановецькій міській раді (ЄДРПОУ 04396288):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після визнання права власності в судовому порядку на об’єкт зазначений в пункті 1 цього наказу здійснити державну реєстрацію речових прав на нерухоме майно, відповідно до  Закону України «Про державну реєстрацію речових прав на нерухоме майно та їх обтяжень»;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привести адресний аншлаг (табличку з зазначенням вулиці та номера будівлі) до належного стану.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Начальник відділу                     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  <w:tab/>
        <w:tab/>
        <w:t xml:space="preserve">          </w:t>
        <w:tab/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Олександр МЕНЬОК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09" w:top="709" w:left="1701" w:right="56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ptos"/>
  <w:font w:name="Baltic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bNUIXJXIGkBRX2dUbegTySUZAA==">CgMxLjA4AHIhMTQtUFc3ZWdXZnRBMkJDdkdlSWoyMm9Hb1h6ZWFtT0hW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