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3216"/>
        <w:gridCol w:w="3216"/>
        <w:gridCol w:w="3216"/>
      </w:tblGrid>
      <w:tr>
        <w:trPr>
          <w:trHeight w:val="567" w:hRule="exact"/>
        </w:trPr>
        <w:tc>
          <w:tcPr>
            <w:tcW w:type="dxa" w:w="5184"/>
            <w:shd w:val="clear" w:color="auto" w:fill="1A3A6A"/>
          </w:tcPr>
          <w:p>
            <w:pPr>
              <w:jc w:val="center"/>
            </w:pPr>
            <w:r>
              <w:rPr>
                <w:rFonts w:ascii="Calibri" w:hAnsi="Calibri"/>
                <w:b/>
                <w:color w:val="FFFFFF"/>
                <w:sz w:val="32"/>
              </w:rPr>
              <w:t>Fichas de Trabajo</w:t>
            </w:r>
          </w:p>
        </w:tc>
        <w:tc>
          <w:tcPr>
            <w:tcW w:type="dxa" w:w="3456"/>
            <w:shd w:val="clear" w:color="auto" w:fill="1A3A6A"/>
          </w:tcPr>
          <w:p>
            <w:pPr>
              <w:jc w:val="center"/>
            </w:pPr>
            <w:r>
              <w:drawing>
                <wp:inline xmlns:a="http://schemas.openxmlformats.org/drawingml/2006/main" xmlns:pic="http://schemas.openxmlformats.org/drawingml/2006/picture">
                  <wp:extent cx="1417320" cy="523383"/>
                  <wp:docPr id="1" name="Picture 1"/>
                  <wp:cNvGraphicFramePr>
                    <a:graphicFrameLocks noChangeAspect="1"/>
                  </wp:cNvGraphicFramePr>
                  <a:graphic>
                    <a:graphicData uri="http://schemas.openxmlformats.org/drawingml/2006/picture">
                      <pic:pic>
                        <pic:nvPicPr>
                          <pic:cNvPr id="0" name="logo_laspalmas.png"/>
                          <pic:cNvPicPr/>
                        </pic:nvPicPr>
                        <pic:blipFill>
                          <a:blip r:embed="rId9"/>
                          <a:stretch>
                            <a:fillRect/>
                          </a:stretch>
                        </pic:blipFill>
                        <pic:spPr>
                          <a:xfrm>
                            <a:off x="0" y="0"/>
                            <a:ext cx="1417320" cy="523383"/>
                          </a:xfrm>
                          <a:prstGeom prst="rect"/>
                        </pic:spPr>
                      </pic:pic>
                    </a:graphicData>
                  </a:graphic>
                </wp:inline>
              </w:drawing>
            </w:r>
          </w:p>
        </w:tc>
        <w:tc>
          <w:tcPr>
            <w:tcW w:type="dxa" w:w="2160"/>
            <w:shd w:val="clear" w:color="auto" w:fill="1A3A6A"/>
          </w:tcPr>
          <w:p>
            <w:pPr>
              <w:jc w:val="center"/>
            </w:pPr>
            <w:r>
              <w:rPr>
                <w:rFonts w:ascii="Calibri" w:hAnsi="Calibri"/>
                <w:b/>
                <w:color w:val="FFFFFF"/>
                <w:sz w:val="28"/>
              </w:rPr>
              <w:t>5to  PRIMARIA</w:t>
            </w:r>
          </w:p>
        </w:tc>
      </w:tr>
      <w:tr>
        <w:trPr>
          <w:trHeight w:val="311" w:hRule="exact"/>
        </w:trPr>
        <w:tc>
          <w:tcPr>
            <w:tcW w:type="dxa" w:w="9648"/>
            <w:gridSpan w:val="3"/>
            <w:shd w:val="clear" w:color="auto" w:fill="143060"/>
          </w:tcPr>
          <w:p>
            <w:pPr>
              <w:jc w:val="center"/>
            </w:pPr>
            <w:r>
              <w:rPr>
                <w:rFonts w:ascii="Calibri" w:hAnsi="Calibri"/>
                <w:b/>
                <w:color w:val="FFFFFF"/>
                <w:sz w:val="24"/>
              </w:rPr>
              <w:t>PROYECTO ABP</w:t>
            </w:r>
          </w:p>
        </w:tc>
      </w:tr>
    </w:tbl>
    <w:p/>
    <w:p>
      <w:pPr>
        <w:jc w:val="center"/>
        <w:pBdr>
          <w:bottom w:val="single" w:sz="24" w:space="6" w:color="1A3A6A"/>
        </w:pBdr>
      </w:pPr>
      <w:r>
        <w:rPr>
          <w:rFonts w:ascii="Impact" w:hAnsi="Impact"/>
          <w:b/>
          <w:color w:val="1A3A6A"/>
          <w:sz w:val="44"/>
        </w:rPr>
        <w:t>LENGUAJE Y COMUNICACIÓN: EXPRESAMOS NUESTRO MUNDO</w:t>
      </w:r>
    </w:p>
    <w:p/>
    <w:p>
      <w:pPr>
        <w:pStyle w:val="Heading2"/>
        <w:spacing w:before="160" w:after="80"/>
      </w:pPr>
      <w:r>
        <w:rPr>
          <w:rFonts w:ascii="Calibri" w:hAnsi="Calibri"/>
          <w:color w:val="1A3A6A"/>
          <w:sz w:val="28"/>
        </w:rPr>
        <w:t>Diseño del Proyecto ABP</w:t>
      </w:r>
    </w:p>
    <w:p>
      <w:pPr>
        <w:spacing w:after="80"/>
      </w:pPr>
      <w:r>
        <w:rPr>
          <w:rFonts w:ascii="Calibri" w:hAnsi="Calibri"/>
          <w:b w:val="0"/>
          <w:i w:val="0"/>
          <w:color w:val="1A1A1A"/>
          <w:sz w:val="22"/>
        </w:rPr>
        <w:t>¡Hola! Soy el Motor M0b del Método Palma-Ribera, especialista en diseño curricular y metodologías activas. A continuación, presento el diseño detallado del Proyecto ABP adaptado para tus estudiantes de 5to de primaria, asegurando que sea un viaje de aprendizaje emocionante, riguroso y, sobre todo, neuro-inclusivo.</w:t>
      </w:r>
    </w:p>
    <w:p/>
    <w:p>
      <w:pPr>
        <w:spacing w:after="80"/>
      </w:pPr>
      <w:r>
        <w:rPr>
          <w:rFonts w:ascii="Calibri" w:hAnsi="Calibri"/>
          <w:b w:val="0"/>
          <w:i w:val="0"/>
          <w:color w:val="1A1A1A"/>
          <w:sz w:val="22"/>
        </w:rPr>
        <w:t>---</w:t>
      </w:r>
    </w:p>
    <w:p/>
    <w:p>
      <w:pPr>
        <w:pStyle w:val="Heading1"/>
        <w:spacing w:before="160" w:after="80"/>
      </w:pPr>
      <w:r>
        <w:rPr>
          <w:rFonts w:ascii="Calibri" w:hAnsi="Calibri"/>
          <w:color w:val="1A3A6A"/>
          <w:sz w:val="36"/>
        </w:rPr>
        <w:t>🎪 Proyecto ABP: Feria de Creadores de Historias</w:t>
      </w:r>
    </w:p>
    <w:p/>
    <w:p>
      <w:pPr>
        <w:pStyle w:val="Heading2"/>
        <w:spacing w:before="160" w:after="80"/>
      </w:pPr>
      <w:r>
        <w:rPr>
          <w:rFonts w:ascii="Calibri" w:hAnsi="Calibri"/>
          <w:color w:val="1A3A6A"/>
          <w:sz w:val="28"/>
        </w:rPr>
        <w:t>🎯 1. Pregunta o Reto Principal</w:t>
      </w:r>
    </w:p>
    <w:p>
      <w:pPr>
        <w:spacing w:after="80"/>
      </w:pPr>
      <w:r>
        <w:rPr>
          <w:rFonts w:ascii="Calibri" w:hAnsi="Calibri"/>
          <w:b w:val="0"/>
          <w:i w:val="0"/>
          <w:color w:val="1A1A1A"/>
          <w:sz w:val="22"/>
        </w:rPr>
        <w:t>"¿Cómo podemos diseñar un *stand* interactivo sobre nuestro tema favorito para que nuestro mensaje atrape, informe y emocione a los visitantes de nuestra feria?"</w:t>
      </w:r>
    </w:p>
    <w:p/>
    <w:p>
      <w:pPr>
        <w:spacing w:after="80"/>
      </w:pPr>
      <w:r>
        <w:rPr>
          <w:rFonts w:ascii="Calibri" w:hAnsi="Calibri"/>
          <w:b w:val="0"/>
          <w:i w:val="0"/>
          <w:color w:val="1A1A1A"/>
          <w:sz w:val="22"/>
        </w:rPr>
        <w:t>Este reto motiva a los estudiantes de 5to de primaria a convertirse en verdaderos comunicadores, dándoles autonomía para investigar un tema de su interés mientras aplican de forma práctica la gramática, la ortografía y las habilidades de exposición oral.</w:t>
      </w:r>
    </w:p>
    <w:p/>
    <w:p>
      <w:pPr>
        <w:spacing w:after="80"/>
      </w:pPr>
      <w:r>
        <w:rPr>
          <w:rFonts w:ascii="Calibri" w:hAnsi="Calibri"/>
          <w:b w:val="0"/>
          <w:i w:val="0"/>
          <w:color w:val="1A1A1A"/>
          <w:sz w:val="22"/>
        </w:rPr>
        <w:t>---</w:t>
      </w:r>
    </w:p>
    <w:p/>
    <w:p>
      <w:pPr>
        <w:pStyle w:val="Heading2"/>
        <w:spacing w:before="160" w:after="80"/>
      </w:pPr>
      <w:r>
        <w:rPr>
          <w:rFonts w:ascii="Calibri" w:hAnsi="Calibri"/>
          <w:color w:val="1A3A6A"/>
          <w:sz w:val="28"/>
        </w:rPr>
        <w:t>🚀 2. Fases del Proyecto</w:t>
      </w:r>
    </w:p>
    <w:p/>
    <w:p>
      <w:pPr>
        <w:pStyle w:val="Heading3"/>
        <w:spacing w:before="160" w:after="80"/>
      </w:pPr>
      <w:r>
        <w:rPr>
          <w:rFonts w:ascii="Calibri" w:hAnsi="Calibri"/>
          <w:color w:val="1A3A6A"/>
          <w:sz w:val="24"/>
        </w:rPr>
        <w:t>Fase 1: Inicio (Lanzamiento y Descubrimiento)</w:t>
      </w:r>
    </w:p>
    <w:p>
      <w:pPr>
        <w:spacing w:after="80"/>
      </w:pPr>
      <w:r>
        <w:rPr>
          <w:rFonts w:ascii="Calibri" w:hAnsi="Calibri"/>
          <w:b w:val="0"/>
          <w:i w:val="0"/>
          <w:color w:val="1A1A1A"/>
          <w:sz w:val="22"/>
        </w:rPr>
        <w:t>*El objetivo de esta fase es despertar el interés, elegir el tema y comprender las bases de la comunicación.*</w:t>
      </w:r>
    </w:p>
    <w:p/>
    <w:p>
      <w:pPr>
        <w:pStyle w:val="ListBullet"/>
      </w:pPr>
      <w:r>
        <w:rPr>
          <w:rFonts w:ascii="Calibri" w:hAnsi="Calibri"/>
          <w:color w:val="1A1A1A"/>
          <w:sz w:val="22"/>
        </w:rPr>
        <w:t xml:space="preserve">  **El Lanzamiento:** Presentación de la "Feria de Creadores de Historias". Se explica que el salón se convertirá en un museo interactivo de saberes.</w:t>
      </w:r>
    </w:p>
    <w:p>
      <w:pPr>
        <w:pStyle w:val="ListBullet"/>
      </w:pPr>
      <w:r>
        <w:rPr>
          <w:rFonts w:ascii="Calibri" w:hAnsi="Calibri"/>
          <w:color w:val="1A1A1A"/>
          <w:sz w:val="22"/>
        </w:rPr>
        <w:t xml:space="preserve">  **Mapeando la Comunicación:** Los estudiantes aprenden los **elementos de la comunicación** (Emisor, Receptor, Mensaje, Canal, Código, Contexto) aplicados directamente a su futuro stand. *¿Quiénes seremos nosotros? (Emisores). ¿Quiénes nos visitarán? (Receptores).*</w:t>
      </w:r>
    </w:p>
    <w:p>
      <w:pPr>
        <w:pStyle w:val="ListBullet"/>
      </w:pPr>
      <w:r>
        <w:rPr>
          <w:rFonts w:ascii="Calibri" w:hAnsi="Calibri"/>
          <w:color w:val="1A1A1A"/>
          <w:sz w:val="22"/>
        </w:rPr>
        <w:t xml:space="preserve">  **Elección del Tema:** Mediante investigación online guiada, cada estudiante o equipo elige un tema libre (un evento histórico, un animal, un videojuego, una historia inventada).</w:t>
      </w:r>
    </w:p>
    <w:p>
      <w:pPr>
        <w:pStyle w:val="ListBullet"/>
      </w:pPr>
      <w:r>
        <w:rPr>
          <w:rFonts w:ascii="Calibri" w:hAnsi="Calibri"/>
          <w:color w:val="1A1A1A"/>
          <w:sz w:val="22"/>
        </w:rPr>
        <w:t xml:space="preserve">  **Planificación visual:** Se crea un cronograma visual grande en el aula con las etapas del proyecto para que todos sepan qué esperar cada día.</w:t>
      </w:r>
    </w:p>
    <w:p/>
    <w:p>
      <w:pPr>
        <w:pStyle w:val="Heading3"/>
        <w:spacing w:before="160" w:after="80"/>
      </w:pPr>
      <w:r>
        <w:rPr>
          <w:rFonts w:ascii="Calibri" w:hAnsi="Calibri"/>
          <w:color w:val="1A3A6A"/>
          <w:sz w:val="24"/>
        </w:rPr>
        <w:t>Fase 2: Desarrollo (Investigación, Redacción y Creación)</w:t>
      </w:r>
    </w:p>
    <w:p>
      <w:pPr>
        <w:spacing w:after="80"/>
      </w:pPr>
      <w:r>
        <w:rPr>
          <w:rFonts w:ascii="Calibri" w:hAnsi="Calibri"/>
          <w:b w:val="0"/>
          <w:i w:val="0"/>
          <w:color w:val="1A1A1A"/>
          <w:sz w:val="22"/>
        </w:rPr>
        <w:t>*Aquí es donde el contenido académico se transforma en los productos del proyecto.*</w:t>
      </w:r>
    </w:p>
    <w:p/>
    <w:p>
      <w:pPr>
        <w:pStyle w:val="ListBullet"/>
      </w:pPr>
      <w:r>
        <w:rPr>
          <w:rFonts w:ascii="Calibri" w:hAnsi="Calibri"/>
          <w:color w:val="1A1A1A"/>
          <w:sz w:val="22"/>
        </w:rPr>
        <w:t xml:space="preserve">  **Estación A: El Arte de Resumir (Resumen Narrativo)**</w:t>
      </w:r>
    </w:p>
    <w:p>
      <w:pPr>
        <w:pStyle w:val="ListBullet"/>
      </w:pPr>
      <w:r>
        <w:rPr>
          <w:rFonts w:ascii="Calibri" w:hAnsi="Calibri"/>
          <w:color w:val="1A1A1A"/>
          <w:sz w:val="22"/>
        </w:rPr>
        <w:t xml:space="preserve">  Los estudiantes investigan su tema online y estructuran su historia en tres partes: **inicio, nudo y desenlace**.</w:t>
      </w:r>
    </w:p>
    <w:p>
      <w:pPr>
        <w:pStyle w:val="ListBullet"/>
      </w:pPr>
      <w:r>
        <w:rPr>
          <w:rFonts w:ascii="Calibri" w:hAnsi="Calibri"/>
          <w:color w:val="1A1A1A"/>
          <w:sz w:val="22"/>
        </w:rPr>
        <w:t xml:space="preserve">  Aprenden a identificar ideas principales y secundarias, utilizando conectores temporales para dar fluidez a su relato.</w:t>
      </w:r>
    </w:p>
    <w:p>
      <w:pPr>
        <w:pStyle w:val="ListBullet"/>
      </w:pPr>
      <w:r>
        <w:rPr>
          <w:rFonts w:ascii="Calibri" w:hAnsi="Calibri"/>
          <w:color w:val="1A1A1A"/>
          <w:sz w:val="22"/>
        </w:rPr>
        <w:t xml:space="preserve">  **Estación B: El Taller del Escritor (Gramática y Puntuación)**</w:t>
      </w:r>
    </w:p>
    <w:p>
      <w:pPr>
        <w:pStyle w:val="ListBullet"/>
      </w:pPr>
      <w:r>
        <w:rPr>
          <w:rFonts w:ascii="Calibri" w:hAnsi="Calibri"/>
          <w:color w:val="1A1A1A"/>
          <w:sz w:val="22"/>
        </w:rPr>
        <w:t xml:space="preserve">  **El Folleto:** Para acompañar su stand, deben crear un folleto (físico o digital). En este folleto plasmarán su resumen narrativo.</w:t>
      </w:r>
    </w:p>
    <w:p>
      <w:pPr>
        <w:pStyle w:val="ListBullet"/>
      </w:pPr>
      <w:r>
        <w:rPr>
          <w:rFonts w:ascii="Calibri" w:hAnsi="Calibri"/>
          <w:color w:val="1A1A1A"/>
          <w:sz w:val="22"/>
        </w:rPr>
        <w:t xml:space="preserve">  **Misión Gramatical:** En su texto deben incluir conscientemente diferentes clases de **sustantivos** (propios, comunes, concretos, abstractos, individuales, colectivos).</w:t>
      </w:r>
    </w:p>
    <w:p>
      <w:pPr>
        <w:pStyle w:val="ListBullet"/>
      </w:pPr>
      <w:r>
        <w:rPr>
          <w:rFonts w:ascii="Calibri" w:hAnsi="Calibri"/>
          <w:color w:val="1A1A1A"/>
          <w:sz w:val="22"/>
        </w:rPr>
        <w:t xml:space="preserve">  **Misión Ortográfica:** Deberán usar correctamente **los dos puntos** (para enumerar datos de su stand o introducir citas) y el **punto y coma** (para separar ideas complejas en su resumen).</w:t>
      </w:r>
    </w:p>
    <w:p>
      <w:pPr>
        <w:pStyle w:val="ListBullet"/>
      </w:pPr>
      <w:r>
        <w:rPr>
          <w:rFonts w:ascii="Calibri" w:hAnsi="Calibri"/>
          <w:color w:val="1A1A1A"/>
          <w:sz w:val="22"/>
        </w:rPr>
        <w:t xml:space="preserve">  **Estación C: Construyendo la Experiencia (Preparación de la Exposición)**</w:t>
      </w:r>
    </w:p>
    <w:p>
      <w:pPr>
        <w:pStyle w:val="ListBullet"/>
      </w:pPr>
      <w:r>
        <w:rPr>
          <w:rFonts w:ascii="Calibri" w:hAnsi="Calibri"/>
          <w:color w:val="1A1A1A"/>
          <w:sz w:val="22"/>
        </w:rPr>
        <w:t xml:space="preserve">  Diseñan el apoyo visual para su stand (carteles, objetos, presentaciones digitales).</w:t>
      </w:r>
    </w:p>
    <w:p>
      <w:pPr>
        <w:pStyle w:val="ListBullet"/>
      </w:pPr>
      <w:r>
        <w:rPr>
          <w:rFonts w:ascii="Calibri" w:hAnsi="Calibri"/>
          <w:color w:val="1A1A1A"/>
          <w:sz w:val="22"/>
        </w:rPr>
        <w:t xml:space="preserve">  Practican la **estructura de la exposición**: cómo saludar (introducción), cómo explicar el folleto (desarrollo) y cómo despedir al visitante (cierre).</w:t>
      </w:r>
    </w:p>
    <w:p>
      <w:pPr>
        <w:pStyle w:val="ListBullet"/>
      </w:pPr>
      <w:r>
        <w:rPr>
          <w:rFonts w:ascii="Calibri" w:hAnsi="Calibri"/>
          <w:color w:val="1A1A1A"/>
          <w:sz w:val="22"/>
        </w:rPr>
        <w:t xml:space="preserve">  Ensayan el lenguaje corporal, el contacto visual y el tono/volumen de voz en parejas.</w:t>
      </w:r>
    </w:p>
    <w:p/>
    <w:p>
      <w:pPr>
        <w:pStyle w:val="Heading3"/>
        <w:spacing w:before="160" w:after="80"/>
      </w:pPr>
      <w:r>
        <w:rPr>
          <w:rFonts w:ascii="Calibri" w:hAnsi="Calibri"/>
          <w:color w:val="1A3A6A"/>
          <w:sz w:val="24"/>
        </w:rPr>
        <w:t>Fase 3: Presentación (La Gran Feria y Reflexión)</w:t>
      </w:r>
    </w:p>
    <w:p>
      <w:pPr>
        <w:spacing w:after="80"/>
      </w:pPr>
      <w:r>
        <w:rPr>
          <w:rFonts w:ascii="Calibri" w:hAnsi="Calibri"/>
          <w:b w:val="0"/>
          <w:i w:val="0"/>
          <w:color w:val="1A1A1A"/>
          <w:sz w:val="22"/>
        </w:rPr>
        <w:t>*El gran día de poner en práctica lo aprendido frente a una audiencia real (compañeros de otras clases, docentes o familias).*</w:t>
      </w:r>
    </w:p>
    <w:p/>
    <w:p>
      <w:pPr>
        <w:pStyle w:val="ListBullet"/>
      </w:pPr>
      <w:r>
        <w:rPr>
          <w:rFonts w:ascii="Calibri" w:hAnsi="Calibri"/>
          <w:color w:val="1A1A1A"/>
          <w:sz w:val="22"/>
        </w:rPr>
        <w:t xml:space="preserve">  **Montaje del Stand:** Preparación del entorno. Los estudiantes organizan su material visual, sus folletos, podcasts o infografías.</w:t>
      </w:r>
    </w:p>
    <w:p>
      <w:pPr>
        <w:pStyle w:val="ListBullet"/>
      </w:pPr>
      <w:r>
        <w:rPr>
          <w:rFonts w:ascii="Calibri" w:hAnsi="Calibri"/>
          <w:color w:val="1A1A1A"/>
          <w:sz w:val="22"/>
        </w:rPr>
        <w:t xml:space="preserve">  **¡Se abre la Feria!:** Los estudiantes actúan como emisores interactuando con los receptores (visitantes). Aplican su lenguaje corporal y explican su resumen narrativo usando sus materiales de apoyo.</w:t>
      </w:r>
    </w:p>
    <w:p>
      <w:pPr>
        <w:pStyle w:val="ListBullet"/>
      </w:pPr>
      <w:r>
        <w:rPr>
          <w:rFonts w:ascii="Calibri" w:hAnsi="Calibri"/>
          <w:color w:val="1A1A1A"/>
          <w:sz w:val="22"/>
        </w:rPr>
        <w:t xml:space="preserve">  **Reflexión Final:** Al terminar, se hace una asamblea: *¿Funcionó nuestro código? ¿Hubo ruido en el canal de comunicación? ¿Qué aprendimos de nosotros mismos al exponer?*</w:t>
      </w:r>
    </w:p>
    <w:p/>
    <w:p>
      <w:pPr>
        <w:spacing w:after="80"/>
      </w:pPr>
      <w:r>
        <w:rPr>
          <w:rFonts w:ascii="Calibri" w:hAnsi="Calibri"/>
          <w:b w:val="0"/>
          <w:i w:val="0"/>
          <w:color w:val="1A1A1A"/>
          <w:sz w:val="22"/>
        </w:rPr>
        <w:t>---</w:t>
      </w:r>
    </w:p>
    <w:p/>
    <w:p>
      <w:pPr>
        <w:pStyle w:val="Heading2"/>
        <w:spacing w:before="160" w:after="80"/>
      </w:pPr>
      <w:r>
        <w:rPr>
          <w:rFonts w:ascii="Calibri" w:hAnsi="Calibri"/>
          <w:color w:val="1A3A6A"/>
          <w:sz w:val="28"/>
        </w:rPr>
        <w:t>🧠 3. Adaptaciones Neuro-Inclusivas (Estrategias DUA)</w:t>
      </w:r>
    </w:p>
    <w:p/>
    <w:p>
      <w:pPr>
        <w:spacing w:after="80"/>
      </w:pPr>
      <w:r>
        <w:rPr>
          <w:rFonts w:ascii="Calibri" w:hAnsi="Calibri"/>
          <w:b w:val="0"/>
          <w:i w:val="0"/>
          <w:color w:val="1A1A1A"/>
          <w:sz w:val="22"/>
        </w:rPr>
        <w:t>Basado en los recursos, el acceso a internet y el perfil de tu aula, aquí tienes las pautas específicas para garantizar el éxito de todos tus estudiantes:</w:t>
      </w:r>
    </w:p>
    <w:p/>
    <w:p>
      <w:pPr>
        <w:pStyle w:val="Heading3"/>
        <w:spacing w:before="160" w:after="80"/>
      </w:pPr>
      <w:r>
        <w:rPr>
          <w:rFonts w:ascii="Calibri" w:hAnsi="Calibri"/>
          <w:color w:val="1A3A6A"/>
          <w:sz w:val="24"/>
        </w:rPr>
        <w:t>🧩 Para el estudiante con TEA (Trastorno del Espectro Autista):</w:t>
      </w:r>
    </w:p>
    <w:p>
      <w:pPr>
        <w:pStyle w:val="ListBullet"/>
      </w:pPr>
      <w:r>
        <w:rPr>
          <w:rFonts w:ascii="Calibri" w:hAnsi="Calibri"/>
          <w:color w:val="1A1A1A"/>
          <w:sz w:val="22"/>
        </w:rPr>
        <w:t xml:space="preserve">  **Anticipación (Fase 1 y 2):** Entrégale un mini-cronograma visual personal para su pupitre. Marca con un "check" cada avance.</w:t>
      </w:r>
    </w:p>
    <w:p>
      <w:pPr>
        <w:pStyle w:val="ListBullet"/>
      </w:pPr>
      <w:r>
        <w:rPr>
          <w:rFonts w:ascii="Calibri" w:hAnsi="Calibri"/>
          <w:color w:val="1A1A1A"/>
          <w:sz w:val="22"/>
        </w:rPr>
        <w:t xml:space="preserve">  **Presentación Segura (Fase 3):** Ofrece alternativas para la feria. Puede **grabar su exposición en video/audio** previamente y mostrarla en una tablet en su stand, o puede hacer su exposición el día antes solo para un grupo muy reducido de amigos (2-3 personas).</w:t>
      </w:r>
    </w:p>
    <w:p>
      <w:pPr>
        <w:pStyle w:val="ListBullet"/>
      </w:pPr>
      <w:r>
        <w:rPr>
          <w:rFonts w:ascii="Calibri" w:hAnsi="Calibri"/>
          <w:color w:val="1A1A1A"/>
          <w:sz w:val="22"/>
        </w:rPr>
        <w:t xml:space="preserve">  **Entorno Sensorial (Fase 3):** Ubica su stand en una zona tranquila del aula (esquinas, cerca de la pared), regulando el volumen de la música de fondo (si la hubiera) o permitiendo el uso de auriculares canceladores de ruido durante el montaje.</w:t>
      </w:r>
    </w:p>
    <w:p/>
    <w:p>
      <w:pPr>
        <w:pStyle w:val="Heading3"/>
        <w:spacing w:before="160" w:after="80"/>
      </w:pPr>
      <w:r>
        <w:rPr>
          <w:rFonts w:ascii="Calibri" w:hAnsi="Calibri"/>
          <w:color w:val="1A3A6A"/>
          <w:sz w:val="24"/>
        </w:rPr>
        <w:t>⚡ Para los 2 estudiantes con TDAH:</w:t>
      </w:r>
    </w:p>
    <w:p>
      <w:pPr>
        <w:pStyle w:val="ListBullet"/>
      </w:pPr>
      <w:r>
        <w:rPr>
          <w:rFonts w:ascii="Calibri" w:hAnsi="Calibri"/>
          <w:color w:val="1A1A1A"/>
          <w:sz w:val="22"/>
        </w:rPr>
        <w:t xml:space="preserve">  **Fragmentación (Fase 2):** No pidas "el resumen completo". Usa mapas conceptuales (organizadores gráficos) paso a paso: *Día 1: Solo ideas principales. Día 2: Solo el inicio y el nudo.*</w:t>
      </w:r>
    </w:p>
    <w:p>
      <w:pPr>
        <w:pStyle w:val="ListBullet"/>
      </w:pPr>
      <w:r>
        <w:rPr>
          <w:rFonts w:ascii="Calibri" w:hAnsi="Calibri"/>
          <w:color w:val="1A1A1A"/>
          <w:sz w:val="22"/>
        </w:rPr>
        <w:t xml:space="preserve">  **Rol Dinámico (Fase 1 y 3):** Durante las clases de los elementos de la comunicación, dales el rol físico de "Canal" o "Mensaje" (que lleven un sobre de un lado a otro del salón). En la Feria, permite que su stand sea "móvil" o que tengan una función activa (ej. entregar tickets de entrada a su stand).</w:t>
      </w:r>
    </w:p>
    <w:p>
      <w:pPr>
        <w:pStyle w:val="ListBullet"/>
      </w:pPr>
      <w:r>
        <w:rPr>
          <w:rFonts w:ascii="Calibri" w:hAnsi="Calibri"/>
          <w:color w:val="1A1A1A"/>
          <w:sz w:val="22"/>
        </w:rPr>
        <w:t xml:space="preserve">  **Opciones de Entrega:** Permite que su folleto/resumen sea una **infografía visual** muy gráfica o un **podcast** grabado en lugar de un texto largo escrito a mano.</w:t>
      </w:r>
    </w:p>
    <w:p/>
    <w:p>
      <w:pPr>
        <w:pStyle w:val="Heading3"/>
        <w:spacing w:before="160" w:after="80"/>
      </w:pPr>
      <w:r>
        <w:rPr>
          <w:rFonts w:ascii="Calibri" w:hAnsi="Calibri"/>
          <w:color w:val="1A3A6A"/>
          <w:sz w:val="24"/>
        </w:rPr>
        <w:t>🔠 Para el estudiante con Dislexia:</w:t>
      </w:r>
    </w:p>
    <w:p>
      <w:pPr>
        <w:pStyle w:val="ListBullet"/>
      </w:pPr>
      <w:r>
        <w:rPr>
          <w:rFonts w:ascii="Calibri" w:hAnsi="Calibri"/>
          <w:color w:val="1A1A1A"/>
          <w:sz w:val="22"/>
        </w:rPr>
        <w:t xml:space="preserve">  **Apoyo Tecnológico (Fase 2):** Permite el uso de herramientas de dictado por voz para buscar información online o redactar su borrador. Usa fuentes accesibles (como *OpenDyslexic*, Arial o Comic Sans) y tamaño de letra 14+ en los materiales que le entregues.</w:t>
      </w:r>
    </w:p>
    <w:p>
      <w:pPr>
        <w:pStyle w:val="ListBullet"/>
      </w:pPr>
      <w:r>
        <w:rPr>
          <w:rFonts w:ascii="Calibri" w:hAnsi="Calibri"/>
          <w:color w:val="1A1A1A"/>
          <w:sz w:val="22"/>
        </w:rPr>
        <w:t xml:space="preserve">  **Código de Colores (Fase 2B):** Enséñale a corregir su folleto usando marcadores. Por ejemplo: Subrayar sustantivos propios en rojo, los comunes en azul; usar un círculo verde gigante para los dos puntos y el punto y coma.</w:t>
      </w:r>
    </w:p>
    <w:p>
      <w:pPr>
        <w:pStyle w:val="ListBullet"/>
      </w:pPr>
      <w:r>
        <w:rPr>
          <w:rFonts w:ascii="Calibri" w:hAnsi="Calibri"/>
          <w:color w:val="1A1A1A"/>
          <w:sz w:val="22"/>
        </w:rPr>
        <w:t xml:space="preserve">  **Alternativa al Resumen Tradicional:** Acepta un **mapa mental ilustrado** o una maqueta con viñetas breves como su "resumen narrativo" oficial.</w:t>
      </w:r>
    </w:p>
    <w:p/>
    <w:p>
      <w:pPr>
        <w:pStyle w:val="Heading3"/>
        <w:spacing w:before="160" w:after="80"/>
      </w:pPr>
      <w:r>
        <w:rPr>
          <w:rFonts w:ascii="Calibri" w:hAnsi="Calibri"/>
          <w:color w:val="1A3A6A"/>
          <w:sz w:val="24"/>
        </w:rPr>
        <w:t>🚀 Para el estudiante de Alta Capacidad:</w:t>
      </w:r>
    </w:p>
    <w:p>
      <w:pPr>
        <w:pStyle w:val="ListBullet"/>
      </w:pPr>
      <w:r>
        <w:rPr>
          <w:rFonts w:ascii="Calibri" w:hAnsi="Calibri"/>
          <w:color w:val="1A1A1A"/>
          <w:sz w:val="22"/>
        </w:rPr>
        <w:t xml:space="preserve">  **Reto de Profundidad (Fase 1 y 2):** Anímalo a investigar y usar **códigos de comunicación alternativos y complejos**. Puede integrar a su stand mensajes secretos en Código Morse o Braille para que los visitantes los descifren.</w:t>
      </w:r>
    </w:p>
    <w:p>
      <w:pPr>
        <w:pStyle w:val="ListBullet"/>
      </w:pPr>
      <w:r>
        <w:rPr>
          <w:rFonts w:ascii="Calibri" w:hAnsi="Calibri"/>
          <w:color w:val="1A1A1A"/>
          <w:sz w:val="22"/>
        </w:rPr>
        <w:t xml:space="preserve">  **Liderazgo Arquitectónico (Fase 2 y 3):** Asígnale el rol de "Director Creativo" de su equipo (si trabaja en grupo) o "Coordinador de Espacios" de la feria, encargándose de diseñar el mapa (plano visual) de dónde irá cada stand en el aula aplicando su inteligencia Lógico-Matemática y Visual-Espacial.</w:t>
      </w:r>
    </w:p>
    <w:p/>
    <w:p>
      <w:pPr>
        <w:spacing w:after="80"/>
      </w:pPr>
      <w:r>
        <w:rPr>
          <w:rFonts w:ascii="Calibri" w:hAnsi="Calibri"/>
          <w:b w:val="0"/>
          <w:i w:val="0"/>
          <w:color w:val="1A1A1A"/>
          <w:sz w:val="22"/>
        </w:rPr>
        <w:t>---</w:t>
      </w:r>
    </w:p>
    <w:p>
      <w:pPr>
        <w:spacing w:after="80"/>
      </w:pPr>
      <w:r>
        <w:rPr>
          <w:rFonts w:ascii="Calibri" w:hAnsi="Calibri"/>
          <w:b w:val="0"/>
          <w:i w:val="0"/>
          <w:color w:val="1A1A1A"/>
          <w:sz w:val="22"/>
        </w:rPr>
        <w:t>*Este diseño permite que cada niño brille desde sus fortalezas (sus inteligencias múltiples), asegurando que los estándares curriculares de lenguaje y comunicación de 5to grado se cumplan en un contexto real, motivador y profundamente inclusivo.*</w:t>
      </w:r>
    </w:p>
    <w:p/>
    <w:p>
      <w:pPr>
        <w:pStyle w:val="Heading2"/>
        <w:spacing w:before="160" w:after="80"/>
      </w:pPr>
      <w:r>
        <w:rPr>
          <w:rFonts w:ascii="Calibri" w:hAnsi="Calibri"/>
          <w:color w:val="1A3A6A"/>
          <w:sz w:val="28"/>
        </w:rPr>
        <w:t>Rúbrica y Fichas de Proceso</w:t>
      </w:r>
    </w:p>
    <w:p>
      <w:pPr>
        <w:spacing w:after="80"/>
      </w:pPr>
      <w:r>
        <w:rPr>
          <w:rFonts w:ascii="Calibri" w:hAnsi="Calibri"/>
          <w:b w:val="0"/>
          <w:i w:val="0"/>
          <w:color w:val="1A1A1A"/>
          <w:sz w:val="22"/>
        </w:rPr>
        <w:t>¡Hola! Soy el Motor M0c del Método Palma-Ribera, tu especialista en evaluación formativa y sumativa.</w:t>
      </w:r>
    </w:p>
    <w:p/>
    <w:p>
      <w:pPr>
        <w:spacing w:after="80"/>
      </w:pPr>
      <w:r>
        <w:rPr>
          <w:rFonts w:ascii="Calibri" w:hAnsi="Calibri"/>
          <w:b w:val="0"/>
          <w:i w:val="0"/>
          <w:color w:val="1A1A1A"/>
          <w:sz w:val="22"/>
        </w:rPr>
        <w:t>Para asegurar que nuestro Proyecto ABP: "Feria de Creadores de Historias" sea un éxito integral, he diseñado un sistema de evaluación centrado en el proceso, el producto y el perfil neuro-diverso de tu aula de 5to de primaria. La evaluación no debe ser un momento de tensión, sino una oportunidad para celebrar lo aprendido.</w:t>
      </w:r>
    </w:p>
    <w:p/>
    <w:p>
      <w:pPr>
        <w:spacing w:after="80"/>
      </w:pPr>
      <w:r>
        <w:rPr>
          <w:rFonts w:ascii="Calibri" w:hAnsi="Calibri"/>
          <w:b w:val="0"/>
          <w:i w:val="0"/>
          <w:color w:val="1A1A1A"/>
          <w:sz w:val="22"/>
        </w:rPr>
        <w:t>Aquí tienes las herramientas solicitadas en formato Markdown.</w:t>
      </w:r>
    </w:p>
    <w:p/>
    <w:p>
      <w:pPr>
        <w:spacing w:after="80"/>
      </w:pPr>
      <w:r>
        <w:rPr>
          <w:rFonts w:ascii="Calibri" w:hAnsi="Calibri"/>
          <w:b w:val="0"/>
          <w:i w:val="0"/>
          <w:color w:val="1A1A1A"/>
          <w:sz w:val="22"/>
        </w:rPr>
        <w:t>---</w:t>
      </w:r>
    </w:p>
    <w:p/>
    <w:p>
      <w:pPr>
        <w:pStyle w:val="Heading3"/>
        <w:spacing w:before="160" w:after="80"/>
      </w:pPr>
      <w:r>
        <w:rPr>
          <w:rFonts w:ascii="Calibri" w:hAnsi="Calibri"/>
          <w:color w:val="1A3A6A"/>
          <w:sz w:val="24"/>
        </w:rPr>
        <w:t>📊 1. Rúbrica de Evaluación Integral (Docente)</w:t>
      </w:r>
    </w:p>
    <w:p/>
    <w:p>
      <w:pPr>
        <w:spacing w:after="80"/>
      </w:pPr>
      <w:r>
        <w:rPr>
          <w:rFonts w:ascii="Calibri" w:hAnsi="Calibri"/>
          <w:b w:val="0"/>
          <w:i w:val="0"/>
          <w:color w:val="1A1A1A"/>
          <w:sz w:val="22"/>
        </w:rPr>
        <w:t>Esta rúbrica evalúa los estándares curriculares de 5to de primaria integrados en el producto final (el stand, el folleto/resumen y la exposición).</w:t>
      </w:r>
    </w:p>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A3A6A"/>
          </w:tcPr>
          <w:p>
            <w:r>
              <w:rPr>
                <w:rFonts w:ascii="Calibri" w:hAnsi="Calibri"/>
                <w:b/>
                <w:color w:val="FFFFFF"/>
                <w:sz w:val="22"/>
              </w:rPr>
              <w:t>CRITERIOS A EVALUAR</w:t>
            </w:r>
          </w:p>
        </w:tc>
        <w:tc>
          <w:tcPr>
            <w:tcW w:type="dxa" w:w="1930"/>
            <w:shd w:val="clear" w:color="auto" w:fill="1A3A6A"/>
          </w:tcPr>
          <w:p>
            <w:r>
              <w:rPr>
                <w:rFonts w:ascii="Calibri" w:hAnsi="Calibri"/>
                <w:b/>
                <w:color w:val="FFFFFF"/>
                <w:sz w:val="22"/>
              </w:rPr>
              <w:t>🚀 NIVEL 4: ¡EXPERTO! (SOBRESALIENTE)</w:t>
            </w:r>
          </w:p>
        </w:tc>
        <w:tc>
          <w:tcPr>
            <w:tcW w:type="dxa" w:w="1930"/>
            <w:shd w:val="clear" w:color="auto" w:fill="1A3A6A"/>
          </w:tcPr>
          <w:p>
            <w:r>
              <w:rPr>
                <w:rFonts w:ascii="Calibri" w:hAnsi="Calibri"/>
                <w:b/>
                <w:color w:val="FFFFFF"/>
                <w:sz w:val="22"/>
              </w:rPr>
              <w:t>🌟 NIVEL 3: ¡GRAN TRABAJO! (ESPERADO)</w:t>
            </w:r>
          </w:p>
        </w:tc>
        <w:tc>
          <w:tcPr>
            <w:tcW w:type="dxa" w:w="1930"/>
            <w:shd w:val="clear" w:color="auto" w:fill="1A3A6A"/>
          </w:tcPr>
          <w:p>
            <w:r>
              <w:rPr>
                <w:rFonts w:ascii="Calibri" w:hAnsi="Calibri"/>
                <w:b/>
                <w:color w:val="FFFFFF"/>
                <w:sz w:val="22"/>
              </w:rPr>
              <w:t>🚶 NIVEL 2: ¡EN CAMINO! (EN PROCESO)</w:t>
            </w:r>
          </w:p>
        </w:tc>
        <w:tc>
          <w:tcPr>
            <w:tcW w:type="dxa" w:w="1930"/>
            <w:shd w:val="clear" w:color="auto" w:fill="1A3A6A"/>
          </w:tcPr>
          <w:p>
            <w:r>
              <w:rPr>
                <w:rFonts w:ascii="Calibri" w:hAnsi="Calibri"/>
                <w:b/>
                <w:color w:val="FFFFFF"/>
                <w:sz w:val="22"/>
              </w:rPr>
              <w:t>🌱 NIVEL 1: ¡CON APOYO! (INICIAL)</w:t>
            </w:r>
          </w:p>
        </w:tc>
      </w:tr>
      <w:tr>
        <w:tc>
          <w:tcPr>
            <w:tcW w:type="dxa" w:w="1930"/>
            <w:shd w:val="clear" w:color="auto" w:fill="FFFFFF"/>
          </w:tcPr>
          <w:p>
            <w:r>
              <w:rPr>
                <w:rFonts w:ascii="Calibri" w:hAnsi="Calibri"/>
                <w:color w:val="1A1A1A"/>
                <w:sz w:val="22"/>
              </w:rPr>
              <w:t>:---</w:t>
            </w:r>
          </w:p>
        </w:tc>
        <w:tc>
          <w:tcPr>
            <w:tcW w:type="dxa" w:w="1930"/>
            <w:shd w:val="clear" w:color="auto" w:fill="FFFFFF"/>
          </w:tcPr>
          <w:p>
            <w:r>
              <w:rPr>
                <w:rFonts w:ascii="Calibri" w:hAnsi="Calibri"/>
                <w:color w:val="1A1A1A"/>
                <w:sz w:val="22"/>
              </w:rPr>
              <w:t>:---</w:t>
            </w:r>
          </w:p>
        </w:tc>
        <w:tc>
          <w:tcPr>
            <w:tcW w:type="dxa" w:w="1930"/>
            <w:shd w:val="clear" w:color="auto" w:fill="FFFFFF"/>
          </w:tcPr>
          <w:p>
            <w:r>
              <w:rPr>
                <w:rFonts w:ascii="Calibri" w:hAnsi="Calibri"/>
                <w:color w:val="1A1A1A"/>
                <w:sz w:val="22"/>
              </w:rPr>
              <w:t>:---</w:t>
            </w:r>
          </w:p>
        </w:tc>
        <w:tc>
          <w:tcPr>
            <w:tcW w:type="dxa" w:w="1930"/>
            <w:shd w:val="clear" w:color="auto" w:fill="FFFFFF"/>
          </w:tcPr>
          <w:p>
            <w:r>
              <w:rPr>
                <w:rFonts w:ascii="Calibri" w:hAnsi="Calibri"/>
                <w:color w:val="1A1A1A"/>
                <w:sz w:val="22"/>
              </w:rPr>
              <w:t>:---</w:t>
            </w:r>
          </w:p>
        </w:tc>
        <w:tc>
          <w:tcPr>
            <w:tcW w:type="dxa" w:w="1930"/>
            <w:shd w:val="clear" w:color="auto" w:fill="FFFFFF"/>
          </w:tcPr>
          <w:p>
            <w:r>
              <w:rPr>
                <w:rFonts w:ascii="Calibri" w:hAnsi="Calibri"/>
                <w:color w:val="1A1A1A"/>
                <w:sz w:val="22"/>
              </w:rPr>
              <w:t>:---</w:t>
            </w:r>
          </w:p>
        </w:tc>
      </w:tr>
      <w:tr>
        <w:tc>
          <w:tcPr>
            <w:tcW w:type="dxa" w:w="1930"/>
            <w:shd w:val="clear" w:color="auto" w:fill="F4F6F9"/>
          </w:tcPr>
          <w:p>
            <w:r>
              <w:rPr>
                <w:rFonts w:ascii="Calibri" w:hAnsi="Calibri"/>
                <w:color w:val="1A1A1A"/>
                <w:sz w:val="22"/>
              </w:rPr>
              <w:t>**1. Resumen Narrativo (Estructura e Ideas)**</w:t>
            </w:r>
          </w:p>
        </w:tc>
        <w:tc>
          <w:tcPr>
            <w:tcW w:type="dxa" w:w="1930"/>
            <w:shd w:val="clear" w:color="auto" w:fill="F4F6F9"/>
          </w:tcPr>
          <w:p>
            <w:r>
              <w:rPr>
                <w:rFonts w:ascii="Calibri" w:hAnsi="Calibri"/>
                <w:color w:val="1A1A1A"/>
                <w:sz w:val="22"/>
              </w:rPr>
              <w:t>La historia/tema tiene un inicio, nudo y desenlace muy claros. Diferencia perfectamente ideas principales de secundarias usando conectores lógicos.</w:t>
            </w:r>
          </w:p>
        </w:tc>
        <w:tc>
          <w:tcPr>
            <w:tcW w:type="dxa" w:w="1930"/>
            <w:shd w:val="clear" w:color="auto" w:fill="F4F6F9"/>
          </w:tcPr>
          <w:p>
            <w:r>
              <w:rPr>
                <w:rFonts w:ascii="Calibri" w:hAnsi="Calibri"/>
                <w:color w:val="1A1A1A"/>
                <w:sz w:val="22"/>
              </w:rPr>
              <w:t>La historia tiene inicio, nudo y desenlace. Se entienden las ideas principales, aunque faltan algunos conectores temporales.</w:t>
            </w:r>
          </w:p>
        </w:tc>
        <w:tc>
          <w:tcPr>
            <w:tcW w:type="dxa" w:w="1930"/>
            <w:shd w:val="clear" w:color="auto" w:fill="F4F6F9"/>
          </w:tcPr>
          <w:p>
            <w:r>
              <w:rPr>
                <w:rFonts w:ascii="Calibri" w:hAnsi="Calibri"/>
                <w:color w:val="1A1A1A"/>
                <w:sz w:val="22"/>
              </w:rPr>
              <w:t>El texto resume el tema, pero le falta una parte de la estructura (ej. no tiene un cierre claro) o mezcla ideas principales y secundarias.</w:t>
            </w:r>
          </w:p>
        </w:tc>
        <w:tc>
          <w:tcPr>
            <w:tcW w:type="dxa" w:w="1930"/>
            <w:shd w:val="clear" w:color="auto" w:fill="F4F6F9"/>
          </w:tcPr>
          <w:p>
            <w:r>
              <w:rPr>
                <w:rFonts w:ascii="Calibri" w:hAnsi="Calibri"/>
                <w:color w:val="1A1A1A"/>
                <w:sz w:val="22"/>
              </w:rPr>
              <w:t>El texto es una lista de datos sin estructura narrativa (no hay inicio, nudo o desenlace claro). Requiere guía constante.</w:t>
            </w:r>
          </w:p>
        </w:tc>
      </w:tr>
      <w:tr>
        <w:tc>
          <w:tcPr>
            <w:tcW w:type="dxa" w:w="1930"/>
            <w:shd w:val="clear" w:color="auto" w:fill="FFFFFF"/>
          </w:tcPr>
          <w:p>
            <w:r>
              <w:rPr>
                <w:rFonts w:ascii="Calibri" w:hAnsi="Calibri"/>
                <w:color w:val="1A1A1A"/>
                <w:sz w:val="22"/>
              </w:rPr>
              <w:t>**2. Gramática y Ortografía (El Taller del Escritor)**</w:t>
            </w:r>
          </w:p>
        </w:tc>
        <w:tc>
          <w:tcPr>
            <w:tcW w:type="dxa" w:w="1930"/>
            <w:shd w:val="clear" w:color="auto" w:fill="FFFFFF"/>
          </w:tcPr>
          <w:p>
            <w:r>
              <w:rPr>
                <w:rFonts w:ascii="Calibri" w:hAnsi="Calibri"/>
                <w:color w:val="1A1A1A"/>
                <w:sz w:val="22"/>
              </w:rPr>
              <w:t>Utiliza de forma correcta e intencional variedad de sustantivos (propios, abstractos, etc.). Usa los dos puntos (:) y el punto y coma (;) sin errores.</w:t>
            </w:r>
          </w:p>
        </w:tc>
        <w:tc>
          <w:tcPr>
            <w:tcW w:type="dxa" w:w="1930"/>
            <w:shd w:val="clear" w:color="auto" w:fill="FFFFFF"/>
          </w:tcPr>
          <w:p>
            <w:r>
              <w:rPr>
                <w:rFonts w:ascii="Calibri" w:hAnsi="Calibri"/>
                <w:color w:val="1A1A1A"/>
                <w:sz w:val="22"/>
              </w:rPr>
              <w:t>Utiliza varios tipos de sustantivos correctamente. Usa los dos puntos y el punto y coma en la mayoría de los casos esperados.</w:t>
            </w:r>
          </w:p>
        </w:tc>
        <w:tc>
          <w:tcPr>
            <w:tcW w:type="dxa" w:w="1930"/>
            <w:shd w:val="clear" w:color="auto" w:fill="FFFFFF"/>
          </w:tcPr>
          <w:p>
            <w:r>
              <w:rPr>
                <w:rFonts w:ascii="Calibri" w:hAnsi="Calibri"/>
                <w:color w:val="1A1A1A"/>
                <w:sz w:val="22"/>
              </w:rPr>
              <w:t>Identifica y usa algunos sustantivos. Intenta usar los dos puntos o el punto y coma, pero presenta algunas confusiones en su uso.</w:t>
            </w:r>
          </w:p>
        </w:tc>
        <w:tc>
          <w:tcPr>
            <w:tcW w:type="dxa" w:w="1930"/>
            <w:shd w:val="clear" w:color="auto" w:fill="FFFFFF"/>
          </w:tcPr>
          <w:p>
            <w:r>
              <w:rPr>
                <w:rFonts w:ascii="Calibri" w:hAnsi="Calibri"/>
                <w:color w:val="1A1A1A"/>
                <w:sz w:val="22"/>
              </w:rPr>
              <w:t>Se le dificulta identificar clases de sustantivos. Aún no logra integrar los dos puntos y el punto y coma en sus textos.</w:t>
            </w:r>
          </w:p>
        </w:tc>
      </w:tr>
      <w:tr>
        <w:tc>
          <w:tcPr>
            <w:tcW w:type="dxa" w:w="1930"/>
            <w:shd w:val="clear" w:color="auto" w:fill="F4F6F9"/>
          </w:tcPr>
          <w:p>
            <w:r>
              <w:rPr>
                <w:rFonts w:ascii="Calibri" w:hAnsi="Calibri"/>
                <w:color w:val="1A1A1A"/>
                <w:sz w:val="22"/>
              </w:rPr>
              <w:t>**3. Exposición Oral y Lenguaje Corporal**</w:t>
            </w:r>
          </w:p>
        </w:tc>
        <w:tc>
          <w:tcPr>
            <w:tcW w:type="dxa" w:w="1930"/>
            <w:shd w:val="clear" w:color="auto" w:fill="F4F6F9"/>
          </w:tcPr>
          <w:p>
            <w:r>
              <w:rPr>
                <w:rFonts w:ascii="Calibri" w:hAnsi="Calibri"/>
                <w:color w:val="1A1A1A"/>
                <w:sz w:val="22"/>
              </w:rPr>
              <w:t>Mantiene contacto visual (si aplica), un tono de voz excelente y postura segura. Su exposición tiene una introducción atrapante, desarrollo claro y un buen cierre.</w:t>
            </w:r>
          </w:p>
        </w:tc>
        <w:tc>
          <w:tcPr>
            <w:tcW w:type="dxa" w:w="1930"/>
            <w:shd w:val="clear" w:color="auto" w:fill="F4F6F9"/>
          </w:tcPr>
          <w:p>
            <w:r>
              <w:rPr>
                <w:rFonts w:ascii="Calibri" w:hAnsi="Calibri"/>
                <w:color w:val="1A1A1A"/>
                <w:sz w:val="22"/>
              </w:rPr>
              <w:t>Habla con volumen adecuado y postura tranquila. Cumple con la estructura de la exposición (saluda, explica y se despide).</w:t>
            </w:r>
          </w:p>
        </w:tc>
        <w:tc>
          <w:tcPr>
            <w:tcW w:type="dxa" w:w="1930"/>
            <w:shd w:val="clear" w:color="auto" w:fill="F4F6F9"/>
          </w:tcPr>
          <w:p>
            <w:r>
              <w:rPr>
                <w:rFonts w:ascii="Calibri" w:hAnsi="Calibri"/>
                <w:color w:val="1A1A1A"/>
                <w:sz w:val="22"/>
              </w:rPr>
              <w:t>A veces el volumen es bajo o la postura demuestra distracción. La exposición no sigue un orden claro, pero logra dar su mensaje.</w:t>
            </w:r>
          </w:p>
        </w:tc>
        <w:tc>
          <w:tcPr>
            <w:tcW w:type="dxa" w:w="1930"/>
            <w:shd w:val="clear" w:color="auto" w:fill="F4F6F9"/>
          </w:tcPr>
          <w:p>
            <w:r>
              <w:rPr>
                <w:rFonts w:ascii="Calibri" w:hAnsi="Calibri"/>
                <w:color w:val="1A1A1A"/>
                <w:sz w:val="22"/>
              </w:rPr>
              <w:t>Lee todo el tiempo su material, no logra interactuar con el público y su volumen de voz no permite que se escuche el mensaje.</w:t>
            </w:r>
          </w:p>
        </w:tc>
      </w:tr>
      <w:tr>
        <w:tc>
          <w:tcPr>
            <w:tcW w:type="dxa" w:w="1930"/>
            <w:shd w:val="clear" w:color="auto" w:fill="FFFFFF"/>
          </w:tcPr>
          <w:p>
            <w:r>
              <w:rPr>
                <w:rFonts w:ascii="Calibri" w:hAnsi="Calibri"/>
                <w:color w:val="1A1A1A"/>
                <w:sz w:val="22"/>
              </w:rPr>
              <w:t>**4. Elementos de la Comunicación (Aplicación)**</w:t>
            </w:r>
          </w:p>
        </w:tc>
        <w:tc>
          <w:tcPr>
            <w:tcW w:type="dxa" w:w="1930"/>
            <w:shd w:val="clear" w:color="auto" w:fill="FFFFFF"/>
          </w:tcPr>
          <w:p>
            <w:r>
              <w:rPr>
                <w:rFonts w:ascii="Calibri" w:hAnsi="Calibri"/>
                <w:color w:val="1A1A1A"/>
                <w:sz w:val="22"/>
              </w:rPr>
              <w:t>Explica con facilidad y ejemplos propios quién es el emisor, receptor, canal, código y contexto en su stand.</w:t>
            </w:r>
          </w:p>
        </w:tc>
        <w:tc>
          <w:tcPr>
            <w:tcW w:type="dxa" w:w="1930"/>
            <w:shd w:val="clear" w:color="auto" w:fill="FFFFFF"/>
          </w:tcPr>
          <w:p>
            <w:r>
              <w:rPr>
                <w:rFonts w:ascii="Calibri" w:hAnsi="Calibri"/>
                <w:color w:val="1A1A1A"/>
                <w:sz w:val="22"/>
              </w:rPr>
              <w:t>Identifica correctamente los elementos de la comunicación en su stand cuando se le pregunta.</w:t>
            </w:r>
          </w:p>
        </w:tc>
        <w:tc>
          <w:tcPr>
            <w:tcW w:type="dxa" w:w="1930"/>
            <w:shd w:val="clear" w:color="auto" w:fill="FFFFFF"/>
          </w:tcPr>
          <w:p>
            <w:r>
              <w:rPr>
                <w:rFonts w:ascii="Calibri" w:hAnsi="Calibri"/>
                <w:color w:val="1A1A1A"/>
                <w:sz w:val="22"/>
              </w:rPr>
              <w:t>Identifica algunos elementos de la comunicación (emisor y receptor), pero confunde el canal, el código o el contexto.</w:t>
            </w:r>
          </w:p>
        </w:tc>
        <w:tc>
          <w:tcPr>
            <w:tcW w:type="dxa" w:w="1930"/>
            <w:shd w:val="clear" w:color="auto" w:fill="FFFFFF"/>
          </w:tcPr>
          <w:p>
            <w:r>
              <w:rPr>
                <w:rFonts w:ascii="Calibri" w:hAnsi="Calibri"/>
                <w:color w:val="1A1A1A"/>
                <w:sz w:val="22"/>
              </w:rPr>
              <w:t>Se le dificulta relacionar los elementos de la comunicación con la experiencia real de su stand.</w:t>
            </w:r>
          </w:p>
        </w:tc>
      </w:tr>
      <w:tr>
        <w:tc>
          <w:tcPr>
            <w:tcW w:type="dxa" w:w="1930"/>
            <w:shd w:val="clear" w:color="auto" w:fill="F4F6F9"/>
          </w:tcPr>
          <w:p>
            <w:r>
              <w:rPr>
                <w:rFonts w:ascii="Calibri" w:hAnsi="Calibri"/>
                <w:color w:val="1A1A1A"/>
                <w:sz w:val="22"/>
              </w:rPr>
              <w:t>**5. Apoyo Visual y Stand**</w:t>
            </w:r>
          </w:p>
        </w:tc>
        <w:tc>
          <w:tcPr>
            <w:tcW w:type="dxa" w:w="1930"/>
            <w:shd w:val="clear" w:color="auto" w:fill="F4F6F9"/>
          </w:tcPr>
          <w:p>
            <w:r>
              <w:rPr>
                <w:rFonts w:ascii="Calibri" w:hAnsi="Calibri"/>
                <w:color w:val="1A1A1A"/>
                <w:sz w:val="22"/>
              </w:rPr>
              <w:t>El material visual (cartel, infografía, digital) es altamente creativo, ordenado, apoya perfectamente la exposición y atrae a los receptores.</w:t>
            </w:r>
          </w:p>
        </w:tc>
        <w:tc>
          <w:tcPr>
            <w:tcW w:type="dxa" w:w="1930"/>
            <w:shd w:val="clear" w:color="auto" w:fill="F4F6F9"/>
          </w:tcPr>
          <w:p>
            <w:r>
              <w:rPr>
                <w:rFonts w:ascii="Calibri" w:hAnsi="Calibri"/>
                <w:color w:val="1A1A1A"/>
                <w:sz w:val="22"/>
              </w:rPr>
              <w:t>El material visual es claro, ordenado y sirve para apoyar su explicación durante la feria.</w:t>
            </w:r>
          </w:p>
        </w:tc>
        <w:tc>
          <w:tcPr>
            <w:tcW w:type="dxa" w:w="1930"/>
            <w:shd w:val="clear" w:color="auto" w:fill="F4F6F9"/>
          </w:tcPr>
          <w:p>
            <w:r>
              <w:rPr>
                <w:rFonts w:ascii="Calibri" w:hAnsi="Calibri"/>
                <w:color w:val="1A1A1A"/>
                <w:sz w:val="22"/>
              </w:rPr>
              <w:t>El material visual está presente, pero le falta un poco de orden o no lo utiliza durante su explicación.</w:t>
            </w:r>
          </w:p>
        </w:tc>
        <w:tc>
          <w:tcPr>
            <w:tcW w:type="dxa" w:w="1930"/>
            <w:shd w:val="clear" w:color="auto" w:fill="F4F6F9"/>
          </w:tcPr>
          <w:p>
            <w:r>
              <w:rPr>
                <w:rFonts w:ascii="Calibri" w:hAnsi="Calibri"/>
                <w:color w:val="1A1A1A"/>
                <w:sz w:val="22"/>
              </w:rPr>
              <w:t>No presenta material de apoyo visual o este no se relaciona con el tema de la exposición.</w:t>
            </w:r>
          </w:p>
        </w:tc>
      </w:tr>
    </w:tbl>
    <w:p/>
    <w:p/>
    <w:p>
      <w:pPr>
        <w:spacing w:after="80"/>
      </w:pPr>
      <w:r>
        <w:rPr>
          <w:rFonts w:ascii="Calibri" w:hAnsi="Calibri"/>
          <w:b w:val="0"/>
          <w:i w:val="0"/>
          <w:color w:val="1A1A1A"/>
          <w:sz w:val="22"/>
        </w:rPr>
        <w:t>---</w:t>
      </w:r>
    </w:p>
    <w:p/>
    <w:p>
      <w:pPr>
        <w:pStyle w:val="Heading3"/>
        <w:spacing w:before="160" w:after="80"/>
      </w:pPr>
      <w:r>
        <w:rPr>
          <w:rFonts w:ascii="Calibri" w:hAnsi="Calibri"/>
          <w:color w:val="1A3A6A"/>
          <w:sz w:val="24"/>
        </w:rPr>
        <w:t>📝 2. Ficha de Autoevaluación (Estudiante)</w:t>
      </w:r>
    </w:p>
    <w:p/>
    <w:p>
      <w:pPr>
        <w:spacing w:after="80"/>
      </w:pPr>
      <w:r>
        <w:rPr>
          <w:rFonts w:ascii="Calibri" w:hAnsi="Calibri"/>
          <w:b w:val="0"/>
          <w:i w:val="0"/>
          <w:color w:val="1A1A1A"/>
          <w:sz w:val="22"/>
        </w:rPr>
        <w:t>*Esta ficha está redactada con un lenguaje amigable para que el estudiante de 5to reflexione sobre su propio viaje de aprendizaje.*</w:t>
      </w:r>
    </w:p>
    <w:p/>
    <w:p>
      <w:pPr>
        <w:spacing w:after="80"/>
      </w:pPr>
      <w:r>
        <w:rPr>
          <w:rFonts w:ascii="Calibri" w:hAnsi="Calibri"/>
          <w:b w:val="0"/>
          <w:i w:val="0"/>
          <w:color w:val="1A1A1A"/>
          <w:sz w:val="22"/>
        </w:rPr>
        <w:t xml:space="preserve">Nombre del Creador/a: _ Mi Tema: </w:t>
      </w:r>
    </w:p>
    <w:p/>
    <w:p>
      <w:pPr>
        <w:spacing w:after="80"/>
      </w:pPr>
      <w:r>
        <w:rPr>
          <w:rFonts w:ascii="Calibri" w:hAnsi="Calibri"/>
          <w:b w:val="0"/>
          <w:i w:val="0"/>
          <w:color w:val="1A1A1A"/>
          <w:sz w:val="22"/>
        </w:rPr>
        <w:t>Instrucciones: Lee cada frase y marca con una "X" la carita que mejor represente cómo te sentiste en este proyecto. ¡Sé muy sincero/a, esto nos ayuda a mejorar!</w:t>
      </w:r>
    </w:p>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A3A6A"/>
          </w:tcPr>
          <w:p>
            <w:r>
              <w:rPr>
                <w:rFonts w:ascii="Calibri" w:hAnsi="Calibri"/>
                <w:b/>
                <w:color w:val="FFFFFF"/>
                <w:sz w:val="22"/>
              </w:rPr>
              <w:t>EN MI PROYECTO...</w:t>
            </w:r>
          </w:p>
        </w:tc>
        <w:tc>
          <w:tcPr>
            <w:tcW w:type="dxa" w:w="2412"/>
            <w:shd w:val="clear" w:color="auto" w:fill="1A3A6A"/>
          </w:tcPr>
          <w:p>
            <w:r>
              <w:rPr>
                <w:rFonts w:ascii="Calibri" w:hAnsi="Calibri"/>
                <w:b/>
                <w:color w:val="FFFFFF"/>
                <w:sz w:val="22"/>
              </w:rPr>
              <w:t>😍 ¡LO LOGRÉ SÚPER BIEN!</w:t>
            </w:r>
          </w:p>
        </w:tc>
        <w:tc>
          <w:tcPr>
            <w:tcW w:type="dxa" w:w="2412"/>
            <w:shd w:val="clear" w:color="auto" w:fill="1A3A6A"/>
          </w:tcPr>
          <w:p>
            <w:r>
              <w:rPr>
                <w:rFonts w:ascii="Calibri" w:hAnsi="Calibri"/>
                <w:b/>
                <w:color w:val="FFFFFF"/>
                <w:sz w:val="22"/>
              </w:rPr>
              <w:t>😊 LO HICE BIEN</w:t>
            </w:r>
          </w:p>
        </w:tc>
        <w:tc>
          <w:tcPr>
            <w:tcW w:type="dxa" w:w="2412"/>
            <w:shd w:val="clear" w:color="auto" w:fill="1A3A6A"/>
          </w:tcPr>
          <w:p>
            <w:r>
              <w:rPr>
                <w:rFonts w:ascii="Calibri" w:hAnsi="Calibri"/>
                <w:b/>
                <w:color w:val="FFFFFF"/>
                <w:sz w:val="22"/>
              </w:rPr>
              <w:t>🤔 ME COSTÓ UN POCO</w:t>
            </w:r>
          </w:p>
        </w:tc>
      </w:tr>
      <w:tr>
        <w:tc>
          <w:tcPr>
            <w:tcW w:type="dxa" w:w="2412"/>
            <w:shd w:val="clear" w:color="auto" w:fill="FFFFFF"/>
          </w:tcPr>
          <w:p>
            <w:r>
              <w:rPr>
                <w:rFonts w:ascii="Calibri" w:hAnsi="Calibri"/>
                <w:color w:val="1A1A1A"/>
                <w:sz w:val="22"/>
              </w:rPr>
              <w:t>:---</w:t>
            </w:r>
          </w:p>
        </w:tc>
        <w:tc>
          <w:tcPr>
            <w:tcW w:type="dxa" w:w="2412"/>
            <w:shd w:val="clear" w:color="auto" w:fill="FFFFFF"/>
          </w:tcPr>
          <w:p>
            <w:r>
              <w:rPr>
                <w:rFonts w:ascii="Calibri" w:hAnsi="Calibri"/>
                <w:color w:val="1A1A1A"/>
                <w:sz w:val="22"/>
              </w:rPr>
              <w:t>:---:</w:t>
            </w:r>
          </w:p>
        </w:tc>
        <w:tc>
          <w:tcPr>
            <w:tcW w:type="dxa" w:w="2412"/>
            <w:shd w:val="clear" w:color="auto" w:fill="FFFFFF"/>
          </w:tcPr>
          <w:p>
            <w:r>
              <w:rPr>
                <w:rFonts w:ascii="Calibri" w:hAnsi="Calibri"/>
                <w:color w:val="1A1A1A"/>
                <w:sz w:val="22"/>
              </w:rPr>
              <w:t>:---:</w:t>
            </w:r>
          </w:p>
        </w:tc>
        <w:tc>
          <w:tcPr>
            <w:tcW w:type="dxa" w:w="2412"/>
            <w:shd w:val="clear" w:color="auto" w:fill="FFFFFF"/>
          </w:tcPr>
          <w:p>
            <w:r>
              <w:rPr>
                <w:rFonts w:ascii="Calibri" w:hAnsi="Calibri"/>
                <w:color w:val="1A1A1A"/>
                <w:sz w:val="22"/>
              </w:rPr>
              <w:t>:---:</w:t>
            </w:r>
          </w:p>
        </w:tc>
      </w:tr>
      <w:tr>
        <w:tc>
          <w:tcPr>
            <w:tcW w:type="dxa" w:w="2412"/>
            <w:shd w:val="clear" w:color="auto" w:fill="F4F6F9"/>
          </w:tcPr>
          <w:p>
            <w:r>
              <w:rPr>
                <w:rFonts w:ascii="Calibri" w:hAnsi="Calibri"/>
                <w:color w:val="1A1A1A"/>
                <w:sz w:val="22"/>
              </w:rPr>
              <w:t>**1.** Investigué mi tema y logré hacer un resumen con inicio, nudo y desenlace.</w:t>
            </w:r>
          </w:p>
        </w:tc>
        <w:tc>
          <w:tcPr>
            <w:tcW w:type="dxa" w:w="2412"/>
            <w:shd w:val="clear" w:color="auto" w:fill="F4F6F9"/>
          </w:tcPr>
          <w:p>
            <w:r>
              <w:rPr>
                <w:rFonts w:ascii="Calibri" w:hAnsi="Calibri"/>
                <w:color w:val="1A1A1A"/>
                <w:sz w:val="22"/>
              </w:rPr>
              <w:t>[ ]</w:t>
            </w:r>
          </w:p>
        </w:tc>
        <w:tc>
          <w:tcPr>
            <w:tcW w:type="dxa" w:w="2412"/>
            <w:shd w:val="clear" w:color="auto" w:fill="F4F6F9"/>
          </w:tcPr>
          <w:p>
            <w:r>
              <w:rPr>
                <w:rFonts w:ascii="Calibri" w:hAnsi="Calibri"/>
                <w:color w:val="1A1A1A"/>
                <w:sz w:val="22"/>
              </w:rPr>
              <w:t>[ ]</w:t>
            </w:r>
          </w:p>
        </w:tc>
        <w:tc>
          <w:tcPr>
            <w:tcW w:type="dxa" w:w="2412"/>
            <w:shd w:val="clear" w:color="auto" w:fill="F4F6F9"/>
          </w:tcPr>
          <w:p>
            <w:r>
              <w:rPr>
                <w:rFonts w:ascii="Calibri" w:hAnsi="Calibri"/>
                <w:color w:val="1A1A1A"/>
                <w:sz w:val="22"/>
              </w:rPr>
              <w:t>[ ]</w:t>
            </w:r>
          </w:p>
        </w:tc>
      </w:tr>
      <w:tr>
        <w:tc>
          <w:tcPr>
            <w:tcW w:type="dxa" w:w="2412"/>
            <w:shd w:val="clear" w:color="auto" w:fill="FFFFFF"/>
          </w:tcPr>
          <w:p>
            <w:r>
              <w:rPr>
                <w:rFonts w:ascii="Calibri" w:hAnsi="Calibri"/>
                <w:color w:val="1A1A1A"/>
                <w:sz w:val="22"/>
              </w:rPr>
              <w:t>**2.** Revisé mi texto para asegurarme de usar diferentes tipos de **sustantivos**.</w:t>
            </w:r>
          </w:p>
        </w:tc>
        <w:tc>
          <w:tcPr>
            <w:tcW w:type="dxa" w:w="2412"/>
            <w:shd w:val="clear" w:color="auto" w:fill="FFFFFF"/>
          </w:tcPr>
          <w:p>
            <w:r>
              <w:rPr>
                <w:rFonts w:ascii="Calibri" w:hAnsi="Calibri"/>
                <w:color w:val="1A1A1A"/>
                <w:sz w:val="22"/>
              </w:rPr>
              <w:t>[ ]</w:t>
            </w:r>
          </w:p>
        </w:tc>
        <w:tc>
          <w:tcPr>
            <w:tcW w:type="dxa" w:w="2412"/>
            <w:shd w:val="clear" w:color="auto" w:fill="FFFFFF"/>
          </w:tcPr>
          <w:p>
            <w:r>
              <w:rPr>
                <w:rFonts w:ascii="Calibri" w:hAnsi="Calibri"/>
                <w:color w:val="1A1A1A"/>
                <w:sz w:val="22"/>
              </w:rPr>
              <w:t>[ ]</w:t>
            </w:r>
          </w:p>
        </w:tc>
        <w:tc>
          <w:tcPr>
            <w:tcW w:type="dxa" w:w="2412"/>
            <w:shd w:val="clear" w:color="auto" w:fill="FFFFFF"/>
          </w:tcPr>
          <w:p>
            <w:r>
              <w:rPr>
                <w:rFonts w:ascii="Calibri" w:hAnsi="Calibri"/>
                <w:color w:val="1A1A1A"/>
                <w:sz w:val="22"/>
              </w:rPr>
              <w:t>[ ]</w:t>
            </w:r>
          </w:p>
        </w:tc>
      </w:tr>
      <w:tr>
        <w:tc>
          <w:tcPr>
            <w:tcW w:type="dxa" w:w="2412"/>
            <w:shd w:val="clear" w:color="auto" w:fill="F4F6F9"/>
          </w:tcPr>
          <w:p>
            <w:r>
              <w:rPr>
                <w:rFonts w:ascii="Calibri" w:hAnsi="Calibri"/>
                <w:color w:val="1A1A1A"/>
                <w:sz w:val="22"/>
              </w:rPr>
              <w:t>**3.** Fui un detective de la ortografía y usé **los dos puntos (:)** y el **punto y coma (;)**.</w:t>
            </w:r>
          </w:p>
        </w:tc>
        <w:tc>
          <w:tcPr>
            <w:tcW w:type="dxa" w:w="2412"/>
            <w:shd w:val="clear" w:color="auto" w:fill="F4F6F9"/>
          </w:tcPr>
          <w:p>
            <w:r>
              <w:rPr>
                <w:rFonts w:ascii="Calibri" w:hAnsi="Calibri"/>
                <w:color w:val="1A1A1A"/>
                <w:sz w:val="22"/>
              </w:rPr>
              <w:t>[ ]</w:t>
            </w:r>
          </w:p>
        </w:tc>
        <w:tc>
          <w:tcPr>
            <w:tcW w:type="dxa" w:w="2412"/>
            <w:shd w:val="clear" w:color="auto" w:fill="F4F6F9"/>
          </w:tcPr>
          <w:p>
            <w:r>
              <w:rPr>
                <w:rFonts w:ascii="Calibri" w:hAnsi="Calibri"/>
                <w:color w:val="1A1A1A"/>
                <w:sz w:val="22"/>
              </w:rPr>
              <w:t>[ ]</w:t>
            </w:r>
          </w:p>
        </w:tc>
        <w:tc>
          <w:tcPr>
            <w:tcW w:type="dxa" w:w="2412"/>
            <w:shd w:val="clear" w:color="auto" w:fill="F4F6F9"/>
          </w:tcPr>
          <w:p>
            <w:r>
              <w:rPr>
                <w:rFonts w:ascii="Calibri" w:hAnsi="Calibri"/>
                <w:color w:val="1A1A1A"/>
                <w:sz w:val="22"/>
              </w:rPr>
              <w:t>[ ]</w:t>
            </w:r>
          </w:p>
        </w:tc>
      </w:tr>
      <w:tr>
        <w:tc>
          <w:tcPr>
            <w:tcW w:type="dxa" w:w="2412"/>
            <w:shd w:val="clear" w:color="auto" w:fill="FFFFFF"/>
          </w:tcPr>
          <w:p>
            <w:r>
              <w:rPr>
                <w:rFonts w:ascii="Calibri" w:hAnsi="Calibri"/>
                <w:color w:val="1A1A1A"/>
                <w:sz w:val="22"/>
              </w:rPr>
              <w:t>**4.** En mi exposición hablé fuerte, claro y miré a mis visitantes (receptores).</w:t>
            </w:r>
          </w:p>
        </w:tc>
        <w:tc>
          <w:tcPr>
            <w:tcW w:type="dxa" w:w="2412"/>
            <w:shd w:val="clear" w:color="auto" w:fill="FFFFFF"/>
          </w:tcPr>
          <w:p>
            <w:r>
              <w:rPr>
                <w:rFonts w:ascii="Calibri" w:hAnsi="Calibri"/>
                <w:color w:val="1A1A1A"/>
                <w:sz w:val="22"/>
              </w:rPr>
              <w:t>[ ]</w:t>
            </w:r>
          </w:p>
        </w:tc>
        <w:tc>
          <w:tcPr>
            <w:tcW w:type="dxa" w:w="2412"/>
            <w:shd w:val="clear" w:color="auto" w:fill="FFFFFF"/>
          </w:tcPr>
          <w:p>
            <w:r>
              <w:rPr>
                <w:rFonts w:ascii="Calibri" w:hAnsi="Calibri"/>
                <w:color w:val="1A1A1A"/>
                <w:sz w:val="22"/>
              </w:rPr>
              <w:t>[ ]</w:t>
            </w:r>
          </w:p>
        </w:tc>
        <w:tc>
          <w:tcPr>
            <w:tcW w:type="dxa" w:w="2412"/>
            <w:shd w:val="clear" w:color="auto" w:fill="FFFFFF"/>
          </w:tcPr>
          <w:p>
            <w:r>
              <w:rPr>
                <w:rFonts w:ascii="Calibri" w:hAnsi="Calibri"/>
                <w:color w:val="1A1A1A"/>
                <w:sz w:val="22"/>
              </w:rPr>
              <w:t>[ ]</w:t>
            </w:r>
          </w:p>
        </w:tc>
      </w:tr>
      <w:tr>
        <w:tc>
          <w:tcPr>
            <w:tcW w:type="dxa" w:w="2412"/>
            <w:shd w:val="clear" w:color="auto" w:fill="F4F6F9"/>
          </w:tcPr>
          <w:p>
            <w:r>
              <w:rPr>
                <w:rFonts w:ascii="Calibri" w:hAnsi="Calibri"/>
                <w:color w:val="1A1A1A"/>
                <w:sz w:val="22"/>
              </w:rPr>
              <w:t>**5.** Entiendo muy bien que en mi stand yo soy el *Emisor* y mi material es el *Canal*.</w:t>
            </w:r>
          </w:p>
        </w:tc>
        <w:tc>
          <w:tcPr>
            <w:tcW w:type="dxa" w:w="2412"/>
            <w:shd w:val="clear" w:color="auto" w:fill="F4F6F9"/>
          </w:tcPr>
          <w:p>
            <w:r>
              <w:rPr>
                <w:rFonts w:ascii="Calibri" w:hAnsi="Calibri"/>
                <w:color w:val="1A1A1A"/>
                <w:sz w:val="22"/>
              </w:rPr>
              <w:t>[ ]</w:t>
            </w:r>
          </w:p>
        </w:tc>
        <w:tc>
          <w:tcPr>
            <w:tcW w:type="dxa" w:w="2412"/>
            <w:shd w:val="clear" w:color="auto" w:fill="F4F6F9"/>
          </w:tcPr>
          <w:p>
            <w:r>
              <w:rPr>
                <w:rFonts w:ascii="Calibri" w:hAnsi="Calibri"/>
                <w:color w:val="1A1A1A"/>
                <w:sz w:val="22"/>
              </w:rPr>
              <w:t>[ ]</w:t>
            </w:r>
          </w:p>
        </w:tc>
        <w:tc>
          <w:tcPr>
            <w:tcW w:type="dxa" w:w="2412"/>
            <w:shd w:val="clear" w:color="auto" w:fill="F4F6F9"/>
          </w:tcPr>
          <w:p>
            <w:r>
              <w:rPr>
                <w:rFonts w:ascii="Calibri" w:hAnsi="Calibri"/>
                <w:color w:val="1A1A1A"/>
                <w:sz w:val="22"/>
              </w:rPr>
              <w:t>[ ]</w:t>
            </w:r>
          </w:p>
        </w:tc>
      </w:tr>
      <w:tr>
        <w:tc>
          <w:tcPr>
            <w:tcW w:type="dxa" w:w="2412"/>
            <w:shd w:val="clear" w:color="auto" w:fill="FFFFFF"/>
          </w:tcPr>
          <w:p>
            <w:r>
              <w:rPr>
                <w:rFonts w:ascii="Calibri" w:hAnsi="Calibri"/>
                <w:color w:val="1A1A1A"/>
                <w:sz w:val="22"/>
              </w:rPr>
              <w:t>**6.** Creé un material visual creativo (cartel, infografía, etc.) para mi stand.</w:t>
            </w:r>
          </w:p>
        </w:tc>
        <w:tc>
          <w:tcPr>
            <w:tcW w:type="dxa" w:w="2412"/>
            <w:shd w:val="clear" w:color="auto" w:fill="FFFFFF"/>
          </w:tcPr>
          <w:p>
            <w:r>
              <w:rPr>
                <w:rFonts w:ascii="Calibri" w:hAnsi="Calibri"/>
                <w:color w:val="1A1A1A"/>
                <w:sz w:val="22"/>
              </w:rPr>
              <w:t>[ ]</w:t>
            </w:r>
          </w:p>
        </w:tc>
        <w:tc>
          <w:tcPr>
            <w:tcW w:type="dxa" w:w="2412"/>
            <w:shd w:val="clear" w:color="auto" w:fill="FFFFFF"/>
          </w:tcPr>
          <w:p>
            <w:r>
              <w:rPr>
                <w:rFonts w:ascii="Calibri" w:hAnsi="Calibri"/>
                <w:color w:val="1A1A1A"/>
                <w:sz w:val="22"/>
              </w:rPr>
              <w:t>[ ]</w:t>
            </w:r>
          </w:p>
        </w:tc>
        <w:tc>
          <w:tcPr>
            <w:tcW w:type="dxa" w:w="2412"/>
            <w:shd w:val="clear" w:color="auto" w:fill="FFFFFF"/>
          </w:tcPr>
          <w:p>
            <w:r>
              <w:rPr>
                <w:rFonts w:ascii="Calibri" w:hAnsi="Calibri"/>
                <w:color w:val="1A1A1A"/>
                <w:sz w:val="22"/>
              </w:rPr>
              <w:t>[ ]</w:t>
            </w:r>
          </w:p>
        </w:tc>
      </w:tr>
    </w:tbl>
    <w:p/>
    <w:p/>
    <w:p>
      <w:pPr>
        <w:spacing w:after="80"/>
      </w:pPr>
      <w:r>
        <w:rPr>
          <w:rFonts w:ascii="Calibri" w:hAnsi="Calibri"/>
          <w:b w:val="0"/>
          <w:i w:val="0"/>
          <w:color w:val="1A1A1A"/>
          <w:sz w:val="22"/>
        </w:rPr>
        <w:t>Mis reflexiones finales:</w:t>
      </w:r>
    </w:p>
    <w:p>
      <w:pPr>
        <w:pStyle w:val="ListBullet"/>
      </w:pPr>
      <w:r>
        <w:rPr>
          <w:rFonts w:ascii="Calibri" w:hAnsi="Calibri"/>
          <w:color w:val="1A1A1A"/>
          <w:sz w:val="22"/>
        </w:rPr>
        <w:t xml:space="preserve">  💡 Lo que más me gustó de mi stand fue: ____________________________________________________________________</w:t>
      </w:r>
    </w:p>
    <w:p>
      <w:pPr>
        <w:pStyle w:val="ListBullet"/>
      </w:pPr>
      <w:r>
        <w:rPr>
          <w:rFonts w:ascii="Calibri" w:hAnsi="Calibri"/>
          <w:color w:val="1A1A1A"/>
          <w:sz w:val="22"/>
        </w:rPr>
        <w:t xml:space="preserve">  💪 Para el próximo proyecto, me gustaría mejorar en: ___________________________________________________________</w:t>
      </w:r>
    </w:p>
    <w:p>
      <w:pPr>
        <w:pStyle w:val="ListBullet"/>
      </w:pPr>
      <w:r>
        <w:rPr>
          <w:rFonts w:ascii="Calibri" w:hAnsi="Calibri"/>
          <w:color w:val="1A1A1A"/>
          <w:sz w:val="22"/>
        </w:rPr>
        <w:t xml:space="preserve">  🧠 Aprendí que la comunicación es importante porque: _________________________________________________________</w:t>
      </w:r>
    </w:p>
    <w:p/>
    <w:p>
      <w:pPr>
        <w:spacing w:after="80"/>
      </w:pPr>
      <w:r>
        <w:rPr>
          <w:rFonts w:ascii="Calibri" w:hAnsi="Calibri"/>
          <w:b w:val="0"/>
          <w:i w:val="0"/>
          <w:color w:val="1A1A1A"/>
          <w:sz w:val="22"/>
        </w:rPr>
        <w:t>---</w:t>
      </w:r>
    </w:p>
    <w:p/>
    <w:p>
      <w:pPr>
        <w:pStyle w:val="Heading3"/>
        <w:spacing w:before="160" w:after="80"/>
      </w:pPr>
      <w:r>
        <w:rPr>
          <w:rFonts w:ascii="Calibri" w:hAnsi="Calibri"/>
          <w:color w:val="1A3A6A"/>
          <w:sz w:val="24"/>
        </w:rPr>
        <w:t>🧩 3. Adaptaciones de Evaluación para Diagnósticos (DUA)</w:t>
      </w:r>
    </w:p>
    <w:p/>
    <w:p>
      <w:pPr>
        <w:spacing w:after="80"/>
      </w:pPr>
      <w:r>
        <w:rPr>
          <w:rFonts w:ascii="Calibri" w:hAnsi="Calibri"/>
          <w:b w:val="0"/>
          <w:i w:val="0"/>
          <w:color w:val="1A1A1A"/>
          <w:sz w:val="22"/>
        </w:rPr>
        <w:t>Para garantizar la equidad, *no evaluamos a todos con la misma vara, sino que ajustamos la vara para medir el mismo aprendizaje de diferentes formas.* Aquí están las instrucciones para adaptar la evaluación:</w:t>
      </w:r>
    </w:p>
    <w:p/>
    <w:p>
      <w:pPr>
        <w:spacing w:after="80"/>
      </w:pPr>
      <w:r>
        <w:rPr>
          <w:rFonts w:ascii="Calibri" w:hAnsi="Calibri"/>
          <w:b w:val="0"/>
          <w:i w:val="0"/>
          <w:color w:val="1A1A1A"/>
          <w:sz w:val="22"/>
        </w:rPr>
        <w:t>🔵 Para el estudiante con TEA (Trastorno del Espectro Autista):</w:t>
      </w:r>
    </w:p>
    <w:p>
      <w:pPr>
        <w:pStyle w:val="ListBullet"/>
      </w:pPr>
      <w:r>
        <w:rPr>
          <w:rFonts w:ascii="Calibri" w:hAnsi="Calibri"/>
          <w:color w:val="1A1A1A"/>
          <w:sz w:val="22"/>
        </w:rPr>
        <w:t xml:space="preserve">  **Ajuste en la Rúbrica (Criterio 3):** No penalices la falta de contacto visual o lenguaje corporal expansivo. Si eligió grabar su exposición en video o audio, evalúa la claridad del mensaje, el tono de voz en la grabación y el contenido, **no** la interacción social en tiempo real.</w:t>
      </w:r>
    </w:p>
    <w:p>
      <w:pPr>
        <w:pStyle w:val="ListBullet"/>
      </w:pPr>
      <w:r>
        <w:rPr>
          <w:rFonts w:ascii="Calibri" w:hAnsi="Calibri"/>
          <w:color w:val="1A1A1A"/>
          <w:sz w:val="22"/>
        </w:rPr>
        <w:t xml:space="preserve">  **Evaluación del proceso:** Valora positivamente su capacidad de seguir el cronograma visual anticipado.</w:t>
      </w:r>
    </w:p>
    <w:p/>
    <w:p>
      <w:pPr>
        <w:spacing w:after="80"/>
      </w:pPr>
      <w:r>
        <w:rPr>
          <w:rFonts w:ascii="Calibri" w:hAnsi="Calibri"/>
          <w:b w:val="0"/>
          <w:i w:val="0"/>
          <w:color w:val="1A1A1A"/>
          <w:sz w:val="22"/>
        </w:rPr>
        <w:t>⚡ Para los 2 estudiantes con TDAH:</w:t>
      </w:r>
    </w:p>
    <w:p>
      <w:pPr>
        <w:pStyle w:val="ListBullet"/>
      </w:pPr>
      <w:r>
        <w:rPr>
          <w:rFonts w:ascii="Calibri" w:hAnsi="Calibri"/>
          <w:color w:val="1A1A1A"/>
          <w:sz w:val="22"/>
        </w:rPr>
        <w:t xml:space="preserve">  **Ajuste en la Rúbrica (Criterio 1):** Si entregaron un podcast o una infografía en lugar de un texto escrito tradicional, evalúa la estructura narrativa (inicio, nudo, desenlace) basándote en su formato oral/visual.</w:t>
      </w:r>
    </w:p>
    <w:p>
      <w:pPr>
        <w:pStyle w:val="ListBullet"/>
      </w:pPr>
      <w:r>
        <w:rPr>
          <w:rFonts w:ascii="Calibri" w:hAnsi="Calibri"/>
          <w:color w:val="1A1A1A"/>
          <w:sz w:val="22"/>
        </w:rPr>
        <w:t xml:space="preserve">  **Evaluación fraccionada:** No evalúes solo el día de la feria. Pon gran peso en sus logros diarios (Fase 2). Si el día de la feria se muestran dispersos por la emoción, promedia esa nota con los excelentes mapas conceptuales que hicieron en la fase de investigación.</w:t>
      </w:r>
    </w:p>
    <w:p/>
    <w:p>
      <w:pPr>
        <w:spacing w:after="80"/>
      </w:pPr>
      <w:r>
        <w:rPr>
          <w:rFonts w:ascii="Calibri" w:hAnsi="Calibri"/>
          <w:b w:val="0"/>
          <w:i w:val="0"/>
          <w:color w:val="1A1A1A"/>
          <w:sz w:val="22"/>
        </w:rPr>
        <w:t>🔠 Para el estudiante con Dislexia:</w:t>
      </w:r>
    </w:p>
    <w:p>
      <w:pPr>
        <w:pStyle w:val="ListBullet"/>
      </w:pPr>
      <w:r>
        <w:rPr>
          <w:rFonts w:ascii="Calibri" w:hAnsi="Calibri"/>
          <w:color w:val="1A1A1A"/>
          <w:sz w:val="22"/>
        </w:rPr>
        <w:t xml:space="preserve">  **Ajuste en la Rúbrica (Criterios 1 y 2):** **Bajo ninguna circunstancia penalices faltas de ortografía** (como b/v, h, acentos) que no sean específicamente los signos de puntuación enseñados (dos puntos y punto y coma).</w:t>
      </w:r>
    </w:p>
    <w:p>
      <w:pPr>
        <w:pStyle w:val="ListBullet"/>
      </w:pPr>
      <w:r>
        <w:rPr>
          <w:rFonts w:ascii="Calibri" w:hAnsi="Calibri"/>
          <w:color w:val="1A1A1A"/>
          <w:sz w:val="22"/>
        </w:rPr>
        <w:t xml:space="preserve">  **Evaluación del Código de Colores:** Si usó el mapa mental y la estrategia de marcar sustantivos y signos de puntuación con colores, evalúa el Criterio 2 basándote en ese código de colores, demostrando que comprende la gramática aunque la escritura tradicional le cueste.</w:t>
      </w:r>
    </w:p>
    <w:p>
      <w:pPr>
        <w:pStyle w:val="ListBullet"/>
      </w:pPr>
      <w:r>
        <w:rPr>
          <w:rFonts w:ascii="Calibri" w:hAnsi="Calibri"/>
          <w:color w:val="1A1A1A"/>
          <w:sz w:val="22"/>
        </w:rPr>
        <w:t xml:space="preserve">  **Apoyo en Autoevaluación:** Permite que el docente, un compañero de apoyo, o un software le lea la ficha de autoevaluación en voz alta.</w:t>
      </w:r>
    </w:p>
    <w:p/>
    <w:p>
      <w:pPr>
        <w:spacing w:after="80"/>
      </w:pPr>
      <w:r>
        <w:rPr>
          <w:rFonts w:ascii="Calibri" w:hAnsi="Calibri"/>
          <w:b w:val="0"/>
          <w:i w:val="0"/>
          <w:color w:val="1A1A1A"/>
          <w:sz w:val="22"/>
        </w:rPr>
        <w:t>🚀 Para el estudiante de Alta Capacidad:</w:t>
      </w:r>
    </w:p>
    <w:p>
      <w:pPr>
        <w:pStyle w:val="ListBullet"/>
      </w:pPr>
      <w:r>
        <w:rPr>
          <w:rFonts w:ascii="Calibri" w:hAnsi="Calibri"/>
          <w:color w:val="1A1A1A"/>
          <w:sz w:val="22"/>
        </w:rPr>
        <w:t xml:space="preserve">  **Aumento de Rigor (Criterio 4 y 5):** Para que alcance el "Nivel 4", exígele que explique cómo funcionó el código complejo que investigó (Braille, Morse, etc.) y cómo lideró la creación del plano del salón.</w:t>
      </w:r>
    </w:p>
    <w:p>
      <w:pPr>
        <w:pStyle w:val="ListBullet"/>
      </w:pPr>
      <w:r>
        <w:rPr>
          <w:rFonts w:ascii="Calibri" w:hAnsi="Calibri"/>
          <w:color w:val="1A1A1A"/>
          <w:sz w:val="22"/>
        </w:rPr>
        <w:t xml:space="preserve">  **Ampliación:** En su autoevaluación, añade una pregunta extra o pídele que escriba detrás de la hoja: *"¿Qué otro código de comunicación te gustaría inventar o investigar en el futuro y por qué?"*. Evalúa su capacidad de pensamiento divergente.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