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52" w:rsidRDefault="00655DF1" w:rsidP="00724934">
      <w:pPr>
        <w:spacing w:after="0" w:line="240" w:lineRule="auto"/>
      </w:pPr>
      <w:r>
        <w:t>QTP</w:t>
      </w:r>
    </w:p>
    <w:p w:rsidR="00655DF1" w:rsidRDefault="00655DF1" w:rsidP="00724934">
      <w:pPr>
        <w:spacing w:after="0" w:line="240" w:lineRule="auto"/>
      </w:pPr>
      <w:r w:rsidRPr="00655DF1">
        <w:rPr>
          <w:b/>
        </w:rPr>
        <w:t>About QTP:</w:t>
      </w:r>
      <w:r>
        <w:t xml:space="preserve">  Quick Test Professional is an automated functional test tool. It helps tester to perform automated regression testing in order to find the missing gaps, error/defect in contrary to the actual result of the application.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E71" w:rsidTr="003C3E71">
        <w:tc>
          <w:tcPr>
            <w:tcW w:w="4621" w:type="dxa"/>
          </w:tcPr>
          <w:p w:rsidR="003C3E71" w:rsidRDefault="003C3E71" w:rsidP="00724934">
            <w:r>
              <w:t>Advantages</w:t>
            </w:r>
          </w:p>
        </w:tc>
        <w:tc>
          <w:tcPr>
            <w:tcW w:w="4621" w:type="dxa"/>
          </w:tcPr>
          <w:p w:rsidR="003C3E71" w:rsidRDefault="003C3E71" w:rsidP="00724934">
            <w:r>
              <w:t>Disadvantages</w:t>
            </w:r>
          </w:p>
        </w:tc>
      </w:tr>
      <w:tr w:rsidR="003C3E71" w:rsidTr="003C3E71">
        <w:tc>
          <w:tcPr>
            <w:tcW w:w="4621" w:type="dxa"/>
          </w:tcPr>
          <w:p w:rsidR="003C3E71" w:rsidRDefault="003C3E71" w:rsidP="00724934">
            <w:r>
              <w:t>Developing automated tests using VBScript doesn’t required highly skilled coder</w:t>
            </w:r>
          </w:p>
        </w:tc>
        <w:tc>
          <w:tcPr>
            <w:tcW w:w="4621" w:type="dxa"/>
          </w:tcPr>
          <w:p w:rsidR="003C3E71" w:rsidRDefault="006A1ED3" w:rsidP="00724934">
            <w:r>
              <w:t>QTP works in windows operating system only.</w:t>
            </w:r>
          </w:p>
        </w:tc>
      </w:tr>
      <w:tr w:rsidR="003C3E71" w:rsidTr="003C3E71">
        <w:tc>
          <w:tcPr>
            <w:tcW w:w="4621" w:type="dxa"/>
          </w:tcPr>
          <w:p w:rsidR="003C3E71" w:rsidRDefault="003C3E71" w:rsidP="00724934">
            <w:r>
              <w:t>It is easy compared to other oops languages</w:t>
            </w:r>
          </w:p>
        </w:tc>
        <w:tc>
          <w:tcPr>
            <w:tcW w:w="4621" w:type="dxa"/>
          </w:tcPr>
          <w:p w:rsidR="003C3E71" w:rsidRDefault="006A1ED3" w:rsidP="00724934">
            <w:r>
              <w:t>Not all the versions of browser supported. Testers need to wait for patch to release for each one of the major versions.</w:t>
            </w:r>
          </w:p>
        </w:tc>
      </w:tr>
      <w:tr w:rsidR="003C3E71" w:rsidTr="003C3E71">
        <w:tc>
          <w:tcPr>
            <w:tcW w:w="4621" w:type="dxa"/>
          </w:tcPr>
          <w:p w:rsidR="003C3E71" w:rsidRDefault="003C3E71" w:rsidP="00724934">
            <w:r>
              <w:t>Easy to use, ease of navigation, result validation and report generation</w:t>
            </w:r>
          </w:p>
        </w:tc>
        <w:tc>
          <w:tcPr>
            <w:tcW w:w="4621" w:type="dxa"/>
          </w:tcPr>
          <w:p w:rsidR="003C3E71" w:rsidRDefault="006A1ED3" w:rsidP="00724934">
            <w:r>
              <w:t>It is a commercial tool, licence is very costly</w:t>
            </w:r>
          </w:p>
        </w:tc>
      </w:tr>
      <w:tr w:rsidR="003C3E71" w:rsidTr="003C3E71">
        <w:tc>
          <w:tcPr>
            <w:tcW w:w="4621" w:type="dxa"/>
          </w:tcPr>
          <w:p w:rsidR="003C3E71" w:rsidRDefault="003C3E71" w:rsidP="00724934">
            <w:r>
              <w:t xml:space="preserve"> It is already integrated with HP QC which enables easy scheduling and monitoring</w:t>
            </w:r>
          </w:p>
        </w:tc>
        <w:tc>
          <w:tcPr>
            <w:tcW w:w="4621" w:type="dxa"/>
          </w:tcPr>
          <w:p w:rsidR="003C3E71" w:rsidRDefault="006A1ED3" w:rsidP="00724934">
            <w:r>
              <w:t>Even though the scripting time is less. The execution time is relatively high as it puts load on RAM &amp; CPU.</w:t>
            </w:r>
          </w:p>
        </w:tc>
      </w:tr>
      <w:tr w:rsidR="003C3E71" w:rsidTr="003C3E71">
        <w:tc>
          <w:tcPr>
            <w:tcW w:w="4621" w:type="dxa"/>
          </w:tcPr>
          <w:p w:rsidR="003C3E71" w:rsidRDefault="003C3E71" w:rsidP="00724934">
            <w:r>
              <w:t>It can be also used for mobile Application testing</w:t>
            </w:r>
          </w:p>
        </w:tc>
        <w:tc>
          <w:tcPr>
            <w:tcW w:w="4621" w:type="dxa"/>
          </w:tcPr>
          <w:p w:rsidR="003C3E71" w:rsidRDefault="003C3E71" w:rsidP="00724934"/>
        </w:tc>
      </w:tr>
    </w:tbl>
    <w:p w:rsidR="003C3E71" w:rsidRDefault="003C3E71" w:rsidP="00724934">
      <w:pPr>
        <w:spacing w:after="0" w:line="240" w:lineRule="auto"/>
      </w:pPr>
    </w:p>
    <w:p w:rsidR="00655DF1" w:rsidRDefault="00655DF1" w:rsidP="00724934">
      <w:pPr>
        <w:spacing w:after="0" w:line="240" w:lineRule="auto"/>
        <w:rPr>
          <w:b/>
        </w:rPr>
      </w:pPr>
    </w:p>
    <w:p w:rsidR="006A1ED3" w:rsidRDefault="006A1ED3" w:rsidP="00724934">
      <w:pPr>
        <w:spacing w:after="0" w:line="240" w:lineRule="auto"/>
      </w:pPr>
      <w:r>
        <w:rPr>
          <w:b/>
        </w:rPr>
        <w:t xml:space="preserve">Object Repository: </w:t>
      </w:r>
    </w:p>
    <w:p w:rsidR="00AE199F" w:rsidRDefault="006A1ED3" w:rsidP="00724934">
      <w:pPr>
        <w:spacing w:after="0" w:line="240" w:lineRule="auto"/>
      </w:pPr>
      <w:r>
        <w:tab/>
        <w:t xml:space="preserve">Object Repository is a collection of object and properties with which QTP will be able to recognize the </w:t>
      </w:r>
      <w:r w:rsidR="00AE199F">
        <w:t>object and</w:t>
      </w:r>
      <w:r>
        <w:t xml:space="preserve"> act on it. </w:t>
      </w:r>
    </w:p>
    <w:p w:rsidR="00AE199F" w:rsidRPr="00AE199F" w:rsidRDefault="00AE199F" w:rsidP="00724934">
      <w:pPr>
        <w:spacing w:after="0" w:line="240" w:lineRule="auto"/>
        <w:rPr>
          <w:b/>
        </w:rPr>
      </w:pPr>
      <w:r w:rsidRPr="00AE199F">
        <w:rPr>
          <w:b/>
        </w:rPr>
        <w:t>Types of Object Repository:</w:t>
      </w:r>
    </w:p>
    <w:p w:rsidR="00AE199F" w:rsidRDefault="00AE199F" w:rsidP="00724934">
      <w:pPr>
        <w:spacing w:after="0" w:line="240" w:lineRule="auto"/>
      </w:pPr>
      <w:r>
        <w:tab/>
        <w:t>There are two types of object repository</w:t>
      </w:r>
    </w:p>
    <w:p w:rsidR="00AE199F" w:rsidRDefault="00AE199F" w:rsidP="00724934">
      <w:pPr>
        <w:spacing w:after="0" w:line="240" w:lineRule="auto"/>
      </w:pPr>
      <w:r>
        <w:t>1. Local Object Repository:</w:t>
      </w:r>
    </w:p>
    <w:p w:rsidR="00AE199F" w:rsidRDefault="00AE199F" w:rsidP="00724934">
      <w:pPr>
        <w:spacing w:after="0" w:line="240" w:lineRule="auto"/>
      </w:pPr>
      <w:r>
        <w:t xml:space="preserve">As name suggest, Object Repository is applicable only for that Action. </w:t>
      </w:r>
    </w:p>
    <w:p w:rsidR="00AE199F" w:rsidRDefault="00AE199F" w:rsidP="00724934">
      <w:pPr>
        <w:spacing w:after="0" w:line="240" w:lineRule="auto"/>
      </w:pPr>
      <w:r>
        <w:t>2 ways to open Object Repository</w:t>
      </w:r>
    </w:p>
    <w:p w:rsidR="00AE199F" w:rsidRDefault="00AE199F" w:rsidP="00724934">
      <w:pPr>
        <w:spacing w:after="0" w:line="240" w:lineRule="auto"/>
      </w:pPr>
      <w:r>
        <w:t xml:space="preserve">1. Resource </w:t>
      </w:r>
      <w:r>
        <w:sym w:font="Wingdings" w:char="F0E0"/>
      </w:r>
      <w:r>
        <w:t xml:space="preserve"> Object Repository. </w:t>
      </w:r>
    </w:p>
    <w:p w:rsidR="00AE199F" w:rsidRPr="006A1ED3" w:rsidRDefault="00AE199F" w:rsidP="00724934">
      <w:pPr>
        <w:spacing w:after="0" w:line="240" w:lineRule="auto"/>
      </w:pPr>
      <w:r>
        <w:t>2. Ctrl + r</w:t>
      </w:r>
    </w:p>
    <w:p w:rsidR="006A1ED3" w:rsidRDefault="00AE199F" w:rsidP="00724934">
      <w:pPr>
        <w:spacing w:after="0" w:line="240" w:lineRule="auto"/>
        <w:rPr>
          <w:b/>
        </w:rPr>
      </w:pPr>
      <w:r>
        <w:rPr>
          <w:b/>
        </w:rPr>
        <w:t xml:space="preserve">2. Shared Object Repository: </w:t>
      </w:r>
    </w:p>
    <w:p w:rsidR="00AE199F" w:rsidRDefault="00AE199F" w:rsidP="00724934">
      <w:pPr>
        <w:spacing w:after="0" w:line="240" w:lineRule="auto"/>
      </w:pPr>
      <w:r>
        <w:t>The Object Repository is s</w:t>
      </w:r>
      <w:r w:rsidRPr="00AE199F">
        <w:t>hared across actions/modules which would be mapped for two or more actions.</w:t>
      </w:r>
      <w:r>
        <w:t xml:space="preserve"> Shared object repository is open be Resource </w:t>
      </w:r>
      <w:r>
        <w:sym w:font="Wingdings" w:char="F0E0"/>
      </w:r>
      <w:r>
        <w:t xml:space="preserve"> Object Repository Manager.</w:t>
      </w:r>
    </w:p>
    <w:p w:rsidR="00163CA9" w:rsidRDefault="00163CA9" w:rsidP="00724934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63CA9" w:rsidTr="00163CA9">
        <w:tc>
          <w:tcPr>
            <w:tcW w:w="4621" w:type="dxa"/>
          </w:tcPr>
          <w:p w:rsidR="00163CA9" w:rsidRDefault="00163CA9" w:rsidP="00724934">
            <w:r>
              <w:t xml:space="preserve">Local Object Repository </w:t>
            </w:r>
          </w:p>
        </w:tc>
        <w:tc>
          <w:tcPr>
            <w:tcW w:w="4621" w:type="dxa"/>
          </w:tcPr>
          <w:p w:rsidR="00163CA9" w:rsidRDefault="00163CA9" w:rsidP="00724934">
            <w:r>
              <w:t>Shared Object Repository</w:t>
            </w:r>
          </w:p>
        </w:tc>
      </w:tr>
      <w:tr w:rsidR="00163CA9" w:rsidTr="00163CA9">
        <w:tc>
          <w:tcPr>
            <w:tcW w:w="4621" w:type="dxa"/>
          </w:tcPr>
          <w:p w:rsidR="00163CA9" w:rsidRDefault="00163CA9" w:rsidP="00724934">
            <w:r>
              <w:t>It is available one for each action</w:t>
            </w:r>
          </w:p>
        </w:tc>
        <w:tc>
          <w:tcPr>
            <w:tcW w:w="4621" w:type="dxa"/>
          </w:tcPr>
          <w:p w:rsidR="00163CA9" w:rsidRDefault="00163CA9" w:rsidP="00724934">
            <w:r>
              <w:t>It is available for multiple test and multiple action</w:t>
            </w:r>
          </w:p>
        </w:tc>
      </w:tr>
      <w:tr w:rsidR="00163CA9" w:rsidTr="00163CA9">
        <w:tc>
          <w:tcPr>
            <w:tcW w:w="4621" w:type="dxa"/>
          </w:tcPr>
          <w:p w:rsidR="00163CA9" w:rsidRDefault="00163CA9" w:rsidP="00724934">
            <w:r>
              <w:t>Available for each test by default</w:t>
            </w:r>
          </w:p>
        </w:tc>
        <w:tc>
          <w:tcPr>
            <w:tcW w:w="4621" w:type="dxa"/>
          </w:tcPr>
          <w:p w:rsidR="00163CA9" w:rsidRDefault="00163CA9" w:rsidP="00724934">
            <w:r>
              <w:t>Usually used in framework considering reusability and maintainability</w:t>
            </w:r>
          </w:p>
        </w:tc>
      </w:tr>
      <w:tr w:rsidR="00163CA9" w:rsidTr="00163CA9">
        <w:tc>
          <w:tcPr>
            <w:tcW w:w="4621" w:type="dxa"/>
          </w:tcPr>
          <w:p w:rsidR="00163CA9" w:rsidRDefault="00163CA9" w:rsidP="00724934">
            <w:r>
              <w:t>It is editable in object repository by default</w:t>
            </w:r>
          </w:p>
        </w:tc>
        <w:tc>
          <w:tcPr>
            <w:tcW w:w="4621" w:type="dxa"/>
          </w:tcPr>
          <w:p w:rsidR="00163CA9" w:rsidRDefault="00163CA9" w:rsidP="00724934">
            <w:r>
              <w:t>It is read only by default but it is editable in Object Repository Manager.</w:t>
            </w:r>
          </w:p>
        </w:tc>
      </w:tr>
      <w:tr w:rsidR="00163CA9" w:rsidTr="00163CA9">
        <w:tc>
          <w:tcPr>
            <w:tcW w:w="4621" w:type="dxa"/>
          </w:tcPr>
          <w:p w:rsidR="00163CA9" w:rsidRDefault="007A4E00" w:rsidP="00724934">
            <w:r>
              <w:t>It is saved with extension .</w:t>
            </w:r>
            <w:proofErr w:type="spellStart"/>
            <w:r>
              <w:t>bdb</w:t>
            </w:r>
            <w:proofErr w:type="spellEnd"/>
          </w:p>
        </w:tc>
        <w:tc>
          <w:tcPr>
            <w:tcW w:w="4621" w:type="dxa"/>
          </w:tcPr>
          <w:p w:rsidR="00163CA9" w:rsidRDefault="007A4E00" w:rsidP="00724934">
            <w:r>
              <w:t xml:space="preserve">Extension. </w:t>
            </w:r>
            <w:proofErr w:type="spellStart"/>
            <w:r>
              <w:t>Tsr</w:t>
            </w:r>
            <w:proofErr w:type="spellEnd"/>
          </w:p>
        </w:tc>
      </w:tr>
      <w:tr w:rsidR="00163CA9" w:rsidTr="00163CA9">
        <w:tc>
          <w:tcPr>
            <w:tcW w:w="4621" w:type="dxa"/>
          </w:tcPr>
          <w:p w:rsidR="00163CA9" w:rsidRDefault="007A4E00" w:rsidP="00724934">
            <w:r w:rsidRPr="007A4E00">
              <w:t>It Should be used when not many tests are working on the same screens of the application under test.</w:t>
            </w:r>
          </w:p>
        </w:tc>
        <w:tc>
          <w:tcPr>
            <w:tcW w:w="4621" w:type="dxa"/>
          </w:tcPr>
          <w:p w:rsidR="00163CA9" w:rsidRDefault="007A4E00" w:rsidP="00724934">
            <w:r w:rsidRPr="007A4E00">
              <w:t>SOR Should is used when there are different scripts interacting with the same type of the object.</w:t>
            </w:r>
          </w:p>
        </w:tc>
      </w:tr>
    </w:tbl>
    <w:p w:rsidR="00163CA9" w:rsidRDefault="00163CA9" w:rsidP="00724934">
      <w:pPr>
        <w:spacing w:after="0" w:line="240" w:lineRule="auto"/>
      </w:pPr>
    </w:p>
    <w:p w:rsidR="007A4E00" w:rsidRDefault="007A4E00" w:rsidP="00724934">
      <w:pPr>
        <w:spacing w:after="0" w:line="240" w:lineRule="auto"/>
      </w:pPr>
    </w:p>
    <w:p w:rsidR="007A4E00" w:rsidRDefault="007A4E00" w:rsidP="00724934">
      <w:pPr>
        <w:spacing w:after="0" w:line="240" w:lineRule="auto"/>
      </w:pPr>
      <w:r>
        <w:t>Adding object to the Repository:</w:t>
      </w:r>
    </w:p>
    <w:p w:rsidR="007A4E00" w:rsidRDefault="007A4E00" w:rsidP="00724934">
      <w:pPr>
        <w:spacing w:after="0" w:line="240" w:lineRule="auto"/>
      </w:pPr>
      <w:r>
        <w:t>Once the object repository open click “Add object symbol +” on the menu.</w:t>
      </w:r>
    </w:p>
    <w:p w:rsidR="007A4E00" w:rsidRDefault="007A4E00" w:rsidP="00724934">
      <w:pPr>
        <w:spacing w:after="0" w:line="240" w:lineRule="auto"/>
      </w:pPr>
      <w:r>
        <w:t>Here only the logical name can be changed. Not other property of the object.</w:t>
      </w:r>
    </w:p>
    <w:p w:rsidR="007A4E00" w:rsidRDefault="007A4E00" w:rsidP="00724934">
      <w:pPr>
        <w:spacing w:after="0" w:line="240" w:lineRule="auto"/>
      </w:pPr>
      <w:r>
        <w:t xml:space="preserve">Actions: </w:t>
      </w:r>
    </w:p>
    <w:p w:rsidR="007A4E00" w:rsidRDefault="007A4E00" w:rsidP="00724934">
      <w:pPr>
        <w:spacing w:after="0" w:line="240" w:lineRule="auto"/>
      </w:pPr>
      <w:r>
        <w:t xml:space="preserve">It helps tester to divide scripts into groups of QTP statements are called Actions. </w:t>
      </w:r>
    </w:p>
    <w:p w:rsidR="006A20C2" w:rsidRDefault="007A4E00" w:rsidP="00724934">
      <w:pPr>
        <w:spacing w:after="0" w:line="240" w:lineRule="auto"/>
      </w:pPr>
      <w:r>
        <w:t>Types of actions:</w:t>
      </w:r>
    </w:p>
    <w:p w:rsidR="006A20C2" w:rsidRDefault="006A20C2" w:rsidP="00724934">
      <w:pPr>
        <w:spacing w:after="0" w:line="240" w:lineRule="auto"/>
      </w:pPr>
      <w:r>
        <w:lastRenderedPageBreak/>
        <w:t>There are three types of actions:</w:t>
      </w:r>
    </w:p>
    <w:p w:rsidR="006A20C2" w:rsidRDefault="006A20C2" w:rsidP="00724934">
      <w:pPr>
        <w:spacing w:after="0" w:line="240" w:lineRule="auto"/>
      </w:pPr>
      <w:r>
        <w:t>Non-reusable action - An action that can be called only in that specific test in which it has been designed and can be called only once</w:t>
      </w:r>
    </w:p>
    <w:p w:rsidR="006A20C2" w:rsidRDefault="006A20C2" w:rsidP="00724934">
      <w:pPr>
        <w:spacing w:after="0" w:line="240" w:lineRule="auto"/>
      </w:pPr>
      <w:r>
        <w:t>Reusable action - An action that can be called multiple times any test in which it resides and can also be used by any other tests</w:t>
      </w:r>
    </w:p>
    <w:p w:rsidR="007A4E00" w:rsidRPr="00AE199F" w:rsidRDefault="006A20C2" w:rsidP="00724934">
      <w:pPr>
        <w:spacing w:after="0" w:line="240" w:lineRule="auto"/>
      </w:pPr>
      <w:r>
        <w:t>External Reusable action - It is a reusable action stored in another test. External actions are read-only in the calling test, but it can be used locally with the editable copy of the Data Table information for the external action</w:t>
      </w:r>
      <w:r w:rsidR="007A4E00">
        <w:t xml:space="preserve"> </w:t>
      </w:r>
    </w:p>
    <w:p w:rsidR="006A1ED3" w:rsidRDefault="006A20C2" w:rsidP="00724934">
      <w:pPr>
        <w:spacing w:after="0" w:line="240" w:lineRule="auto"/>
        <w:rPr>
          <w:b/>
        </w:rPr>
      </w:pPr>
      <w:r>
        <w:rPr>
          <w:b/>
        </w:rPr>
        <w:t>Action types</w:t>
      </w:r>
    </w:p>
    <w:p w:rsidR="006A20C2" w:rsidRDefault="006A20C2" w:rsidP="00724934">
      <w:pPr>
        <w:spacing w:after="0" w:line="240" w:lineRule="auto"/>
        <w:rPr>
          <w:b/>
        </w:rPr>
      </w:pPr>
      <w:r>
        <w:rPr>
          <w:b/>
        </w:rPr>
        <w:t>Insert call to New Action</w:t>
      </w:r>
      <w:r>
        <w:rPr>
          <w:b/>
        </w:rPr>
        <w:tab/>
      </w:r>
      <w:r w:rsidRPr="006A20C2">
        <w:rPr>
          <w:b/>
        </w:rPr>
        <w:sym w:font="Wingdings" w:char="F0E0"/>
      </w:r>
      <w:r>
        <w:rPr>
          <w:b/>
        </w:rPr>
        <w:t xml:space="preserve"> Inserts new actions from the existing action</w:t>
      </w:r>
    </w:p>
    <w:p w:rsidR="006A1ED3" w:rsidRDefault="006A20C2" w:rsidP="00724934">
      <w:pPr>
        <w:spacing w:after="0" w:line="240" w:lineRule="auto"/>
        <w:rPr>
          <w:b/>
        </w:rPr>
      </w:pPr>
      <w:r>
        <w:rPr>
          <w:b/>
        </w:rPr>
        <w:t xml:space="preserve">Insert call to copy of action </w:t>
      </w:r>
      <w:r>
        <w:rPr>
          <w:b/>
        </w:rPr>
        <w:tab/>
      </w:r>
      <w:r w:rsidRPr="006A20C2">
        <w:rPr>
          <w:b/>
        </w:rPr>
        <w:sym w:font="Wingdings" w:char="F0E0"/>
      </w:r>
      <w:r>
        <w:rPr>
          <w:b/>
        </w:rPr>
        <w:t>inserts a copy of an existing action</w:t>
      </w:r>
    </w:p>
    <w:p w:rsidR="006A20C2" w:rsidRDefault="006A20C2" w:rsidP="00724934">
      <w:pPr>
        <w:spacing w:after="0" w:line="240" w:lineRule="auto"/>
        <w:rPr>
          <w:b/>
        </w:rPr>
      </w:pPr>
      <w:r>
        <w:rPr>
          <w:b/>
        </w:rPr>
        <w:t xml:space="preserve">Insert call to existing action </w:t>
      </w:r>
      <w:r>
        <w:rPr>
          <w:b/>
        </w:rPr>
        <w:tab/>
      </w:r>
      <w:r w:rsidRPr="006A20C2">
        <w:rPr>
          <w:b/>
        </w:rPr>
        <w:sym w:font="Wingdings" w:char="F0E0"/>
      </w:r>
      <w:r>
        <w:rPr>
          <w:b/>
        </w:rPr>
        <w:t xml:space="preserve"> inserts a call to existing re-usable action</w:t>
      </w:r>
    </w:p>
    <w:p w:rsidR="006A20C2" w:rsidRDefault="006A20C2" w:rsidP="00724934">
      <w:pPr>
        <w:spacing w:after="0" w:line="240" w:lineRule="auto"/>
        <w:rPr>
          <w:b/>
        </w:rPr>
      </w:pPr>
    </w:p>
    <w:p w:rsidR="006A20C2" w:rsidRPr="006A20C2" w:rsidRDefault="006A20C2" w:rsidP="00724934">
      <w:pPr>
        <w:spacing w:after="0" w:line="240" w:lineRule="auto"/>
        <w:rPr>
          <w:b/>
        </w:rPr>
      </w:pPr>
      <w:proofErr w:type="spellStart"/>
      <w:r w:rsidRPr="006A20C2">
        <w:rPr>
          <w:b/>
        </w:rPr>
        <w:t>Datatables</w:t>
      </w:r>
      <w:proofErr w:type="spellEnd"/>
      <w:r w:rsidRPr="006A20C2">
        <w:rPr>
          <w:b/>
        </w:rPr>
        <w:t>:</w:t>
      </w:r>
    </w:p>
    <w:p w:rsidR="006A20C2" w:rsidRDefault="006A20C2" w:rsidP="00724934">
      <w:pPr>
        <w:spacing w:after="0" w:line="240" w:lineRule="auto"/>
      </w:pPr>
      <w:r w:rsidRPr="006A20C2">
        <w:t xml:space="preserve">A </w:t>
      </w:r>
      <w:proofErr w:type="spellStart"/>
      <w:r w:rsidRPr="006A20C2">
        <w:t>DataTable</w:t>
      </w:r>
      <w:proofErr w:type="spellEnd"/>
      <w:r w:rsidRPr="006A20C2">
        <w:t xml:space="preserve">, similar to Microsoft Excel helps testers to create data driven test cases that can be used to run an Action multiple times. </w:t>
      </w:r>
    </w:p>
    <w:p w:rsidR="006A20C2" w:rsidRPr="006A20C2" w:rsidRDefault="006A20C2" w:rsidP="00724934">
      <w:pPr>
        <w:spacing w:after="0" w:line="240" w:lineRule="auto"/>
      </w:pPr>
      <w:r w:rsidRPr="006A20C2">
        <w:t xml:space="preserve">There are two types of </w:t>
      </w:r>
      <w:proofErr w:type="spellStart"/>
      <w:r w:rsidRPr="006A20C2">
        <w:t>Datatables</w:t>
      </w:r>
      <w:proofErr w:type="spellEnd"/>
      <w:r w:rsidRPr="006A20C2">
        <w:t>.</w:t>
      </w:r>
    </w:p>
    <w:p w:rsidR="006A20C2" w:rsidRPr="006A20C2" w:rsidRDefault="006A20C2" w:rsidP="00724934">
      <w:pPr>
        <w:spacing w:after="0" w:line="240" w:lineRule="auto"/>
      </w:pPr>
    </w:p>
    <w:p w:rsidR="006A20C2" w:rsidRPr="006A20C2" w:rsidRDefault="006A20C2" w:rsidP="00724934">
      <w:pPr>
        <w:spacing w:after="0" w:line="240" w:lineRule="auto"/>
      </w:pPr>
      <w:r w:rsidRPr="006A20C2">
        <w:t>Local Data Table - Each action has its own private data table also known as local data table which is can also be accessed across actions.</w:t>
      </w:r>
    </w:p>
    <w:p w:rsidR="006A20C2" w:rsidRPr="006A20C2" w:rsidRDefault="006A20C2" w:rsidP="00724934">
      <w:pPr>
        <w:spacing w:after="0" w:line="240" w:lineRule="auto"/>
      </w:pPr>
    </w:p>
    <w:p w:rsidR="006A20C2" w:rsidRPr="006A20C2" w:rsidRDefault="006A20C2" w:rsidP="00724934">
      <w:pPr>
        <w:spacing w:after="0" w:line="240" w:lineRule="auto"/>
      </w:pPr>
      <w:r w:rsidRPr="006A20C2">
        <w:t>Global Data Table - Each test has one global data sheet that is accessible across actions.</w:t>
      </w:r>
    </w:p>
    <w:p w:rsidR="00724934" w:rsidRDefault="00724934" w:rsidP="00724934">
      <w:pPr>
        <w:spacing w:after="0" w:line="240" w:lineRule="auto"/>
      </w:pPr>
    </w:p>
    <w:p w:rsidR="004C0C5E" w:rsidRPr="00724934" w:rsidRDefault="004C0C5E" w:rsidP="00724934">
      <w:pPr>
        <w:spacing w:after="0" w:line="240" w:lineRule="auto"/>
        <w:rPr>
          <w:b/>
        </w:rPr>
      </w:pPr>
      <w:r w:rsidRPr="00724934">
        <w:rPr>
          <w:b/>
        </w:rPr>
        <w:t>Synchronization:</w:t>
      </w:r>
    </w:p>
    <w:p w:rsidR="006A20C2" w:rsidRDefault="00724934" w:rsidP="00724934">
      <w:pPr>
        <w:spacing w:after="0" w:line="240" w:lineRule="auto"/>
      </w:pPr>
      <w:r>
        <w:tab/>
      </w:r>
      <w:r w:rsidR="004C0C5E" w:rsidRPr="004C0C5E">
        <w:t>Synchronization point is the time interface between Tool and Application under test. Synchronization point is a feature to specify delay time between one step and another of the test script.</w:t>
      </w:r>
    </w:p>
    <w:p w:rsidR="00724934" w:rsidRDefault="00724934" w:rsidP="00724934">
      <w:pPr>
        <w:spacing w:after="0" w:line="240" w:lineRule="auto"/>
        <w:rPr>
          <w:b/>
        </w:rPr>
      </w:pPr>
      <w:r w:rsidRPr="00724934">
        <w:rPr>
          <w:b/>
        </w:rPr>
        <w:t>Types of Synchronization:</w:t>
      </w:r>
    </w:p>
    <w:p w:rsidR="00724934" w:rsidRDefault="00724934" w:rsidP="00724934">
      <w:pPr>
        <w:spacing w:after="0" w:line="240" w:lineRule="auto"/>
      </w:pPr>
      <w:r w:rsidRPr="00724934">
        <w:t>QTP inbuilt Synchronization</w:t>
      </w:r>
      <w:r>
        <w:t xml:space="preserve"> point – File </w:t>
      </w:r>
      <w:r>
        <w:sym w:font="Wingdings" w:char="F0E0"/>
      </w:r>
      <w:r>
        <w:t xml:space="preserve"> Settings </w:t>
      </w:r>
      <w:r>
        <w:sym w:font="Wingdings" w:char="F0E0"/>
      </w:r>
      <w:r>
        <w:t>Run tab</w:t>
      </w:r>
    </w:p>
    <w:p w:rsidR="00724934" w:rsidRDefault="00724934" w:rsidP="00724934">
      <w:pPr>
        <w:spacing w:after="0" w:line="240" w:lineRule="auto"/>
      </w:pPr>
      <w:r>
        <w:t xml:space="preserve">Web inbuilt synchronization point – 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Web</w:t>
      </w:r>
      <w:r w:rsidR="00EA3E07">
        <w:t xml:space="preserve"> </w:t>
      </w:r>
      <w:r>
        <w:t>tab</w:t>
      </w:r>
    </w:p>
    <w:p w:rsidR="00724934" w:rsidRDefault="00724934" w:rsidP="00724934">
      <w:pPr>
        <w:spacing w:after="0" w:line="240" w:lineRule="auto"/>
      </w:pPr>
      <w:r>
        <w:t>Wait property (Property name, Property value, timeout value)</w:t>
      </w:r>
    </w:p>
    <w:p w:rsidR="00724934" w:rsidRDefault="00724934" w:rsidP="00724934">
      <w:pPr>
        <w:spacing w:after="0" w:line="240" w:lineRule="auto"/>
      </w:pPr>
      <w:r>
        <w:t xml:space="preserve">Exist (timeout value) – Dynamic wait </w:t>
      </w:r>
    </w:p>
    <w:p w:rsidR="00724934" w:rsidRDefault="00724934" w:rsidP="00724934">
      <w:pPr>
        <w:spacing w:after="0" w:line="240" w:lineRule="auto"/>
      </w:pPr>
      <w:r>
        <w:t xml:space="preserve">Wait (timeout value) – Static wait </w:t>
      </w:r>
    </w:p>
    <w:p w:rsidR="004A4278" w:rsidRDefault="004A4278" w:rsidP="00724934">
      <w:pPr>
        <w:spacing w:after="0" w:line="240" w:lineRule="auto"/>
      </w:pPr>
    </w:p>
    <w:p w:rsidR="004A4278" w:rsidRPr="004A4278" w:rsidRDefault="004A4278" w:rsidP="00724934">
      <w:pPr>
        <w:spacing w:after="0" w:line="240" w:lineRule="auto"/>
        <w:rPr>
          <w:b/>
        </w:rPr>
      </w:pPr>
      <w:r w:rsidRPr="004A4278">
        <w:rPr>
          <w:b/>
        </w:rPr>
        <w:t>Debugging:</w:t>
      </w:r>
    </w:p>
    <w:p w:rsidR="00724934" w:rsidRDefault="004A4278" w:rsidP="00724934">
      <w:pPr>
        <w:spacing w:after="0" w:line="240" w:lineRule="auto"/>
      </w:pPr>
      <w:r w:rsidRPr="004A4278">
        <w:t>Debugging, in automation testing context, is a systematic process of spotting and fixing the coding issues in the automation scripts so that the script will be more robust and can spot the defects in the application.</w:t>
      </w:r>
    </w:p>
    <w:p w:rsidR="004A4278" w:rsidRDefault="004A4278" w:rsidP="00724934">
      <w:pPr>
        <w:spacing w:after="0" w:line="240" w:lineRule="auto"/>
      </w:pPr>
    </w:p>
    <w:p w:rsidR="004A4278" w:rsidRDefault="004A4278" w:rsidP="00724934">
      <w:pPr>
        <w:spacing w:after="0" w:line="240" w:lineRule="auto"/>
      </w:pPr>
      <w:r>
        <w:t>By pressing “F9” a breaking point is place on the line of code.</w:t>
      </w:r>
    </w:p>
    <w:p w:rsidR="004A4278" w:rsidRDefault="004A4278" w:rsidP="00724934">
      <w:pPr>
        <w:spacing w:after="0" w:line="240" w:lineRule="auto"/>
      </w:pPr>
    </w:p>
    <w:p w:rsidR="00316473" w:rsidRDefault="00316473" w:rsidP="00724934">
      <w:pPr>
        <w:spacing w:after="0" w:line="240" w:lineRule="auto"/>
      </w:pPr>
      <w:r>
        <w:t>Error Handling:</w:t>
      </w:r>
    </w:p>
    <w:p w:rsidR="00316473" w:rsidRDefault="00316473" w:rsidP="00724934">
      <w:pPr>
        <w:spacing w:after="0" w:line="240" w:lineRule="auto"/>
      </w:pPr>
      <w:r>
        <w:t xml:space="preserve">There are 3 possible types of error. They are </w:t>
      </w:r>
    </w:p>
    <w:p w:rsidR="00316473" w:rsidRDefault="00316473" w:rsidP="00724934">
      <w:pPr>
        <w:spacing w:after="0" w:line="240" w:lineRule="auto"/>
      </w:pPr>
      <w:r>
        <w:t>1. Syntax Error</w:t>
      </w:r>
      <w:r w:rsidR="00E33CE3">
        <w:t xml:space="preserve"> – code error by pressing Ctrl + F7 we can fix that</w:t>
      </w:r>
    </w:p>
    <w:p w:rsidR="00316473" w:rsidRDefault="00316473" w:rsidP="00724934">
      <w:pPr>
        <w:spacing w:after="0" w:line="240" w:lineRule="auto"/>
      </w:pPr>
      <w:r>
        <w:t>2. Logical Error</w:t>
      </w:r>
      <w:r w:rsidR="00E33CE3">
        <w:t xml:space="preserve"> – like loop error, that can be find only by using output report</w:t>
      </w:r>
    </w:p>
    <w:p w:rsidR="00316473" w:rsidRDefault="00316473" w:rsidP="00724934">
      <w:pPr>
        <w:spacing w:after="0" w:line="240" w:lineRule="auto"/>
      </w:pPr>
      <w:r>
        <w:t>3. Run time Error</w:t>
      </w:r>
      <w:r w:rsidR="00E33CE3">
        <w:t xml:space="preserve"> </w:t>
      </w:r>
    </w:p>
    <w:p w:rsidR="006A1ED3" w:rsidRDefault="00E33CE3" w:rsidP="00724934">
      <w:pPr>
        <w:spacing w:after="0" w:line="240" w:lineRule="auto"/>
      </w:pPr>
      <w:r>
        <w:t xml:space="preserve">Run time error can happen during run time.  </w:t>
      </w:r>
      <w:proofErr w:type="gramStart"/>
      <w:r w:rsidR="00C53C4F">
        <w:t>S</w:t>
      </w:r>
      <w:r>
        <w:t>cript trying to perform something but unable to do so.</w:t>
      </w:r>
      <w:proofErr w:type="gramEnd"/>
    </w:p>
    <w:p w:rsidR="00896C28" w:rsidRDefault="00896C28" w:rsidP="00724934">
      <w:pPr>
        <w:spacing w:after="0" w:line="240" w:lineRule="auto"/>
      </w:pPr>
    </w:p>
    <w:p w:rsidR="00896C28" w:rsidRPr="003C3E71" w:rsidRDefault="00896C28" w:rsidP="00724934">
      <w:pPr>
        <w:spacing w:after="0" w:line="240" w:lineRule="auto"/>
        <w:rPr>
          <w:b/>
        </w:rPr>
      </w:pPr>
    </w:p>
    <w:sectPr w:rsidR="00896C28" w:rsidRPr="003C3E71" w:rsidSect="009B0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5DF1"/>
    <w:rsid w:val="0002299D"/>
    <w:rsid w:val="00163CA9"/>
    <w:rsid w:val="00316473"/>
    <w:rsid w:val="003C3E71"/>
    <w:rsid w:val="004A4278"/>
    <w:rsid w:val="004C0C5E"/>
    <w:rsid w:val="004E15E8"/>
    <w:rsid w:val="00645518"/>
    <w:rsid w:val="00655DF1"/>
    <w:rsid w:val="006A1ED3"/>
    <w:rsid w:val="006A20C2"/>
    <w:rsid w:val="00724934"/>
    <w:rsid w:val="007A4E00"/>
    <w:rsid w:val="00896C28"/>
    <w:rsid w:val="009B0C52"/>
    <w:rsid w:val="00AE199F"/>
    <w:rsid w:val="00C53C4F"/>
    <w:rsid w:val="00C722FA"/>
    <w:rsid w:val="00E33CE3"/>
    <w:rsid w:val="00EA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2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22FA"/>
    <w:pPr>
      <w:ind w:left="720"/>
      <w:contextualSpacing/>
    </w:pPr>
  </w:style>
  <w:style w:type="table" w:styleId="TableGrid">
    <w:name w:val="Table Grid"/>
    <w:basedOn w:val="TableNormal"/>
    <w:uiPriority w:val="59"/>
    <w:rsid w:val="003C3E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RudhraRaji</dc:creator>
  <cp:lastModifiedBy>RudhraRaji</cp:lastModifiedBy>
  <cp:revision>6</cp:revision>
  <dcterms:created xsi:type="dcterms:W3CDTF">2015-09-14T07:29:00Z</dcterms:created>
  <dcterms:modified xsi:type="dcterms:W3CDTF">2015-09-19T04:20:00Z</dcterms:modified>
</cp:coreProperties>
</file>