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46" w:rsidRPr="00A6565B" w:rsidRDefault="00002846" w:rsidP="00A6565B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002846" w:rsidRDefault="00002846" w:rsidP="00423F0D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02846">
        <w:rPr>
          <w:rFonts w:ascii="Arial" w:hAnsi="Arial" w:cs="Arial"/>
          <w:sz w:val="24"/>
          <w:szCs w:val="24"/>
        </w:rPr>
        <w:t xml:space="preserve">Sabemos que os conflitos são naturais e rotineiros, principalmente na escola, onde convivem pessoas com vários tipos de diversidade: sociais, sexual, de gênero, religiosas, étnicas, dentre outras. O desafio é atuar na resolução dos pequenos conflitos </w:t>
      </w:r>
      <w:r w:rsidR="00423F0D">
        <w:rPr>
          <w:rFonts w:ascii="Arial" w:hAnsi="Arial" w:cs="Arial"/>
          <w:sz w:val="24"/>
          <w:szCs w:val="24"/>
        </w:rPr>
        <w:t xml:space="preserve">de forma paliativa </w:t>
      </w:r>
      <w:r w:rsidRPr="00002846">
        <w:rPr>
          <w:rFonts w:ascii="Arial" w:hAnsi="Arial" w:cs="Arial"/>
          <w:sz w:val="24"/>
          <w:szCs w:val="24"/>
        </w:rPr>
        <w:t xml:space="preserve">para que eles não se tornem atos violentos. </w:t>
      </w:r>
    </w:p>
    <w:p w:rsidR="00423F0D" w:rsidRPr="00A6565B" w:rsidRDefault="00423F0D" w:rsidP="00A6565B">
      <w:pPr>
        <w:spacing w:before="240"/>
        <w:ind w:firstLine="709"/>
        <w:rPr>
          <w:rFonts w:ascii="Arial" w:hAnsi="Arial" w:cs="Arial"/>
          <w:b/>
          <w:sz w:val="28"/>
          <w:szCs w:val="28"/>
        </w:rPr>
      </w:pPr>
      <w:r w:rsidRPr="00A52ACB">
        <w:rPr>
          <w:rFonts w:ascii="Arial" w:hAnsi="Arial" w:cs="Arial"/>
          <w:b/>
          <w:sz w:val="28"/>
          <w:szCs w:val="28"/>
        </w:rPr>
        <w:t>JUSTIFICATIVA</w:t>
      </w:r>
    </w:p>
    <w:p w:rsidR="00423F0D" w:rsidRDefault="00914A73" w:rsidP="00423F0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23F0D">
        <w:rPr>
          <w:rFonts w:ascii="Arial" w:hAnsi="Arial" w:cs="Arial"/>
          <w:sz w:val="24"/>
          <w:szCs w:val="24"/>
        </w:rPr>
        <w:t>A escola tem o compromisso com</w:t>
      </w:r>
      <w:r w:rsidR="00423F0D" w:rsidRPr="000139E3">
        <w:rPr>
          <w:rFonts w:ascii="Arial" w:hAnsi="Arial" w:cs="Arial"/>
          <w:sz w:val="24"/>
          <w:szCs w:val="24"/>
        </w:rPr>
        <w:t xml:space="preserve"> o desenvolvimento de habilidades e competências que contribuem com a formação d</w:t>
      </w:r>
      <w:r w:rsidR="00423F0D">
        <w:rPr>
          <w:rFonts w:ascii="Arial" w:hAnsi="Arial" w:cs="Arial"/>
          <w:sz w:val="24"/>
          <w:szCs w:val="24"/>
        </w:rPr>
        <w:t xml:space="preserve">e sujeitos </w:t>
      </w:r>
      <w:r w:rsidR="00423F0D" w:rsidRPr="000139E3">
        <w:rPr>
          <w:rFonts w:ascii="Arial" w:hAnsi="Arial" w:cs="Arial"/>
          <w:sz w:val="24"/>
          <w:szCs w:val="24"/>
        </w:rPr>
        <w:t>cada vez mais conscientes de si e de sua inserção no mundo. Assim, é de vital importância que este espaço de convivência e aprendizagem seja um ambiente estimulante e possa despertar a curiosidad</w:t>
      </w:r>
      <w:r w:rsidR="00423F0D">
        <w:rPr>
          <w:rFonts w:ascii="Arial" w:hAnsi="Arial" w:cs="Arial"/>
          <w:sz w:val="24"/>
          <w:szCs w:val="24"/>
        </w:rPr>
        <w:t>e daquele que aprende e provocar em</w:t>
      </w:r>
      <w:r w:rsidR="00423F0D" w:rsidRPr="000139E3">
        <w:rPr>
          <w:rFonts w:ascii="Arial" w:hAnsi="Arial" w:cs="Arial"/>
          <w:sz w:val="24"/>
          <w:szCs w:val="24"/>
        </w:rPr>
        <w:t xml:space="preserve"> quem ensina o entusiasmo de aprender constantemente.</w:t>
      </w:r>
      <w:r w:rsidR="00423F0D">
        <w:rPr>
          <w:rFonts w:ascii="Arial" w:hAnsi="Arial" w:cs="Arial"/>
          <w:sz w:val="24"/>
          <w:szCs w:val="24"/>
        </w:rPr>
        <w:t xml:space="preserve"> Dentre as competências necessárias à formação dos estudantes estão a da “convivência”, que inclui a aprendizagem por meio da resolução de conflitos interpessoais, a solidariedade e o respeito às diferenças; e a da “comunicação” que envolve a fala assertiva, a escuta ativa e a empatia. Estas competências estão relacionadas à </w:t>
      </w:r>
      <w:r w:rsidR="00423F0D" w:rsidRPr="00953DC0">
        <w:rPr>
          <w:rFonts w:ascii="Arial" w:hAnsi="Arial" w:cs="Arial"/>
          <w:b/>
          <w:sz w:val="24"/>
          <w:szCs w:val="24"/>
        </w:rPr>
        <w:t>dimensão emocional</w:t>
      </w:r>
      <w:r w:rsidR="00423F0D">
        <w:rPr>
          <w:rFonts w:ascii="Arial" w:hAnsi="Arial" w:cs="Arial"/>
          <w:sz w:val="24"/>
          <w:szCs w:val="24"/>
        </w:rPr>
        <w:t xml:space="preserve"> do ser humano e contribuem para o seu desenvolvimento integral. O</w:t>
      </w:r>
      <w:r w:rsidR="00423F0D" w:rsidRPr="00423F0D">
        <w:rPr>
          <w:rFonts w:ascii="Arial" w:hAnsi="Arial" w:cs="Arial"/>
          <w:sz w:val="24"/>
          <w:szCs w:val="24"/>
        </w:rPr>
        <w:t xml:space="preserve"> Professor Mediador poderá ser designado para contribuir com </w:t>
      </w:r>
      <w:r w:rsidR="00423F0D">
        <w:rPr>
          <w:rFonts w:ascii="Arial" w:hAnsi="Arial" w:cs="Arial"/>
          <w:sz w:val="24"/>
          <w:szCs w:val="24"/>
        </w:rPr>
        <w:t xml:space="preserve">os </w:t>
      </w:r>
      <w:r w:rsidR="00053FC6">
        <w:rPr>
          <w:rFonts w:ascii="Arial" w:hAnsi="Arial" w:cs="Arial"/>
          <w:sz w:val="24"/>
          <w:szCs w:val="24"/>
        </w:rPr>
        <w:t>coordenadores.</w:t>
      </w:r>
    </w:p>
    <w:p w:rsidR="00423F0D" w:rsidRDefault="00423F0D" w:rsidP="00423F0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23F0D" w:rsidRDefault="00423F0D" w:rsidP="00423F0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23F0D" w:rsidRPr="00A52ACB" w:rsidRDefault="00423F0D" w:rsidP="00423F0D">
      <w:pPr>
        <w:spacing w:line="36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A52ACB">
        <w:rPr>
          <w:rFonts w:ascii="Arial" w:hAnsi="Arial" w:cs="Arial"/>
          <w:b/>
          <w:sz w:val="28"/>
          <w:szCs w:val="28"/>
        </w:rPr>
        <w:t>OBJETIVOS DO NOVO PROJETO</w:t>
      </w:r>
    </w:p>
    <w:p w:rsidR="00423F0D" w:rsidRPr="00A17C4E" w:rsidRDefault="00423F0D" w:rsidP="00423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7C4E">
        <w:rPr>
          <w:rFonts w:ascii="Arial" w:hAnsi="Arial" w:cs="Arial"/>
          <w:sz w:val="24"/>
          <w:szCs w:val="24"/>
        </w:rPr>
        <w:t xml:space="preserve">Implantar a ação mediadora </w:t>
      </w:r>
      <w:r>
        <w:rPr>
          <w:rFonts w:ascii="Arial" w:hAnsi="Arial" w:cs="Arial"/>
          <w:sz w:val="24"/>
          <w:szCs w:val="24"/>
        </w:rPr>
        <w:t>na escola.</w:t>
      </w:r>
    </w:p>
    <w:p w:rsidR="00423F0D" w:rsidRPr="00A17C4E" w:rsidRDefault="00423F0D" w:rsidP="00423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7C4E">
        <w:rPr>
          <w:rFonts w:ascii="Arial" w:hAnsi="Arial" w:cs="Arial"/>
          <w:sz w:val="24"/>
          <w:szCs w:val="24"/>
        </w:rPr>
        <w:t>Minimizar os conflitos escolares</w:t>
      </w:r>
      <w:r>
        <w:rPr>
          <w:rFonts w:ascii="Arial" w:hAnsi="Arial" w:cs="Arial"/>
          <w:sz w:val="24"/>
          <w:szCs w:val="24"/>
        </w:rPr>
        <w:t>.</w:t>
      </w:r>
    </w:p>
    <w:p w:rsidR="00423F0D" w:rsidRPr="00A17C4E" w:rsidRDefault="00423F0D" w:rsidP="00423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7C4E">
        <w:rPr>
          <w:rFonts w:ascii="Arial" w:hAnsi="Arial" w:cs="Arial"/>
          <w:sz w:val="24"/>
          <w:szCs w:val="24"/>
        </w:rPr>
        <w:t xml:space="preserve">Disseminar a cultura de paz e de respeito </w:t>
      </w:r>
    </w:p>
    <w:p w:rsidR="00423F0D" w:rsidRPr="00A17C4E" w:rsidRDefault="00423F0D" w:rsidP="00423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7C4E">
        <w:rPr>
          <w:rFonts w:ascii="Arial" w:hAnsi="Arial" w:cs="Arial"/>
          <w:sz w:val="24"/>
          <w:szCs w:val="24"/>
        </w:rPr>
        <w:t>Incorporar a cultura de responsabilização</w:t>
      </w:r>
    </w:p>
    <w:p w:rsidR="00423F0D" w:rsidRPr="00A17C4E" w:rsidRDefault="00423F0D" w:rsidP="00423F0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7C4E">
        <w:rPr>
          <w:rFonts w:ascii="Arial" w:hAnsi="Arial" w:cs="Arial"/>
          <w:sz w:val="24"/>
          <w:szCs w:val="24"/>
        </w:rPr>
        <w:t>Melhorar o clima escolar</w:t>
      </w:r>
    </w:p>
    <w:p w:rsidR="00423F0D" w:rsidRDefault="00423F0D" w:rsidP="00423F0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7C4E">
        <w:rPr>
          <w:rFonts w:ascii="Arial" w:hAnsi="Arial" w:cs="Arial"/>
          <w:sz w:val="24"/>
          <w:szCs w:val="24"/>
        </w:rPr>
        <w:t>Desenvolver habilidades socioemocionais</w:t>
      </w:r>
    </w:p>
    <w:p w:rsidR="0097263C" w:rsidRDefault="0097263C" w:rsidP="0097263C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3326F" w:rsidRDefault="0097263C" w:rsidP="0063326F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Público alvo:</w:t>
      </w:r>
    </w:p>
    <w:p w:rsidR="0097263C" w:rsidRDefault="0097263C" w:rsidP="0063326F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 da Educação infantil</w:t>
      </w:r>
    </w:p>
    <w:p w:rsidR="0097263C" w:rsidRDefault="0097263C" w:rsidP="0063326F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 do Ensino Fundamental I</w:t>
      </w:r>
    </w:p>
    <w:p w:rsidR="0097263C" w:rsidRDefault="0097263C" w:rsidP="0063326F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 do Ensino Fundamental II</w:t>
      </w:r>
    </w:p>
    <w:p w:rsidR="0097263C" w:rsidRDefault="0097263C" w:rsidP="0063326F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Alunos do Ensino Médio</w:t>
      </w:r>
    </w:p>
    <w:tbl>
      <w:tblPr>
        <w:tblpPr w:leftFromText="141" w:rightFromText="141" w:vertAnchor="page" w:horzAnchor="margin" w:tblpXSpec="center" w:tblpY="7864"/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0"/>
      </w:tblGrid>
      <w:tr w:rsidR="0097263C" w:rsidRPr="00914A73" w:rsidTr="00D41A1B">
        <w:trPr>
          <w:trHeight w:val="567"/>
        </w:trPr>
        <w:tc>
          <w:tcPr>
            <w:tcW w:w="10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63C" w:rsidRPr="00914A73" w:rsidRDefault="0097263C" w:rsidP="00D41A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pt-BR"/>
              </w:rPr>
              <w:t>Metodologia, estratégias de ação e recursos necessários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97263C" w:rsidRPr="00914A73" w:rsidTr="00D41A1B">
        <w:trPr>
          <w:trHeight w:val="567"/>
        </w:trPr>
        <w:tc>
          <w:tcPr>
            <w:tcW w:w="10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263C" w:rsidRPr="00914A73" w:rsidRDefault="0097263C" w:rsidP="00D41A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Criar condições favoráveis através do projeto para que os envolvidos sejam   capazes de aprende com as diferenças, fortalecendo o exercício da tolerância que é capaz de superar os preconceitos e os conflitos que nascem nos choques de ideias e valores através de uma metodologia investigativa e dialética.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Formular questionário de pesquisa entre alunos,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Identificar espaços e momentos que ocorrem manifestação de violência na U.E.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Analisar nosso espaço,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ocorrências e como será possível algumas intervenções a curto, médio e longo prazo.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Sensibilização dos envolvidos (alunos, professores)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Fazer uso dos recursos abaixo para sensibilização, contextualização, reflexão e promoção de debates sobre o tema</w:t>
            </w: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</w:p>
          <w:p w:rsidR="0097263C" w:rsidRPr="00914A73" w:rsidRDefault="0097263C" w:rsidP="00D41A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7263C" w:rsidRPr="00914A73" w:rsidRDefault="0097263C" w:rsidP="00D41A1B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</w:t>
            </w:r>
            <w:r w:rsidRPr="00914A73">
              <w:rPr>
                <w:rFonts w:ascii="Symbol" w:eastAsia="Times New Roman" w:hAnsi="Symbol" w:cs="Arial"/>
                <w:b/>
                <w:bCs/>
                <w:color w:val="000000"/>
                <w:sz w:val="20"/>
                <w:szCs w:val="20"/>
                <w:lang w:eastAsia="pt-BR"/>
              </w:rPr>
              <w:t></w:t>
            </w:r>
            <w:r w:rsidRPr="00914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t-BR"/>
              </w:rPr>
              <w:t>         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 base na pesquisa, observação e recolhimento de sugestões dos envolvidos, propor normas de convivência na escola aos órgãos colegiados e democráticos como Grêmio Estudantil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97263C" w:rsidRPr="00914A73" w:rsidRDefault="0097263C" w:rsidP="00D41A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7263C" w:rsidRPr="00914A73" w:rsidRDefault="0097263C" w:rsidP="00D41A1B">
            <w:pPr>
              <w:spacing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Apresentar o resultado dos momentos de reflexão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(projetos anuais: bullying e setembro amarelo)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através de cartazes, apresentações de teatro,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músicas,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coreografia e mídias digitais produzidas pelos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envolvidos: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</w:t>
            </w:r>
            <w:r w:rsidRPr="00914A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professores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:rsidR="00423F0D" w:rsidRDefault="00423F0D" w:rsidP="00914A73">
      <w:pPr>
        <w:spacing w:after="0" w:line="360" w:lineRule="auto"/>
        <w:ind w:right="-1701" w:firstLine="709"/>
        <w:jc w:val="both"/>
        <w:rPr>
          <w:rFonts w:ascii="Arial" w:hAnsi="Arial" w:cs="Arial"/>
          <w:sz w:val="24"/>
          <w:szCs w:val="24"/>
        </w:rPr>
      </w:pPr>
    </w:p>
    <w:sectPr w:rsidR="00423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C98"/>
    <w:multiLevelType w:val="multilevel"/>
    <w:tmpl w:val="BC62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405C8"/>
    <w:multiLevelType w:val="hybridMultilevel"/>
    <w:tmpl w:val="AE2AF4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3495"/>
    <w:multiLevelType w:val="hybridMultilevel"/>
    <w:tmpl w:val="11D8D07A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46"/>
    <w:rsid w:val="00002846"/>
    <w:rsid w:val="00053FC6"/>
    <w:rsid w:val="00423F0D"/>
    <w:rsid w:val="0063326F"/>
    <w:rsid w:val="00714A7A"/>
    <w:rsid w:val="00914A73"/>
    <w:rsid w:val="0097263C"/>
    <w:rsid w:val="00A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D523"/>
  <w15:chartTrackingRefBased/>
  <w15:docId w15:val="{771035FE-B526-4527-A428-449D7782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38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50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36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97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6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357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158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476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7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714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37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2018-12-12T15:35:00Z</dcterms:created>
  <dcterms:modified xsi:type="dcterms:W3CDTF">2018-12-12T17:15:00Z</dcterms:modified>
</cp:coreProperties>
</file>