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bookmarkStart w:id="0" w:name="_Ref141611356"/>
      <w:r w:rsidR="0010783A">
        <w:rPr>
          <w:rStyle w:val="FootnoteReference"/>
        </w:rPr>
        <w:footnoteReference w:id="6"/>
      </w:r>
      <w:bookmarkEnd w:id="0"/>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0709EF65" w14:textId="77777777" w:rsidR="00AB075D"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p>
    <w:p w14:paraId="7A589C55" w14:textId="703DFAC6" w:rsidR="00993090" w:rsidRDefault="00AB075D" w:rsidP="0073796C">
      <w:pPr>
        <w:pStyle w:val="ListParagraph"/>
        <w:numPr>
          <w:ilvl w:val="0"/>
          <w:numId w:val="1"/>
        </w:numPr>
        <w:jc w:val="left"/>
      </w:pPr>
      <w:r>
        <w:t>the Rod of Iron, with which we rule the nations,</w:t>
      </w:r>
      <w:r>
        <w:rPr>
          <w:rStyle w:val="FootnoteReference"/>
        </w:rPr>
        <w:footnoteReference w:id="14"/>
      </w:r>
      <w:r>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5"/>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6"/>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7"/>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8"/>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9"/>
      </w:r>
      <w:r>
        <w:t xml:space="preserve"> and not ordained</w:t>
      </w:r>
      <w:bookmarkStart w:id="1" w:name="_Ref139755160"/>
      <w:r>
        <w:t>;</w:t>
      </w:r>
      <w:r>
        <w:rPr>
          <w:rStyle w:val="FootnoteReference"/>
        </w:rPr>
        <w:footnoteReference w:id="20"/>
      </w:r>
      <w:bookmarkEnd w:id="1"/>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1"/>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2"/>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3"/>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4"/>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5"/>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2" w:name="_Ref141143468"/>
      <w:r>
        <w:rPr>
          <w:rStyle w:val="FootnoteReference"/>
        </w:rPr>
        <w:footnoteReference w:id="26"/>
      </w:r>
      <w:bookmarkEnd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33A11AC7"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7"/>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AB075D" w:rsidRPr="00AB075D">
        <w:rPr>
          <w:rStyle w:val="FootnoteReference"/>
        </w:rPr>
        <w:t>30</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3" w:name="_Ref138713224"/>
      <w:r w:rsidR="00363771" w:rsidRPr="00CC669C">
        <w:rPr>
          <w:rStyle w:val="FootnoteReference"/>
        </w:rPr>
        <w:footnoteReference w:id="28"/>
      </w:r>
      <w:bookmarkEnd w:id="3"/>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4" w:name="_Ref140077791"/>
      <w:r w:rsidR="001E3716" w:rsidRPr="00CC669C">
        <w:rPr>
          <w:rStyle w:val="FootnoteReference"/>
        </w:rPr>
        <w:footnoteReference w:id="29"/>
      </w:r>
      <w:bookmarkEnd w:id="4"/>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AB075D" w:rsidRPr="00AB075D">
        <w:rPr>
          <w:rStyle w:val="FootnoteReference"/>
        </w:rPr>
        <w:t>29</w:t>
      </w:r>
      <w:r w:rsidR="00CC669C" w:rsidRPr="00CC669C">
        <w:fldChar w:fldCharType="end"/>
      </w:r>
      <w:r w:rsidR="001E3716" w:rsidRPr="00CC669C">
        <w:rPr>
          <w:vertAlign w:val="superscript"/>
        </w:rPr>
        <w:t>,</w:t>
      </w:r>
      <w:bookmarkStart w:id="5" w:name="_Ref140265937"/>
      <w:r w:rsidR="00992E07" w:rsidRPr="00CC669C">
        <w:rPr>
          <w:rStyle w:val="FootnoteReference"/>
        </w:rPr>
        <w:footnoteReference w:id="30"/>
      </w:r>
      <w:bookmarkEnd w:id="5"/>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AB075D" w:rsidRPr="00AB075D">
        <w:rPr>
          <w:rStyle w:val="FootnoteReference"/>
        </w:rPr>
        <w:t>28</w:t>
      </w:r>
      <w:r w:rsidR="00CC669C" w:rsidRPr="00CC669C">
        <w:fldChar w:fldCharType="end"/>
      </w:r>
      <w:r w:rsidR="00290AF5" w:rsidRPr="00CC669C">
        <w:rPr>
          <w:vertAlign w:val="superscript"/>
        </w:rPr>
        <w:t>,</w:t>
      </w:r>
      <w:r w:rsidR="0007485E" w:rsidRPr="00CC669C">
        <w:rPr>
          <w:rStyle w:val="FootnoteReference"/>
        </w:rPr>
        <w:footnoteReference w:id="31"/>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2"/>
      </w:r>
      <w:r w:rsidR="00C474E1">
        <w:t xml:space="preserve"> </w:t>
      </w:r>
    </w:p>
    <w:p w14:paraId="201ED639" w14:textId="77777777" w:rsidR="008E60E0" w:rsidRDefault="008E60E0" w:rsidP="0073796C">
      <w:pPr>
        <w:jc w:val="left"/>
      </w:pPr>
    </w:p>
    <w:p w14:paraId="715CB049" w14:textId="7D5D39DC" w:rsidR="009013ED" w:rsidRDefault="00472BC8" w:rsidP="0073796C">
      <w:pPr>
        <w:jc w:val="left"/>
      </w:pPr>
      <w:r>
        <w:rPr>
          <w:rStyle w:val="Head"/>
        </w:rPr>
        <w:lastRenderedPageBreak/>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6" w:name="_Ref138868247"/>
      <w:r w:rsidR="00105D70">
        <w:rPr>
          <w:rStyle w:val="FootnoteReference"/>
        </w:rPr>
        <w:footnoteReference w:id="33"/>
      </w:r>
      <w:bookmarkEnd w:id="6"/>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AB075D" w:rsidRPr="00AB075D">
        <w:rPr>
          <w:rStyle w:val="FootnoteReference"/>
        </w:rPr>
        <w:t>129</w:t>
      </w:r>
      <w:r w:rsidR="00CC669C">
        <w:rPr>
          <w:highlight w:val="red"/>
        </w:rPr>
        <w:fldChar w:fldCharType="end"/>
      </w:r>
      <w:r w:rsidR="008D050B" w:rsidRPr="00305E70">
        <w:rPr>
          <w:vertAlign w:val="superscript"/>
        </w:rPr>
        <w:t>,</w:t>
      </w:r>
      <w:bookmarkStart w:id="7" w:name="_Ref140079020"/>
      <w:r w:rsidR="008D050B">
        <w:rPr>
          <w:rStyle w:val="FootnoteReference"/>
        </w:rPr>
        <w:footnoteReference w:id="34"/>
      </w:r>
      <w:bookmarkEnd w:id="7"/>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5"/>
      </w:r>
      <w:r w:rsidR="005E0804">
        <w:t xml:space="preserve"> thus enabling even them, the Church’s greatest enemies, to praise your encyclical.</w:t>
      </w:r>
      <w:bookmarkStart w:id="8" w:name="_Ref138875195"/>
      <w:r w:rsidR="00161A0E">
        <w:rPr>
          <w:rStyle w:val="FootnoteReference"/>
        </w:rPr>
        <w:footnoteReference w:id="36"/>
      </w:r>
      <w:bookmarkEnd w:id="8"/>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7"/>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8"/>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9"/>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40"/>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w:t>
      </w:r>
      <w:r w:rsidR="00604890">
        <w:lastRenderedPageBreak/>
        <w:t xml:space="preserve">successors’ </w:t>
      </w:r>
      <w:r w:rsidR="00607C52">
        <w:t>social credit scores.</w:t>
      </w:r>
      <w:r w:rsidR="008F15C9">
        <w:rPr>
          <w:rStyle w:val="FootnoteReference"/>
        </w:rPr>
        <w:footnoteReference w:id="41"/>
      </w:r>
      <w:r w:rsidR="00607C52">
        <w:t xml:space="preserve">  </w:t>
      </w:r>
      <w:r w:rsidR="00C2680B">
        <w:t>But you</w:t>
      </w:r>
      <w:r w:rsidR="00776593">
        <w:t xml:space="preserve"> indeed</w:t>
      </w:r>
      <w:r w:rsidR="00C2680B">
        <w:t xml:space="preserve"> have allied with them, using their jargon, legitimizing their theories, pursuing their </w:t>
      </w:r>
      <w:r w:rsidR="00632C7B">
        <w:t>u</w:t>
      </w:r>
      <w:r w:rsidR="00C2680B">
        <w:t xml:space="preserve">topian </w:t>
      </w:r>
      <w:r w:rsidR="00607C52">
        <w:t>goals.</w:t>
      </w:r>
      <w:r w:rsidR="007B1297">
        <w:rPr>
          <w:rStyle w:val="FootnoteReference"/>
        </w:rPr>
        <w:footnoteReference w:id="42"/>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3"/>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4"/>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5"/>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6"/>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7"/>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8"/>
      </w:r>
    </w:p>
    <w:p w14:paraId="1CC6A23C" w14:textId="7B8F1947" w:rsidR="00D82040" w:rsidRDefault="00D82040" w:rsidP="00DB18CE">
      <w:pPr>
        <w:pStyle w:val="ListParagraph"/>
        <w:numPr>
          <w:ilvl w:val="0"/>
          <w:numId w:val="17"/>
        </w:numPr>
        <w:jc w:val="left"/>
      </w:pPr>
      <w:r>
        <w:lastRenderedPageBreak/>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t>Catholic Inc.’s career bureaucrats, often not even Catholic, often secretly enemies of the church,</w:t>
      </w:r>
      <w:r w:rsidR="0052084B">
        <w:rPr>
          <w:rStyle w:val="FootnoteReference"/>
        </w:rPr>
        <w:footnoteReference w:id="49"/>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50"/>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1"/>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1573FB08"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2"/>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9" w:name="_Ref141137301"/>
      <w:r w:rsidR="00CE279F">
        <w:rPr>
          <w:rStyle w:val="FootnoteReference"/>
        </w:rPr>
        <w:footnoteReference w:id="53"/>
      </w:r>
      <w:bookmarkEnd w:id="9"/>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AB075D" w:rsidRPr="00AB075D">
        <w:rPr>
          <w:rStyle w:val="FootnoteReference"/>
        </w:rPr>
        <w:t>282</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4"/>
      </w:r>
      <w:r w:rsidR="00A65835" w:rsidRPr="00F45FDA">
        <w:rPr>
          <w:vertAlign w:val="superscript"/>
        </w:rPr>
        <w:t>,</w:t>
      </w:r>
      <w:r w:rsidR="00A65835">
        <w:rPr>
          <w:rStyle w:val="FootnoteReference"/>
        </w:rPr>
        <w:footnoteReference w:id="55"/>
      </w:r>
      <w:r w:rsidR="00313816" w:rsidRPr="00F45FDA">
        <w:rPr>
          <w:vertAlign w:val="superscript"/>
        </w:rPr>
        <w:t>,</w:t>
      </w:r>
      <w:r w:rsidR="00203544">
        <w:rPr>
          <w:rStyle w:val="FootnoteReference"/>
        </w:rPr>
        <w:footnoteReference w:id="56"/>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xml:space="preserve">, despite the WIDE “OPEN DOOR” to them, which the </w:t>
      </w:r>
      <w:r w:rsidR="007B1297">
        <w:lastRenderedPageBreak/>
        <w:t>Internet has provided</w:t>
      </w:r>
      <w:r w:rsidR="000A4FDA">
        <w:t xml:space="preserve">?  And as for the Christians of the Middle East, who </w:t>
      </w:r>
      <w:r w:rsidR="001D2B45">
        <w:t xml:space="preserve">have but little power, yet </w:t>
      </w:r>
      <w:r w:rsidR="000A4FDA">
        <w:t>keep Christ’s word</w:t>
      </w:r>
      <w:r w:rsidR="001D2B45">
        <w:t xml:space="preserve"> &amp; nam</w:t>
      </w:r>
      <w:r w:rsidR="00AF76BF">
        <w:t>e</w:t>
      </w:r>
      <w:r w:rsidR="00FC7388">
        <w:rPr>
          <w:rStyle w:val="FootnoteReference"/>
        </w:rPr>
        <w:footnoteReference w:id="57"/>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8"/>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9"/>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60"/>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1"/>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2"/>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3"/>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4"/>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5"/>
      </w:r>
      <w:r>
        <w:t xml:space="preserve"> Indeed, the 3</w:t>
      </w:r>
      <w:r w:rsidRPr="00DE43D6">
        <w:rPr>
          <w:vertAlign w:val="superscript"/>
        </w:rPr>
        <w:t>rd</w:t>
      </w:r>
      <w:r>
        <w:t xml:space="preserve"> Trumpet, whose name “Wormwood”</w:t>
      </w:r>
      <w:r w:rsidR="0010783A">
        <w:rPr>
          <w:rStyle w:val="FootnoteReference"/>
        </w:rPr>
        <w:footnoteReference w:id="66"/>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3CE49FB0"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AB075D" w:rsidRPr="00AB075D">
        <w:rPr>
          <w:rStyle w:val="FootnoteReference"/>
        </w:rPr>
        <w:t>36</w:t>
      </w:r>
      <w:r w:rsidR="00DE0810" w:rsidRPr="00DE0810">
        <w:fldChar w:fldCharType="end"/>
      </w:r>
      <w:r w:rsidR="00D218F7">
        <w:t xml:space="preserve"> </w:t>
      </w:r>
      <w:r w:rsidR="00DE58A1">
        <w:t>World Meeting on Human Fraternity</w:t>
      </w:r>
      <w:r>
        <w:t>.</w:t>
      </w:r>
      <w:r w:rsidR="00A800A8">
        <w:rPr>
          <w:rStyle w:val="FootnoteReference"/>
        </w:rPr>
        <w:footnoteReference w:id="67"/>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8"/>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9"/>
      </w:r>
      <w:r w:rsidR="00F80787">
        <w:t xml:space="preserve">  This punishment is “righteous,” against those who have idolized various elements of creation</w:t>
      </w:r>
      <w:r w:rsidR="0075361C">
        <w:t>,</w:t>
      </w:r>
      <w:r w:rsidR="00CE3E2E">
        <w:rPr>
          <w:rStyle w:val="FootnoteReference"/>
        </w:rPr>
        <w:footnoteReference w:id="70"/>
      </w:r>
      <w:r w:rsidR="0075361C">
        <w:t xml:space="preserve"> </w:t>
      </w:r>
      <w:r w:rsidR="00092ACF">
        <w:t>destroyed or despoiled it,</w:t>
      </w:r>
      <w:r w:rsidR="00092ACF">
        <w:rPr>
          <w:rStyle w:val="FootnoteReference"/>
        </w:rPr>
        <w:footnoteReference w:id="71"/>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2"/>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10" w:name="_Ref138929780"/>
      <w:r w:rsidR="00716E9F">
        <w:rPr>
          <w:rStyle w:val="FootnoteReference"/>
        </w:rPr>
        <w:footnoteReference w:id="73"/>
      </w:r>
      <w:bookmarkEnd w:id="10"/>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4"/>
      </w:r>
    </w:p>
    <w:p w14:paraId="642D9847" w14:textId="03D87A93"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AB075D" w:rsidRPr="00AB075D">
        <w:rPr>
          <w:rStyle w:val="FootnoteReference"/>
        </w:rPr>
        <w:t>73</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lastRenderedPageBreak/>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5"/>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1" w:name="_Ref141143931"/>
      <w:r w:rsidR="0021026D">
        <w:rPr>
          <w:rStyle w:val="FootnoteReference"/>
        </w:rPr>
        <w:footnoteReference w:id="76"/>
      </w:r>
      <w:bookmarkEnd w:id="11"/>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7"/>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 xml:space="preserve">personally </w:t>
      </w:r>
      <w:r>
        <w:lastRenderedPageBreak/>
        <w:t>responsible</w:t>
      </w:r>
      <w:r w:rsidR="00F3024C">
        <w:t xml:space="preserve"> for </w:t>
      </w:r>
      <w:r w:rsidR="00F2465C">
        <w:t xml:space="preserve">those </w:t>
      </w:r>
      <w:r w:rsidR="00F3024C">
        <w:t>7 million deaths</w:t>
      </w:r>
      <w:r w:rsidR="00F2465C">
        <w:t>?</w:t>
      </w:r>
      <w:r w:rsidR="003E7DD4">
        <w:rPr>
          <w:rStyle w:val="FootnoteReference"/>
        </w:rPr>
        <w:footnoteReference w:id="78"/>
      </w:r>
      <w:r w:rsidR="00F2465C">
        <w:t xml:space="preserve"> </w:t>
      </w:r>
      <w:r w:rsidR="00995112">
        <w:t xml:space="preserve"> Others have noticed as much.</w:t>
      </w:r>
      <w:r w:rsidR="00995112">
        <w:rPr>
          <w:rStyle w:val="FootnoteReference"/>
        </w:rPr>
        <w:footnoteReference w:id="79"/>
      </w:r>
      <w:r w:rsidR="00995112">
        <w:t xml:space="preserve">  </w:t>
      </w:r>
      <w:r w:rsidR="00F2465C">
        <w:t xml:space="preserve">Yes, perhaps it was, </w:t>
      </w:r>
      <w:r w:rsidR="00F3024C">
        <w:t xml:space="preserve">as you conjectured, a case of </w:t>
      </w:r>
      <w:r>
        <w:t xml:space="preserve">“Mother Earth </w:t>
      </w:r>
      <w:r w:rsidR="00F3024C">
        <w:t xml:space="preserve">[Pachamama] </w:t>
      </w:r>
      <w:r>
        <w:t>throwing a fit</w:t>
      </w:r>
      <w:r w:rsidR="00F2465C">
        <w:t>,</w:t>
      </w:r>
      <w:r>
        <w:t>”</w:t>
      </w:r>
      <w:bookmarkStart w:id="12" w:name="_Ref138974723"/>
      <w:r w:rsidR="00F3024C">
        <w:rPr>
          <w:rStyle w:val="FootnoteReference"/>
        </w:rPr>
        <w:footnoteReference w:id="80"/>
      </w:r>
      <w:bookmarkEnd w:id="12"/>
      <w:r w:rsidR="003E7BA2">
        <w:t xml:space="preserve"> a case of “</w:t>
      </w:r>
      <w:r w:rsidR="003E7BA2" w:rsidRPr="003E7BA2">
        <w:t>divine retribution</w:t>
      </w:r>
      <w:r w:rsidR="003E7BA2">
        <w:t>”</w:t>
      </w:r>
      <w:r w:rsidR="003E7BA2">
        <w:rPr>
          <w:rStyle w:val="FootnoteReference"/>
        </w:rPr>
        <w:footnoteReference w:id="81"/>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2"/>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3"/>
      </w:r>
      <w:r>
        <w:t xml:space="preserve"> </w:t>
      </w:r>
    </w:p>
    <w:p w14:paraId="74163F60" w14:textId="6473D605" w:rsidR="009E22B8" w:rsidRDefault="009E22B8" w:rsidP="009E22B8">
      <w:pPr>
        <w:pStyle w:val="ListParagraph"/>
        <w:numPr>
          <w:ilvl w:val="0"/>
          <w:numId w:val="11"/>
        </w:numPr>
        <w:jc w:val="left"/>
      </w:pPr>
      <w:r>
        <w:t>to distribute Revelations,</w:t>
      </w:r>
      <w:bookmarkStart w:id="13" w:name="_Ref140573253"/>
      <w:r w:rsidR="00BF3DBB">
        <w:rPr>
          <w:rStyle w:val="FootnoteReference"/>
        </w:rPr>
        <w:footnoteReference w:id="84"/>
      </w:r>
      <w:bookmarkEnd w:id="13"/>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5"/>
      </w:r>
      <w:r>
        <w:t xml:space="preserve">  </w:t>
      </w:r>
    </w:p>
    <w:p w14:paraId="148A4807" w14:textId="391EAEFC" w:rsidR="009E22B8" w:rsidRDefault="009E22B8" w:rsidP="009E22B8">
      <w:pPr>
        <w:pStyle w:val="ListParagraph"/>
        <w:numPr>
          <w:ilvl w:val="0"/>
          <w:numId w:val="11"/>
        </w:numPr>
        <w:jc w:val="left"/>
      </w:pPr>
      <w:r>
        <w:lastRenderedPageBreak/>
        <w:t>to be a new revelation, a new Gnostic</w:t>
      </w:r>
      <w:r w:rsidR="00BF3DBB" w:rsidRPr="00FF15B0">
        <w:rPr>
          <w:rStyle w:val="FootnoteReference"/>
        </w:rPr>
        <w:footnoteReference w:id="86"/>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AB075D" w:rsidRPr="00AB075D">
        <w:rPr>
          <w:rStyle w:val="FootnoteReference"/>
        </w:rPr>
        <w:t>122</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AB075D" w:rsidRPr="00AB075D">
        <w:rPr>
          <w:rStyle w:val="FootnoteReference"/>
        </w:rPr>
        <w:t>84</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7"/>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8"/>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9"/>
      </w:r>
      <w:r>
        <w:t xml:space="preserve">  Indeed, what fruit can be expected from Freirean Neo-Marxism, . . . which proposes to move beyond the old resurrection into a new critically conscious pseudo-“resurrection,”</w:t>
      </w:r>
      <w:bookmarkStart w:id="14" w:name="_Ref141244549"/>
      <w:r>
        <w:rPr>
          <w:rStyle w:val="FootnoteReference"/>
        </w:rPr>
        <w:footnoteReference w:id="90"/>
      </w:r>
      <w:bookmarkEnd w:id="14"/>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1"/>
      </w:r>
      <w:r>
        <w:t>;</w:t>
      </w:r>
    </w:p>
    <w:p w14:paraId="790CAC47" w14:textId="77777777" w:rsidR="00C20A34" w:rsidRDefault="00C20A34" w:rsidP="00C20A34">
      <w:pPr>
        <w:pStyle w:val="ListParagraph"/>
        <w:numPr>
          <w:ilvl w:val="0"/>
          <w:numId w:val="4"/>
        </w:numPr>
        <w:jc w:val="left"/>
      </w:pPr>
      <w:r>
        <w:t xml:space="preserve">that we are to </w:t>
      </w:r>
      <w:r w:rsidRPr="001C6AF8">
        <w:t>childlikely “abide in” “what [we] heard from the beginning</w:t>
      </w:r>
      <w:r>
        <w:t>;</w:t>
      </w:r>
      <w:r w:rsidRPr="001C6AF8">
        <w:t>”</w:t>
      </w:r>
      <w:r w:rsidRPr="001C6AF8">
        <w:rPr>
          <w:rStyle w:val="FootnoteReference"/>
        </w:rPr>
        <w:footnoteReference w:id="92"/>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3"/>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4"/>
      </w:r>
      <w:r>
        <w:t xml:space="preserve"> that everything after that is merely a protraction, “until the full number of the Gentiles come in,”</w:t>
      </w:r>
      <w:r>
        <w:rPr>
          <w:rStyle w:val="FootnoteReference"/>
        </w:rPr>
        <w:footnoteReference w:id="95"/>
      </w:r>
      <w:r>
        <w:t xml:space="preserve"> so that the early persecutions by Rome will return again, in the end, to everyone’s “amazement,”</w:t>
      </w:r>
      <w:r>
        <w:rPr>
          <w:rStyle w:val="FootnoteReference"/>
        </w:rPr>
        <w:footnoteReference w:id="96"/>
      </w:r>
      <w:r>
        <w:t xml:space="preserve"> and thus it is true that there is “nothing new under the sun”</w:t>
      </w:r>
      <w:r>
        <w:rPr>
          <w:rStyle w:val="FootnoteReference"/>
        </w:rPr>
        <w:footnoteReference w:id="97"/>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8"/>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9"/>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100"/>
      </w:r>
      <w:r>
        <w:t xml:space="preserve"> but especially thru the </w:t>
      </w:r>
      <w:r>
        <w:lastRenderedPageBreak/>
        <w:t xml:space="preserve">Church. </w:t>
      </w:r>
      <w:r w:rsidR="00821F78">
        <w:t xml:space="preserve"> Now we know, to some extent, that you agree that this is wrong.</w:t>
      </w:r>
      <w:r w:rsidR="00821F78">
        <w:rPr>
          <w:rStyle w:val="FootnoteReference"/>
        </w:rPr>
        <w:footnoteReference w:id="101"/>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2"/>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t>the unmarried Priesthood</w:t>
      </w:r>
      <w:r w:rsidR="003773DD" w:rsidRPr="005B5953">
        <w:rPr>
          <w:sz w:val="22"/>
          <w:szCs w:val="22"/>
        </w:rPr>
        <w:t>;</w:t>
      </w:r>
      <w:bookmarkStart w:id="15" w:name="_Ref140263755"/>
      <w:r w:rsidRPr="005B5953">
        <w:rPr>
          <w:rStyle w:val="FootnoteReference"/>
          <w:sz w:val="22"/>
          <w:szCs w:val="22"/>
        </w:rPr>
        <w:footnoteReference w:id="103"/>
      </w:r>
      <w:bookmarkEnd w:id="15"/>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6" w:name="_Ref138951681"/>
      <w:r w:rsidRPr="005B5953">
        <w:rPr>
          <w:rStyle w:val="FootnoteReference"/>
          <w:sz w:val="22"/>
          <w:szCs w:val="22"/>
        </w:rPr>
        <w:footnoteReference w:id="104"/>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7" w:name="_Ref138951910"/>
      <w:r w:rsidRPr="005B5953">
        <w:rPr>
          <w:rStyle w:val="FootnoteReference"/>
          <w:sz w:val="22"/>
          <w:szCs w:val="22"/>
        </w:rPr>
        <w:footnoteReference w:id="105"/>
      </w:r>
      <w:bookmarkEnd w:id="17"/>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6"/>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lastRenderedPageBreak/>
        <w:t>the proper use of authority, which Paul triply reiterates</w:t>
      </w:r>
      <w:r w:rsidR="009E2A5E">
        <w:t xml:space="preserve"> to be</w:t>
      </w:r>
      <w:r>
        <w:t xml:space="preserve"> for upbuilding, and not for tearing down</w:t>
      </w:r>
      <w:r w:rsidR="00C7342E">
        <w:t>;</w:t>
      </w:r>
      <w:r>
        <w:rPr>
          <w:rStyle w:val="FootnoteReference"/>
        </w:rPr>
        <w:footnoteReference w:id="107"/>
      </w:r>
      <w:r>
        <w:t xml:space="preserve">  </w:t>
      </w:r>
    </w:p>
    <w:p w14:paraId="01DB2753" w14:textId="4DAD58ED"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8"/>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AB075D" w:rsidRPr="00AB075D">
        <w:rPr>
          <w:rStyle w:val="FootnoteReference"/>
        </w:rPr>
        <w:t>30</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9"/>
      </w:r>
    </w:p>
    <w:p w14:paraId="41C8E4A6" w14:textId="494C423B"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AB075D" w:rsidRPr="00AB075D">
        <w:rPr>
          <w:rStyle w:val="FootnoteReference"/>
        </w:rPr>
        <w:t>104</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10"/>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1"/>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2"/>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3"/>
      </w:r>
    </w:p>
    <w:p w14:paraId="36C43EFB" w14:textId="77777777" w:rsidR="007863CB" w:rsidRDefault="007863CB" w:rsidP="007863CB">
      <w:pPr>
        <w:ind w:firstLine="720"/>
        <w:jc w:val="left"/>
      </w:pPr>
    </w:p>
    <w:p w14:paraId="7111266B" w14:textId="675B8F24" w:rsidR="00F15570" w:rsidRDefault="007B2EFB" w:rsidP="007B2EFB">
      <w:pPr>
        <w:jc w:val="left"/>
      </w:pPr>
      <w:r>
        <w:lastRenderedPageBreak/>
        <w:t xml:space="preserve">Additionally, it is undeniable that </w:t>
      </w:r>
      <w:r w:rsidR="00FC20A4">
        <w:t xml:space="preserve">you </w:t>
      </w:r>
      <w:r w:rsidR="008D58A6">
        <w:t xml:space="preserve">have advanced the false Gospel of neo-Marxism covertly, by . . . </w:t>
      </w:r>
    </w:p>
    <w:p w14:paraId="1B4AEA85" w14:textId="3FD5E540"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4"/>
      </w:r>
      <w:r w:rsidR="00BE37EB">
        <w:t xml:space="preserve"> </w:t>
      </w:r>
      <w:r>
        <w:t>“inclusive,”</w:t>
      </w:r>
      <w:r w:rsidR="00AF5AA1">
        <w:rPr>
          <w:rStyle w:val="FootnoteReference"/>
        </w:rPr>
        <w:footnoteReference w:id="115"/>
      </w:r>
      <w:r>
        <w:t xml:space="preserve"> “governance,”</w:t>
      </w:r>
      <w:r w:rsidR="00603507">
        <w:rPr>
          <w:rStyle w:val="FootnoteReference"/>
        </w:rPr>
        <w:footnoteReference w:id="116"/>
      </w:r>
      <w:r>
        <w:t xml:space="preserve">  </w:t>
      </w:r>
      <w:r w:rsidR="00BB35FC">
        <w:t>“colonization</w:t>
      </w:r>
      <w:r w:rsidR="00AE0685">
        <w:t>,</w:t>
      </w:r>
      <w:r w:rsidR="00BB35FC">
        <w:t>”</w:t>
      </w:r>
      <w:r w:rsidR="00C61A1B">
        <w:rPr>
          <w:rStyle w:val="FootnoteReference"/>
        </w:rPr>
        <w:footnoteReference w:id="117"/>
      </w:r>
      <w:r w:rsidR="00BB35FC">
        <w:t xml:space="preserve"> “structur</w:t>
      </w:r>
      <w:r w:rsidR="00906E56">
        <w:t>(</w:t>
      </w:r>
      <w:r w:rsidR="00BB35FC">
        <w:t>es</w:t>
      </w:r>
      <w:r w:rsidR="00906E56">
        <w:t>/-al)</w:t>
      </w:r>
      <w:r w:rsidR="00BB35FC">
        <w:t>,”</w:t>
      </w:r>
      <w:r w:rsidR="00B4291B">
        <w:rPr>
          <w:rStyle w:val="FootnoteReference"/>
        </w:rPr>
        <w:footnoteReference w:id="118"/>
      </w:r>
      <w:r w:rsidR="00906E56">
        <w:t xml:space="preserve"> “transformative,”</w:t>
      </w:r>
      <w:r w:rsidR="00FA4D7B">
        <w:rPr>
          <w:rStyle w:val="FootnoteReference"/>
        </w:rPr>
        <w:footnoteReference w:id="119"/>
      </w:r>
      <w:r w:rsidR="00BB35FC">
        <w:t xml:space="preserve"> </w:t>
      </w:r>
      <w:r w:rsidR="00BE37EB">
        <w:t>“Our Common [read: Communist] Home,”</w:t>
      </w:r>
      <w:r w:rsidR="00BE37EB">
        <w:rPr>
          <w:rStyle w:val="FootnoteReference"/>
        </w:rPr>
        <w:footnoteReference w:id="120"/>
      </w:r>
      <w:r w:rsidR="00BE37EB">
        <w:t xml:space="preserve">  “the God of History,”</w:t>
      </w:r>
      <w:r w:rsidR="00BE37EB" w:rsidRPr="00BE37EB">
        <w:rPr>
          <w:rStyle w:val="FootnoteReference"/>
        </w:rPr>
        <w:t xml:space="preserve"> </w:t>
      </w:r>
      <w:r w:rsidR="00BE37EB">
        <w:rPr>
          <w:rStyle w:val="FootnoteReference"/>
        </w:rPr>
        <w:footnoteReference w:id="121"/>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8" w:name="_Ref140572112"/>
      <w:r w:rsidR="002C47D2">
        <w:rPr>
          <w:rStyle w:val="FootnoteReference"/>
        </w:rPr>
        <w:footnoteReference w:id="122"/>
      </w:r>
      <w:bookmarkEnd w:id="18"/>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AB075D" w:rsidRPr="00AB075D">
        <w:rPr>
          <w:rStyle w:val="FootnoteReference"/>
        </w:rPr>
        <w:t>84</w:t>
      </w:r>
      <w:r w:rsidR="00041C43">
        <w:rPr>
          <w:highlight w:val="red"/>
          <w:vertAlign w:val="superscript"/>
        </w:rPr>
        <w:fldChar w:fldCharType="end"/>
      </w:r>
      <w:r w:rsidR="002C47D2">
        <w:rPr>
          <w:vertAlign w:val="superscript"/>
        </w:rPr>
        <w:t>,</w:t>
      </w:r>
      <w:r w:rsidR="002464AC">
        <w:rPr>
          <w:rStyle w:val="FootnoteReference"/>
        </w:rPr>
        <w:footnoteReference w:id="123"/>
      </w:r>
      <w:r w:rsidR="00F33AFC">
        <w:t xml:space="preserve"> and all of which are anti-</w:t>
      </w:r>
      <w:r w:rsidR="00F33AFC">
        <w:lastRenderedPageBreak/>
        <w:t>Christian.</w:t>
      </w:r>
      <w:r w:rsidR="00F33AFC">
        <w:rPr>
          <w:rStyle w:val="FootnoteReference"/>
        </w:rPr>
        <w:footnoteReference w:id="124"/>
      </w:r>
      <w:r w:rsidR="00B93E50">
        <w:t xml:space="preserve">  This is not the “voice of the shepherd” and the sheep do not know it, and so they don</w:t>
      </w:r>
      <w:r w:rsidR="00DC6FBC">
        <w:t>’</w:t>
      </w:r>
      <w:r w:rsidR="00B93E50">
        <w:t>t follow it.</w:t>
      </w:r>
      <w:r w:rsidR="00B93E50">
        <w:rPr>
          <w:rStyle w:val="FootnoteReference"/>
        </w:rPr>
        <w:footnoteReference w:id="125"/>
      </w:r>
    </w:p>
    <w:p w14:paraId="64F8ED24" w14:textId="70A5A014" w:rsidR="00F26EC3" w:rsidRDefault="006640C3" w:rsidP="00F15570">
      <w:pPr>
        <w:pStyle w:val="ListParagraph"/>
        <w:numPr>
          <w:ilvl w:val="0"/>
          <w:numId w:val="12"/>
        </w:numPr>
        <w:jc w:val="left"/>
      </w:pPr>
      <w:r>
        <w:t xml:space="preserve">praising </w:t>
      </w:r>
      <w:r w:rsidR="00220E97">
        <w:t>Neo-Marxist Klaus Schwab’s</w:t>
      </w:r>
      <w:r w:rsidR="00F26EC3">
        <w:t xml:space="preserve"> WEC, year after year;</w:t>
      </w:r>
      <w:r w:rsidR="00F26EC3">
        <w:rPr>
          <w:rStyle w:val="FootnoteReference"/>
        </w:rPr>
        <w:footnoteReference w:id="126"/>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7"/>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8"/>
      </w:r>
    </w:p>
    <w:p w14:paraId="4EFBC458" w14:textId="2C3E2FAC" w:rsidR="00F15570" w:rsidRDefault="00DE06DF" w:rsidP="0073796C">
      <w:pPr>
        <w:pStyle w:val="ListParagraph"/>
        <w:numPr>
          <w:ilvl w:val="0"/>
          <w:numId w:val="12"/>
        </w:numPr>
        <w:jc w:val="left"/>
      </w:pPr>
      <w:r>
        <w:lastRenderedPageBreak/>
        <w:t xml:space="preserve">in your encyclicals, effectively endorsing </w:t>
      </w:r>
      <w:r w:rsidR="00F15570">
        <w:t xml:space="preserve">the UN’s 17 SDGs, which are blatantly </w:t>
      </w:r>
      <w:r w:rsidR="00F15570" w:rsidRPr="00924FFB">
        <w:t>Communist;</w:t>
      </w:r>
      <w:bookmarkStart w:id="19"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AB075D" w:rsidRPr="00AB075D">
        <w:rPr>
          <w:rStyle w:val="FootnoteReference"/>
        </w:rPr>
        <w:t>33</w:t>
      </w:r>
      <w:r w:rsidR="00041C43" w:rsidRPr="00924FFB">
        <w:fldChar w:fldCharType="end"/>
      </w:r>
      <w:r w:rsidR="00924FFB" w:rsidRPr="00924FFB">
        <w:rPr>
          <w:vertAlign w:val="superscript"/>
        </w:rPr>
        <w:t>,</w:t>
      </w:r>
      <w:r w:rsidR="00F15570" w:rsidRPr="00924FFB">
        <w:rPr>
          <w:rStyle w:val="FootnoteReference"/>
        </w:rPr>
        <w:footnoteReference w:id="129"/>
      </w:r>
      <w:bookmarkEnd w:id="19"/>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30"/>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1"/>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2"/>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3"/>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4"/>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5"/>
      </w:r>
      <w:r>
        <w:t xml:space="preserve"> </w:t>
      </w:r>
    </w:p>
    <w:p w14:paraId="491DA695" w14:textId="41E112E0" w:rsidR="00F478B6" w:rsidRDefault="00DE06DF" w:rsidP="00EA6BE6">
      <w:pPr>
        <w:pStyle w:val="ListParagraph"/>
        <w:numPr>
          <w:ilvl w:val="0"/>
          <w:numId w:val="9"/>
        </w:numPr>
        <w:jc w:val="left"/>
      </w:pPr>
      <w:r>
        <w:t>praising Neo-Marxist Paulo Freire’s famous Neo-Marxist teaching-style of teaching by pretending to be a student, on the level of students</w:t>
      </w:r>
      <w:r w:rsidR="001C6AF8">
        <w:t>;</w:t>
      </w:r>
      <w:r w:rsidR="00702E5C">
        <w:rPr>
          <w:rStyle w:val="FootnoteReference"/>
        </w:rPr>
        <w:footnoteReference w:id="136"/>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20" w:name="_Ref138932819"/>
      <w:r w:rsidR="00DE06DF" w:rsidRPr="00F478B6">
        <w:rPr>
          <w:rStyle w:val="FootnoteReference"/>
          <w:iCs/>
        </w:rPr>
        <w:footnoteReference w:id="137"/>
      </w:r>
      <w:bookmarkEnd w:id="20"/>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8"/>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9"/>
      </w:r>
      <w:r w:rsidRPr="00924FFB">
        <w:t xml:space="preserve"> </w:t>
      </w:r>
    </w:p>
    <w:p w14:paraId="4C685889" w14:textId="2E7D34C5" w:rsidR="00BC0E59" w:rsidRPr="00924FFB" w:rsidRDefault="00BC0E59" w:rsidP="00AA3488">
      <w:pPr>
        <w:pStyle w:val="ListParagraph"/>
        <w:numPr>
          <w:ilvl w:val="0"/>
          <w:numId w:val="10"/>
        </w:numPr>
        <w:jc w:val="left"/>
      </w:pPr>
      <w:r w:rsidRPr="00924FFB">
        <w:lastRenderedPageBreak/>
        <w:t>blasphemed the mystery of the Resurrection, proposing an alternative Communist parody of it.</w:t>
      </w:r>
      <w:fldSimple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40"/>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1"/>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2"/>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3"/>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4"/>
      </w:r>
    </w:p>
    <w:p w14:paraId="6F4EC644" w14:textId="77777777" w:rsidR="005A47E8" w:rsidRDefault="005A47E8" w:rsidP="0073796C">
      <w:pPr>
        <w:jc w:val="left"/>
      </w:pPr>
    </w:p>
    <w:p w14:paraId="668269AA" w14:textId="60A3699E" w:rsidR="00A7779F" w:rsidRDefault="00A7779F" w:rsidP="0073796C">
      <w:pPr>
        <w:jc w:val="left"/>
      </w:pPr>
      <w:r>
        <w:lastRenderedPageBreak/>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5"/>
      </w:r>
      <w:r w:rsidR="00087820">
        <w:t xml:space="preserve"> </w:t>
      </w:r>
      <w:r w:rsidR="0033375C">
        <w:t>and a Catholic mindset,</w:t>
      </w:r>
      <w:r w:rsidR="0033375C">
        <w:rPr>
          <w:rStyle w:val="FootnoteReference"/>
        </w:rPr>
        <w:footnoteReference w:id="146"/>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lastRenderedPageBreak/>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7"/>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8"/>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9"/>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50"/>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1" w:name="_Ref140740313"/>
      <w:r w:rsidR="005543D7">
        <w:rPr>
          <w:rStyle w:val="FootnoteReference"/>
        </w:rPr>
        <w:footnoteReference w:id="151"/>
      </w:r>
      <w:bookmarkEnd w:id="21"/>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2"/>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3"/>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2" w:name="_Ref140132951"/>
      <w:r>
        <w:rPr>
          <w:rStyle w:val="FootnoteReference"/>
          <w:iCs/>
        </w:rPr>
        <w:footnoteReference w:id="154"/>
      </w:r>
      <w:bookmarkEnd w:id="22"/>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5"/>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t>silent in church</w:t>
      </w:r>
      <w:r w:rsidR="00A66D3C">
        <w:rPr>
          <w:iCs/>
        </w:rPr>
        <w:t>, as nearly everyone should be</w:t>
      </w:r>
      <w:r>
        <w:rPr>
          <w:iCs/>
        </w:rPr>
        <w:t>;</w:t>
      </w:r>
      <w:r w:rsidR="001314A3">
        <w:rPr>
          <w:rStyle w:val="FootnoteReference"/>
          <w:iCs/>
        </w:rPr>
        <w:footnoteReference w:id="156"/>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lastRenderedPageBreak/>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7"/>
      </w:r>
    </w:p>
    <w:p w14:paraId="7FB6143D" w14:textId="22AA79DB" w:rsidR="00C72CE9" w:rsidRDefault="00C72CE9" w:rsidP="00FC4D63">
      <w:pPr>
        <w:pStyle w:val="ListParagraph"/>
        <w:numPr>
          <w:ilvl w:val="1"/>
          <w:numId w:val="39"/>
        </w:numPr>
        <w:jc w:val="left"/>
        <w:rPr>
          <w:iCs/>
        </w:rPr>
      </w:pPr>
      <w:r>
        <w:rPr>
          <w:iCs/>
        </w:rPr>
        <w:t xml:space="preserve">as </w:t>
      </w:r>
      <w:r w:rsidR="00283FA0">
        <w:rPr>
          <w:iCs/>
        </w:rPr>
        <w:t xml:space="preserve">part of </w:t>
      </w:r>
      <w:r>
        <w:rPr>
          <w:iCs/>
        </w:rPr>
        <w:t>a supernatural act of worship,</w:t>
      </w:r>
      <w:r w:rsidR="00283FA0">
        <w:rPr>
          <w:iCs/>
        </w:rPr>
        <w:t xml:space="preserve"> wherein </w:t>
      </w:r>
      <w:r>
        <w:rPr>
          <w:iCs/>
        </w:rPr>
        <w:t>priest</w:t>
      </w:r>
      <w:r w:rsidR="0056740B">
        <w:rPr>
          <w:iCs/>
        </w:rPr>
        <w:t>(</w:t>
      </w:r>
      <w:r>
        <w:rPr>
          <w:iCs/>
        </w:rPr>
        <w:t>esse</w:t>
      </w:r>
      <w:r w:rsidR="0056740B">
        <w:rPr>
          <w:iCs/>
        </w:rPr>
        <w:t>)</w:t>
      </w:r>
      <w:r>
        <w:rPr>
          <w:iCs/>
        </w:rPr>
        <w:t>s</w:t>
      </w:r>
      <w:r w:rsidR="0056740B">
        <w:rPr>
          <w:iCs/>
        </w:rPr>
        <w:t xml:space="preserve"> should </w:t>
      </w:r>
      <w:r w:rsidR="00283FA0">
        <w:rPr>
          <w:iCs/>
        </w:rPr>
        <w:t xml:space="preserve">generally seek to </w:t>
      </w:r>
      <w:r>
        <w:rPr>
          <w:iCs/>
        </w:rPr>
        <w:t>be</w:t>
      </w:r>
      <w:r w:rsidR="002F2F1E">
        <w:rPr>
          <w:iCs/>
        </w:rPr>
        <w:t xml:space="preserve"> exact </w:t>
      </w:r>
      <w:r>
        <w:rPr>
          <w:iCs/>
        </w:rPr>
        <w:t>and discrete</w:t>
      </w:r>
      <w:r w:rsidR="002F2F1E">
        <w:rPr>
          <w:rStyle w:val="FootnoteReference"/>
          <w:iCs/>
        </w:rPr>
        <w:footnoteReference w:id="158"/>
      </w:r>
      <w:r w:rsidR="0056740B">
        <w:rPr>
          <w:iCs/>
        </w:rPr>
        <w:t xml:space="preserve"> so as to not draw attention to themselves; therefore . . .  </w:t>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9"/>
      </w:r>
      <w:r>
        <w:rPr>
          <w:iCs/>
        </w:rPr>
        <w:t xml:space="preserve"> before whom no flesh should glory,</w:t>
      </w:r>
      <w:r w:rsidR="00A51DD5">
        <w:rPr>
          <w:rStyle w:val="FootnoteReference"/>
          <w:iCs/>
        </w:rPr>
        <w:footnoteReference w:id="160"/>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61"/>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2"/>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3"/>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3" w:name="_Ref140134959"/>
      <w:r>
        <w:rPr>
          <w:rStyle w:val="FootnoteReference"/>
          <w:iCs/>
        </w:rPr>
        <w:footnoteReference w:id="164"/>
      </w:r>
      <w:bookmarkEnd w:id="23"/>
    </w:p>
    <w:p w14:paraId="21DFAE80" w14:textId="1D75B8B9" w:rsidR="001B5EBA" w:rsidRDefault="001B5EBA" w:rsidP="00FC4D63">
      <w:pPr>
        <w:pStyle w:val="ListParagraph"/>
        <w:numPr>
          <w:ilvl w:val="2"/>
          <w:numId w:val="39"/>
        </w:numPr>
        <w:jc w:val="left"/>
        <w:rPr>
          <w:iCs/>
        </w:rPr>
      </w:pPr>
      <w:r>
        <w:rPr>
          <w:iCs/>
        </w:rPr>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5"/>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6"/>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7"/>
      </w:r>
    </w:p>
    <w:p w14:paraId="6799C61A" w14:textId="088F4DDA" w:rsidR="0040268A" w:rsidRDefault="0040268A" w:rsidP="00A66D3C">
      <w:pPr>
        <w:pStyle w:val="ListParagraph"/>
        <w:numPr>
          <w:ilvl w:val="0"/>
          <w:numId w:val="39"/>
        </w:numPr>
        <w:jc w:val="left"/>
        <w:rPr>
          <w:iCs/>
        </w:rPr>
      </w:pPr>
      <w:r>
        <w:rPr>
          <w:iCs/>
        </w:rPr>
        <w:lastRenderedPageBreak/>
        <w:t>following the example of the Blessed Virgin Mary, the highest non-divine person, in the order of Grace,</w:t>
      </w:r>
      <w:r w:rsidR="00921981">
        <w:rPr>
          <w:rStyle w:val="FootnoteReference"/>
          <w:iCs/>
        </w:rPr>
        <w:footnoteReference w:id="168"/>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9"/>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5" w:name="_Ref140743371"/>
      <w:r w:rsidR="00D86433">
        <w:rPr>
          <w:iCs/>
        </w:rPr>
        <w:t>,</w:t>
      </w:r>
      <w:r w:rsidR="00C1132D">
        <w:rPr>
          <w:rStyle w:val="FootnoteReference"/>
          <w:iCs/>
        </w:rPr>
        <w:footnoteReference w:id="170"/>
      </w:r>
      <w:bookmarkEnd w:id="25"/>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71"/>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lastRenderedPageBreak/>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2"/>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3"/>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4"/>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5"/>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6" w:name="_Ref138954476"/>
      <w:r w:rsidR="008F7344">
        <w:rPr>
          <w:rStyle w:val="FootnoteReference"/>
        </w:rPr>
        <w:footnoteReference w:id="177"/>
      </w:r>
      <w:bookmarkEnd w:id="26"/>
      <w:r w:rsidR="008F7344">
        <w:t xml:space="preserve"> </w:t>
      </w:r>
      <w:r>
        <w:lastRenderedPageBreak/>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8"/>
      </w:r>
      <w:r>
        <w:t xml:space="preserve"> </w:t>
      </w:r>
    </w:p>
    <w:p w14:paraId="54059965" w14:textId="7ABDB2F5"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AB075D" w:rsidRPr="00AB075D">
        <w:rPr>
          <w:rStyle w:val="FootnoteReference"/>
        </w:rPr>
        <w:t>105</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9"/>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80"/>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81"/>
      </w:r>
      <w:r>
        <w:t xml:space="preserve">  </w:t>
      </w:r>
    </w:p>
    <w:p w14:paraId="7D86E058" w14:textId="77777777" w:rsidR="00651D4C" w:rsidRDefault="00651D4C" w:rsidP="0073796C">
      <w:pPr>
        <w:jc w:val="left"/>
      </w:pPr>
    </w:p>
    <w:p w14:paraId="2FD4DB0E" w14:textId="46E90A29"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AB075D" w:rsidRPr="00AB075D">
        <w:rPr>
          <w:rStyle w:val="FootnoteReference"/>
        </w:rPr>
        <w:t>29</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AB075D" w:rsidRPr="00AB075D">
        <w:rPr>
          <w:rStyle w:val="FootnoteReference"/>
        </w:rPr>
        <w:t>30</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7" w:name="_Ref139039923"/>
      <w:r w:rsidR="00362EAF">
        <w:t xml:space="preserve"> . . .</w:t>
      </w:r>
      <w:bookmarkEnd w:id="27"/>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8" w:name="_Ref139884113"/>
      <w:r w:rsidR="002B164C">
        <w:t>;</w:t>
      </w:r>
      <w:r w:rsidR="00D316AA">
        <w:rPr>
          <w:rStyle w:val="FootnoteReference"/>
        </w:rPr>
        <w:footnoteReference w:id="182"/>
      </w:r>
      <w:bookmarkEnd w:id="28"/>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3"/>
      </w:r>
    </w:p>
    <w:p w14:paraId="506B09C6" w14:textId="2ECEF051" w:rsidR="00AD61FE" w:rsidRDefault="00AD61FE" w:rsidP="00D316AA">
      <w:pPr>
        <w:pStyle w:val="ListParagraph"/>
        <w:numPr>
          <w:ilvl w:val="1"/>
          <w:numId w:val="13"/>
        </w:numPr>
        <w:jc w:val="left"/>
      </w:pPr>
      <w:r>
        <w:lastRenderedPageBreak/>
        <w:t>married gay composer Elton John</w:t>
      </w:r>
      <w:r w:rsidR="002B164C">
        <w:t>;</w:t>
      </w:r>
      <w:r>
        <w:rPr>
          <w:rStyle w:val="FootnoteReference"/>
        </w:rPr>
        <w:footnoteReference w:id="184"/>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5"/>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9" w:name="_Ref140786334"/>
      <w:r>
        <w:rPr>
          <w:rStyle w:val="FootnoteReference"/>
        </w:rPr>
        <w:footnoteReference w:id="186"/>
      </w:r>
      <w:bookmarkEnd w:id="29"/>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7"/>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8"/>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726CB9E4"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9"/>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AB075D" w:rsidRPr="00AB075D">
        <w:rPr>
          <w:rStyle w:val="Highlighted"/>
          <w:highlight w:val="black"/>
        </w:rPr>
        <w:t>224</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790BE942"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30" w:name="_Ref141124644"/>
      <w:r w:rsidR="0006283B">
        <w:rPr>
          <w:rStyle w:val="FootnoteReference"/>
        </w:rPr>
        <w:footnoteReference w:id="190"/>
      </w:r>
      <w:bookmarkEnd w:id="30"/>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AB075D" w:rsidRPr="00AB075D">
        <w:rPr>
          <w:rStyle w:val="Highlighted"/>
          <w:highlight w:val="black"/>
        </w:rPr>
        <w:t>26</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3D6991">
        <w:rPr>
          <w:rStyle w:val="Highlighted"/>
          <w:highlight w:val="black"/>
        </w:rPr>
        <w:instrText xml:space="preserve"> \* MERGEFORMAT </w:instrText>
      </w:r>
      <w:r w:rsidR="00FF15B0" w:rsidRPr="003D6991">
        <w:rPr>
          <w:rStyle w:val="Highlighted"/>
          <w:highlight w:val="black"/>
        </w:rPr>
      </w:r>
      <w:r w:rsidR="00FF15B0" w:rsidRPr="003D6991">
        <w:rPr>
          <w:rStyle w:val="Highlighted"/>
          <w:highlight w:val="black"/>
        </w:rPr>
        <w:fldChar w:fldCharType="separate"/>
      </w:r>
      <w:r w:rsidR="00AB075D" w:rsidRPr="00AB075D">
        <w:rPr>
          <w:rStyle w:val="Highlighted"/>
          <w:highlight w:val="black"/>
        </w:rPr>
        <w:t>282</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56D9841E" w:rsidR="007E51E8" w:rsidRDefault="007E51E8" w:rsidP="007E51E8">
      <w:pPr>
        <w:pStyle w:val="ListParagraph"/>
        <w:numPr>
          <w:ilvl w:val="0"/>
          <w:numId w:val="30"/>
        </w:numPr>
        <w:jc w:val="left"/>
      </w:pPr>
      <w:r w:rsidRPr="009B491F">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AB075D" w:rsidRPr="00AB075D">
        <w:rPr>
          <w:rStyle w:val="FootnoteReference"/>
        </w:rPr>
        <w:t>190</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AB075D" w:rsidRPr="00AB075D">
        <w:rPr>
          <w:rStyle w:val="FootnoteReference"/>
        </w:rPr>
        <w:t>201</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AB075D" w:rsidRPr="00AB075D">
        <w:rPr>
          <w:rStyle w:val="Highlighted"/>
          <w:highlight w:val="black"/>
        </w:rPr>
        <w:t>291</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49F8DB58"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1" w:name="_Ref141124685"/>
      <w:r w:rsidR="002D4A91" w:rsidRPr="002D4A91">
        <w:rPr>
          <w:rStyle w:val="FootnoteReference"/>
        </w:rPr>
        <w:t xml:space="preserve"> </w:t>
      </w:r>
      <w:r w:rsidR="002D4A91">
        <w:t>as well as pro-“</w:t>
      </w:r>
      <w:r w:rsidR="002D4A91" w:rsidRPr="002D4A91">
        <w:t>nature and the law of God</w:t>
      </w:r>
      <w:r w:rsidR="002D4A91">
        <w:t>,”</w:t>
      </w:r>
      <w:bookmarkStart w:id="32" w:name="_Ref141143030"/>
      <w:r w:rsidR="002D4A91">
        <w:rPr>
          <w:rStyle w:val="FootnoteReference"/>
        </w:rPr>
        <w:footnoteReference w:id="191"/>
      </w:r>
      <w:bookmarkEnd w:id="31"/>
      <w:bookmarkEnd w:id="32"/>
      <w:r w:rsidR="002943FD">
        <w:t xml:space="preserve"> </w:t>
      </w:r>
      <w:r w:rsidR="002943FD" w:rsidRPr="00A230B5">
        <w:rPr>
          <w:color w:val="FFFFFF" w:themeColor="background1"/>
          <w:highlight w:val="black"/>
          <w:vertAlign w:val="superscript"/>
        </w:rPr>
        <w:t>(</w:t>
      </w:r>
      <w:bookmarkStart w:id="33" w:name="_Ref141145006"/>
      <w:r w:rsidR="00A621B6" w:rsidRPr="00A230B5">
        <w:rPr>
          <w:rStyle w:val="FootnoteReference"/>
          <w:color w:val="FFFFFF" w:themeColor="background1"/>
          <w:highlight w:val="black"/>
        </w:rPr>
        <w:footnoteReference w:id="192"/>
      </w:r>
      <w:bookmarkEnd w:id="33"/>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3"/>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AB075D" w:rsidRPr="00AB075D">
        <w:rPr>
          <w:rStyle w:val="Highlighted"/>
          <w:highlight w:val="black"/>
        </w:rPr>
        <w:t>53</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23CE4AF6"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AB075D" w:rsidRPr="00AB075D">
        <w:rPr>
          <w:rStyle w:val="FootnoteReference"/>
        </w:rPr>
        <w:t>191</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AB075D" w:rsidRPr="00AB075D">
        <w:rPr>
          <w:rStyle w:val="Highlighted"/>
          <w:highlight w:val="black"/>
        </w:rPr>
        <w:t>297</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4"/>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7C869C52" w:rsidR="0006283B" w:rsidRDefault="0033375C" w:rsidP="0006283B">
      <w:pPr>
        <w:pStyle w:val="ListParagraph"/>
        <w:numPr>
          <w:ilvl w:val="1"/>
          <w:numId w:val="30"/>
        </w:numPr>
        <w:jc w:val="left"/>
      </w:pPr>
      <w:r>
        <w:lastRenderedPageBreak/>
        <w:t>pro-free-speech</w:t>
      </w:r>
      <w:r w:rsidR="007468AC">
        <w:t xml:space="preserve"> (</w:t>
      </w:r>
      <w:r>
        <w:t>in the truest</w:t>
      </w:r>
      <w:r w:rsidR="00EC13F0">
        <w:rPr>
          <w:rStyle w:val="FootnoteReference"/>
        </w:rPr>
        <w:footnoteReference w:id="195"/>
      </w:r>
      <w:r>
        <w:t xml:space="preserve"> meaning of “freedom,” as “responsible,” i.e, when it has “</w:t>
      </w:r>
      <w:r w:rsidRPr="0033375C">
        <w:t>truth and goodness for its object</w:t>
      </w:r>
      <w:r>
        <w:t>”</w:t>
      </w:r>
      <w:r w:rsidR="002D4A91">
        <w:rPr>
          <w:rStyle w:val="FootnoteReference"/>
        </w:rPr>
        <w:footnoteReference w:id="196"/>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AB075D" w:rsidRPr="00AB075D">
        <w:rPr>
          <w:rStyle w:val="Highlighted"/>
          <w:highlight w:val="black"/>
        </w:rPr>
        <w:t>26</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7"/>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8"/>
      </w:r>
      <w:r w:rsidR="00B21F3C">
        <w:t xml:space="preserve"> </w:t>
      </w:r>
    </w:p>
    <w:p w14:paraId="221ECA81" w14:textId="65EA3E24"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4" w:name="_Ref141143047"/>
      <w:r>
        <w:rPr>
          <w:rStyle w:val="FootnoteReference"/>
        </w:rPr>
        <w:footnoteReference w:id="199"/>
      </w:r>
      <w:bookmarkEnd w:id="34"/>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AB075D" w:rsidRPr="00AB075D">
        <w:rPr>
          <w:rStyle w:val="FootnoteReference"/>
          <w:color w:val="FFFFFF" w:themeColor="background1"/>
          <w:highlight w:val="black"/>
        </w:rPr>
        <w:t>293</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AB075D" w:rsidRPr="00AB075D">
        <w:rPr>
          <w:rStyle w:val="FootnoteReference"/>
          <w:color w:val="FFFFFF" w:themeColor="background1"/>
          <w:highlight w:val="black"/>
        </w:rPr>
        <w:t>294</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5FC5F9BC" w:rsidR="00EC13F0" w:rsidRDefault="00EC13F0" w:rsidP="00EC13F0">
      <w:pPr>
        <w:pStyle w:val="ListParagraph"/>
        <w:numPr>
          <w:ilvl w:val="2"/>
          <w:numId w:val="30"/>
        </w:numPr>
        <w:jc w:val="left"/>
      </w:pPr>
      <w:r>
        <w:t>evangelize false religions;</w:t>
      </w:r>
      <w:r w:rsidR="000F7697">
        <w:rPr>
          <w:rStyle w:val="FootnoteReference"/>
        </w:rPr>
        <w:footnoteReference w:id="200"/>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AB075D" w:rsidRPr="00AB075D">
        <w:rPr>
          <w:rStyle w:val="Highlighted"/>
          <w:highlight w:val="black"/>
        </w:rPr>
        <w:t>76</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35F1338C"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AB075D" w:rsidRPr="00AB075D">
        <w:rPr>
          <w:rStyle w:val="FootnoteReference"/>
        </w:rPr>
        <w:t>199</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5" w:name="_Ref141246043"/>
      <w:r>
        <w:rPr>
          <w:rStyle w:val="FootnoteReference"/>
        </w:rPr>
        <w:footnoteReference w:id="201"/>
      </w:r>
      <w:bookmarkEnd w:id="35"/>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2"/>
      </w:r>
    </w:p>
    <w:p w14:paraId="4238C872" w14:textId="22B24D3B"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AB075D" w:rsidRPr="00AB075D">
        <w:rPr>
          <w:rStyle w:val="FootnoteReference"/>
        </w:rPr>
        <w:t>191</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AB075D" w:rsidRPr="00AB075D">
        <w:rPr>
          <w:rStyle w:val="Highlighted"/>
          <w:highlight w:val="black"/>
        </w:rPr>
        <w:t>192</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3"/>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7C6CA43D"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AB075D" w:rsidRPr="00AB075D">
        <w:rPr>
          <w:rStyle w:val="FootnoteReference"/>
        </w:rPr>
        <w:t>80</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4"/>
      </w:r>
      <w:r w:rsidR="00395F86">
        <w:t xml:space="preserve">  </w:t>
      </w:r>
    </w:p>
    <w:p w14:paraId="76E2AD13" w14:textId="4E2484CA" w:rsidR="00A22C9E" w:rsidRDefault="00977136" w:rsidP="00A22C9E">
      <w:pPr>
        <w:pStyle w:val="ListParagraph"/>
        <w:numPr>
          <w:ilvl w:val="1"/>
          <w:numId w:val="26"/>
        </w:numPr>
        <w:jc w:val="left"/>
      </w:pPr>
      <w:r>
        <w:t>H</w:t>
      </w:r>
      <w:r w:rsidR="00A22C9E">
        <w:t>olding the 2023</w:t>
      </w:r>
      <w:r>
        <w:t xml:space="preserve"> World Youth Day </w:t>
      </w:r>
      <w:r w:rsidR="00A22C9E">
        <w:t xml:space="preserve">at Lisbon, the Communist </w:t>
      </w:r>
      <w:r w:rsidR="00A22C9E"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5"/>
      </w:r>
    </w:p>
    <w:p w14:paraId="217ABC5D" w14:textId="19F7118F" w:rsidR="00A22C9E" w:rsidRPr="00945D10" w:rsidRDefault="00977136" w:rsidP="00A22C9E">
      <w:pPr>
        <w:pStyle w:val="ListParagraph"/>
        <w:numPr>
          <w:ilvl w:val="2"/>
          <w:numId w:val="26"/>
        </w:numPr>
        <w:jc w:val="left"/>
      </w:pPr>
      <w:r>
        <w:t>the same general place as the Bi</w:t>
      </w:r>
      <w:r w:rsidR="00A22C9E" w:rsidRPr="00945D10">
        <w:t>lderberger meeting</w:t>
      </w:r>
      <w:r>
        <w:t>, as is custom</w:t>
      </w:r>
      <w:r w:rsidR="003A5C1E">
        <w:t>.</w:t>
      </w:r>
      <w:r w:rsidR="00A22C9E" w:rsidRPr="00945D10">
        <w:rPr>
          <w:rStyle w:val="FootnoteReference"/>
        </w:rPr>
        <w:footnoteReference w:id="206"/>
      </w:r>
      <w:r w:rsidR="00A22C9E"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7"/>
      </w:r>
    </w:p>
    <w:p w14:paraId="63413BD7" w14:textId="5E6E62B9" w:rsidR="007E3668" w:rsidRDefault="00211729" w:rsidP="00651D4C">
      <w:pPr>
        <w:pStyle w:val="ListParagraph"/>
        <w:numPr>
          <w:ilvl w:val="0"/>
          <w:numId w:val="26"/>
        </w:numPr>
        <w:jc w:val="left"/>
      </w:pPr>
      <w:r>
        <w:lastRenderedPageBreak/>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8"/>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9"/>
      </w:r>
      <w:bookmarkStart w:id="36" w:name="_Hlk138077831"/>
      <w:r w:rsidR="002B164C">
        <w:t xml:space="preserve"> The foolishly prolific secular-minded counsel forgot</w:t>
      </w:r>
      <w:r w:rsidR="003A5C1E">
        <w:t xml:space="preserve"> </w:t>
      </w:r>
      <w:r w:rsidR="00CF484A">
        <w:t xml:space="preserve">. . . </w:t>
      </w:r>
    </w:p>
    <w:bookmarkEnd w:id="36"/>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10"/>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11"/>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2"/>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3"/>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4"/>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5"/>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 xml:space="preserve">understand, lest you reject it, and be eternally </w:t>
      </w:r>
      <w:r w:rsidR="005614B9">
        <w:rPr>
          <w:iCs/>
        </w:rPr>
        <w:lastRenderedPageBreak/>
        <w:t>condemned.”</w:t>
      </w:r>
      <w:r w:rsidR="005614B9">
        <w:rPr>
          <w:rStyle w:val="FootnoteReference"/>
          <w:iCs/>
        </w:rPr>
        <w:footnoteReference w:id="216"/>
      </w:r>
      <w:r w:rsidR="009437DC">
        <w:rPr>
          <w:iCs/>
        </w:rPr>
        <w:t xml:space="preserve"> But elsewhere, both Jesus</w:t>
      </w:r>
      <w:r w:rsidR="001C354F">
        <w:rPr>
          <w:iCs/>
        </w:rPr>
        <w:t>,</w:t>
      </w:r>
      <w:r w:rsidR="009437DC">
        <w:rPr>
          <w:rStyle w:val="FootnoteReference"/>
          <w:iCs/>
        </w:rPr>
        <w:footnoteReference w:id="217"/>
      </w:r>
      <w:r w:rsidR="001C354F">
        <w:rPr>
          <w:iCs/>
        </w:rPr>
        <w:t xml:space="preserve"> and the Holy Spirit,</w:t>
      </w:r>
      <w:r w:rsidR="001C354F">
        <w:rPr>
          <w:rStyle w:val="FootnoteReference"/>
          <w:iCs/>
        </w:rPr>
        <w:footnoteReference w:id="218"/>
      </w:r>
      <w:r w:rsidR="009437DC">
        <w:rPr>
          <w:iCs/>
        </w:rPr>
        <w:t xml:space="preserve"> and St. Paul</w:t>
      </w:r>
      <w:r w:rsidR="009437DC">
        <w:rPr>
          <w:rStyle w:val="FootnoteReference"/>
          <w:iCs/>
        </w:rPr>
        <w:footnoteReference w:id="219"/>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20"/>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21"/>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2"/>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3"/>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7" w:name="_Ref141144694"/>
      <w:r>
        <w:rPr>
          <w:rStyle w:val="FootnoteReference"/>
        </w:rPr>
        <w:footnoteReference w:id="224"/>
      </w:r>
      <w:bookmarkEnd w:id="37"/>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5"/>
      </w:r>
    </w:p>
    <w:p w14:paraId="08C53954" w14:textId="6E67274E" w:rsidR="00CE72E7" w:rsidRDefault="00674D0F" w:rsidP="0073796C">
      <w:pPr>
        <w:jc w:val="left"/>
      </w:pPr>
      <w:r>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6"/>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7"/>
      </w:r>
      <w:r w:rsidR="00C76943">
        <w:t xml:space="preserve"> and </w:t>
      </w:r>
    </w:p>
    <w:p w14:paraId="37FD0C23" w14:textId="62745D46" w:rsidR="008C13FD" w:rsidRDefault="00C76943" w:rsidP="00945D10">
      <w:pPr>
        <w:pStyle w:val="ListParagraph"/>
        <w:numPr>
          <w:ilvl w:val="1"/>
          <w:numId w:val="5"/>
        </w:numPr>
        <w:jc w:val="left"/>
      </w:pPr>
      <w:r>
        <w:lastRenderedPageBreak/>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8"/>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60DD29B9" w:rsidR="005B6328" w:rsidRDefault="001B72C9" w:rsidP="005B6328">
      <w:pPr>
        <w:jc w:val="left"/>
      </w:pPr>
      <w:r>
        <w:t>But surely, the greatest violation of Christ’s command to “judge rightly,” is to have ordered the most important man in the entire Curia, namely, the head of the Dicastery for the Doctrine of the Faith, to not pursue doctrinal errors, as if that were somehow “immoral,” even though Scripture explicitly commands it.</w:t>
      </w:r>
      <w:r w:rsidR="00BB32BC">
        <w:rPr>
          <w:rStyle w:val="FootnoteReference"/>
        </w:rPr>
        <w:footnoteReference w:id="229"/>
      </w:r>
      <w:r w:rsidR="00496471">
        <w:t xml:space="preserve">  </w:t>
      </w:r>
      <w:r w:rsidR="00496471" w:rsidRPr="00496471">
        <w:t xml:space="preserve">This is tantamount to the </w:t>
      </w:r>
      <w:r w:rsidR="00BC46CD">
        <w:t xml:space="preserve">Bishop of Rome’s </w:t>
      </w:r>
      <w:r w:rsidR="00496471" w:rsidRPr="00496471">
        <w:t>repudiation of the spiritual "rod," which, along with the "staff," every shepherd is invested with.</w:t>
      </w:r>
      <w:r w:rsidR="00496471">
        <w:rPr>
          <w:rStyle w:val="FootnoteReference"/>
        </w:rPr>
        <w:footnoteReference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31"/>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32"/>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w:t>
      </w:r>
      <w:r w:rsidR="005F2143">
        <w:lastRenderedPageBreak/>
        <w:t xml:space="preserve">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t>t</w:t>
      </w:r>
      <w:r w:rsidR="005F2143">
        <w:t xml:space="preserve">hat “Faith comes from hearing,” </w:t>
      </w:r>
      <w:r w:rsidR="00DC6EB1">
        <w:t>i.e., from grace above;</w:t>
      </w:r>
      <w:r w:rsidR="00E60216">
        <w:rPr>
          <w:rStyle w:val="FootnoteReference"/>
        </w:rPr>
        <w:footnoteReference w:id="233"/>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4"/>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5"/>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6"/>
      </w:r>
      <w:r>
        <w:t xml:space="preserve"> usually thru forceful preaching,</w:t>
      </w:r>
      <w:r w:rsidR="00F12723">
        <w:rPr>
          <w:rStyle w:val="FootnoteReference"/>
        </w:rPr>
        <w:footnoteReference w:id="237"/>
      </w:r>
      <w:r>
        <w:t xml:space="preserve"> </w:t>
      </w:r>
      <w:r w:rsidR="006253B8">
        <w:t>of a law,</w:t>
      </w:r>
      <w:r w:rsidR="006253B8">
        <w:rPr>
          <w:rStyle w:val="FootnoteReference"/>
        </w:rPr>
        <w:footnoteReference w:id="238"/>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9"/>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40"/>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41"/>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42"/>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43"/>
      </w:r>
      <w:r w:rsidR="00A77655">
        <w:t xml:space="preserve">  </w:t>
      </w:r>
      <w:r w:rsidR="00E60216">
        <w:t>I</w:t>
      </w:r>
      <w:r w:rsidR="0055112A">
        <w:t>ndeed, Pope John Paul completely understood your views, even as he disparaged them.</w:t>
      </w:r>
      <w:bookmarkStart w:id="38" w:name="_Ref140915331"/>
      <w:r w:rsidR="0055112A">
        <w:rPr>
          <w:rStyle w:val="FootnoteReference"/>
        </w:rPr>
        <w:footnoteReference w:id="244"/>
      </w:r>
      <w:bookmarkEnd w:id="38"/>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5"/>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7D37E108"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AB075D" w:rsidRPr="00AB075D">
        <w:rPr>
          <w:rStyle w:val="FootnoteReference"/>
        </w:rPr>
        <w:t>244</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6"/>
      </w:r>
      <w:r w:rsidRPr="00C75FE3">
        <w:t xml:space="preserve"> </w:t>
      </w:r>
      <w:r w:rsidR="00C14746" w:rsidRPr="00C75FE3">
        <w:t>and</w:t>
      </w:r>
    </w:p>
    <w:p w14:paraId="5DA35D7F" w14:textId="78589B7D"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AB075D" w:rsidRPr="00AB075D">
        <w:rPr>
          <w:rStyle w:val="FootnoteReference"/>
        </w:rPr>
        <w:t>244</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7"/>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8"/>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9" w:name="_Ref140962925"/>
      <w:r w:rsidR="00B14A79">
        <w:rPr>
          <w:rStyle w:val="FootnoteReference"/>
        </w:rPr>
        <w:footnoteReference w:id="249"/>
      </w:r>
      <w:bookmarkEnd w:id="39"/>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50"/>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lastRenderedPageBreak/>
        <w:t>That there should be a “law of gradualness” for people “not in a position to understand, appreciate, or fully carry out the objective demands of the law.”</w:t>
      </w:r>
      <w:r>
        <w:rPr>
          <w:rStyle w:val="FootnoteReference"/>
        </w:rPr>
        <w:footnoteReference w:id="251"/>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52"/>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53"/>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4"/>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5"/>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6"/>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2" w:name="_Ref141244910"/>
      <w:r w:rsidR="00214B54">
        <w:rPr>
          <w:rStyle w:val="FootnoteReference"/>
        </w:rPr>
        <w:footnoteReference w:id="257"/>
      </w:r>
      <w:bookmarkEnd w:id="42"/>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8"/>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9"/>
      </w:r>
      <w:r w:rsidRPr="005E08A1">
        <w:rPr>
          <w:iCs/>
        </w:rPr>
        <w:t xml:space="preserve"> </w:t>
      </w:r>
      <w:r>
        <w:rPr>
          <w:iCs/>
        </w:rPr>
        <w:t>??</w:t>
      </w:r>
    </w:p>
    <w:p w14:paraId="50173716" w14:textId="38AA57FE"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AB075D" w:rsidRPr="00AB075D">
        <w:rPr>
          <w:rStyle w:val="FootnoteReference"/>
        </w:rPr>
        <w:t>249</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60"/>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w:t>
      </w:r>
      <w:r w:rsidR="001D300B" w:rsidRPr="000C6504">
        <w:rPr>
          <w:i/>
        </w:rPr>
        <w:lastRenderedPageBreak/>
        <w:t xml:space="preserve">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61"/>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62"/>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63"/>
      </w:r>
      <w:r>
        <w:t xml:space="preserve"> against the historical Rite of Excommunication</w:t>
      </w:r>
      <w:r>
        <w:rPr>
          <w:rStyle w:val="FootnoteReference"/>
        </w:rPr>
        <w:footnoteReference w:id="264"/>
      </w:r>
      <w:r>
        <w:t xml:space="preserve"> and the numerous powers of excommunication articulated in the Bible.</w:t>
      </w:r>
      <w:r w:rsidR="00E77124">
        <w:rPr>
          <w:rStyle w:val="FootnoteReference"/>
        </w:rPr>
        <w:footnoteReference w:id="265"/>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6"/>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7"/>
      </w:r>
    </w:p>
    <w:p w14:paraId="509F50A1" w14:textId="6CDCFC24" w:rsidR="005D2A24" w:rsidRDefault="005D2A24" w:rsidP="007A3DC3">
      <w:pPr>
        <w:pStyle w:val="ListParagraph"/>
        <w:numPr>
          <w:ilvl w:val="0"/>
          <w:numId w:val="41"/>
        </w:numPr>
        <w:jc w:val="left"/>
      </w:pPr>
      <w:bookmarkStart w:id="43"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8"/>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3"/>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9"/>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70"/>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lastRenderedPageBreak/>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71"/>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72"/>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73"/>
      </w:r>
      <w:r>
        <w:t xml:space="preserve"> when in fact Jesus designed the church so that consciences would learn the Moral Law by having it enforced against them, by bishops whose job it is to rule.</w:t>
      </w:r>
      <w:r>
        <w:rPr>
          <w:rStyle w:val="FootnoteReference"/>
        </w:rPr>
        <w:footnoteReference w:id="274"/>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5"/>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32BE8CCC"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AB075D" w:rsidRPr="00AB075D">
        <w:rPr>
          <w:rStyle w:val="FootnoteReference"/>
        </w:rPr>
        <w:t>28</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lastRenderedPageBreak/>
        <w:t>Belgium – Blessing gay unions</w:t>
      </w:r>
      <w:r w:rsidR="00721022">
        <w:t>;</w:t>
      </w:r>
      <w:r w:rsidR="00736D87">
        <w:rPr>
          <w:rStyle w:val="FootnoteReference"/>
        </w:rPr>
        <w:footnoteReference w:id="276"/>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44CC2158" w:rsidR="001D759B" w:rsidRDefault="001D759B" w:rsidP="0073796C">
      <w:pPr>
        <w:pStyle w:val="ListParagraph"/>
        <w:numPr>
          <w:ilvl w:val="0"/>
          <w:numId w:val="2"/>
        </w:numPr>
        <w:jc w:val="left"/>
      </w:pPr>
      <w:r>
        <w:t>Lgbtq-ism</w:t>
      </w:r>
      <w:r w:rsidR="00426DF9">
        <w:t>,</w:t>
      </w:r>
      <w:r w:rsidR="005C329E">
        <w:rPr>
          <w:rStyle w:val="FootnoteReference"/>
        </w:rPr>
        <w:footnoteReference w:id="278"/>
      </w:r>
      <w:r w:rsidR="00426DF9">
        <w:t xml:space="preserve"> and even any </w:t>
      </w:r>
      <w:r w:rsidR="00314358">
        <w:t xml:space="preserve">ecclesial </w:t>
      </w:r>
      <w:r w:rsidR="00426DF9">
        <w:t>“tolerance” of it</w:t>
      </w:r>
      <w:r w:rsidR="00E0385A">
        <w:t>?</w:t>
      </w:r>
      <w:r w:rsidR="00426DF9">
        <w:rPr>
          <w:rStyle w:val="FootnoteReference"/>
        </w:rPr>
        <w:footnoteReference w:id="279"/>
      </w:r>
      <w:r>
        <w:t xml:space="preserve"> </w:t>
      </w:r>
    </w:p>
    <w:p w14:paraId="083E03DE" w14:textId="260B6B98" w:rsidR="00E32A8A" w:rsidRDefault="00E32A8A" w:rsidP="00E32A8A">
      <w:pPr>
        <w:pStyle w:val="ListParagraph"/>
        <w:numPr>
          <w:ilvl w:val="0"/>
          <w:numId w:val="2"/>
        </w:numPr>
        <w:jc w:val="left"/>
      </w:pPr>
      <w:r>
        <w:t>Modernism?</w:t>
      </w:r>
      <w:bookmarkStart w:id="44" w:name="_Ref141135791"/>
      <w:r w:rsidR="00E0385A">
        <w:rPr>
          <w:rStyle w:val="FootnoteReference"/>
        </w:rPr>
        <w:footnoteReference w:id="280"/>
      </w:r>
      <w:bookmarkEnd w:id="44"/>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6286A154"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81"/>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AB075D" w:rsidRPr="00AB075D">
        <w:rPr>
          <w:rStyle w:val="FootnoteReference"/>
        </w:rPr>
        <w:t>280</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5" w:name="_Ref140079506"/>
      <w:r w:rsidR="00752BD6">
        <w:rPr>
          <w:rStyle w:val="FootnoteReference"/>
        </w:rPr>
        <w:footnoteReference w:id="282"/>
      </w:r>
      <w:bookmarkEnd w:id="45"/>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83"/>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4"/>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5"/>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lastRenderedPageBreak/>
        <w:t>as “the same, yesterday, today, and forever</w:t>
      </w:r>
      <w:r w:rsidR="00D750D7">
        <w:t>”?</w:t>
      </w:r>
      <w:r>
        <w:rPr>
          <w:rStyle w:val="FootnoteReference"/>
        </w:rPr>
        <w:footnoteReference w:id="286"/>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7"/>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8"/>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7" w:name="_Ref139883869"/>
      <w:r w:rsidR="00781B79">
        <w:t>?</w:t>
      </w:r>
      <w:bookmarkStart w:id="48" w:name="_Ref140575000"/>
      <w:r>
        <w:rPr>
          <w:rStyle w:val="FootnoteReference"/>
        </w:rPr>
        <w:footnoteReference w:id="289"/>
      </w:r>
      <w:bookmarkEnd w:id="47"/>
      <w:bookmarkEnd w:id="48"/>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90"/>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9" w:name="_Ref141136944"/>
      <w:r w:rsidR="008C2CD8">
        <w:rPr>
          <w:rStyle w:val="FootnoteReference"/>
        </w:rPr>
        <w:footnoteReference w:id="291"/>
      </w:r>
      <w:bookmarkEnd w:id="49"/>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92"/>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1EB991FC"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AB075D" w:rsidRPr="00AB075D">
        <w:rPr>
          <w:rStyle w:val="FootnoteReference"/>
        </w:rPr>
        <w:t>289</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4ADDB40E"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AB075D" w:rsidRPr="00AB075D">
        <w:rPr>
          <w:rStyle w:val="FootnoteReference"/>
        </w:rPr>
        <w:t>34</w:t>
      </w:r>
      <w:r w:rsidR="008D050B" w:rsidRPr="00C75FE3">
        <w:fldChar w:fldCharType="end"/>
      </w:r>
    </w:p>
    <w:p w14:paraId="7AD3CCAF" w14:textId="2AFFCD6C"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50" w:name="_Ref141144354"/>
      <w:r w:rsidR="00B56D14" w:rsidRPr="00C75FE3">
        <w:rPr>
          <w:rStyle w:val="FootnoteReference"/>
        </w:rPr>
        <w:footnoteReference w:id="293"/>
      </w:r>
      <w:bookmarkEnd w:id="50"/>
      <w:r w:rsidR="00B56D14" w:rsidRPr="00C75FE3">
        <w:t xml:space="preserve"> </w:t>
      </w:r>
      <w:r w:rsidR="00017614" w:rsidRPr="00C75FE3">
        <w:t>Roberto Bolle,</w:t>
      </w:r>
      <w:bookmarkStart w:id="51" w:name="_Ref141144365"/>
      <w:r w:rsidR="00017614" w:rsidRPr="00C75FE3">
        <w:rPr>
          <w:rStyle w:val="FootnoteReference"/>
        </w:rPr>
        <w:footnoteReference w:id="294"/>
      </w:r>
      <w:bookmarkEnd w:id="51"/>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AB075D" w:rsidRPr="00AB075D">
        <w:rPr>
          <w:rStyle w:val="FootnoteReference"/>
        </w:rPr>
        <w:t>182</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AB075D" w:rsidRPr="00AB075D">
        <w:rPr>
          <w:rStyle w:val="FootnoteReference"/>
        </w:rPr>
        <w:t>186</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5"/>
      </w:r>
      <w:r w:rsidR="00917C25">
        <w:t xml:space="preserve"> </w:t>
      </w:r>
      <w:r w:rsidR="003279D0">
        <w:t>and St. Benedict</w:t>
      </w:r>
      <w:r w:rsidR="00CF43D8">
        <w:rPr>
          <w:rStyle w:val="FootnoteReference"/>
        </w:rPr>
        <w:footnoteReference w:id="296"/>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lastRenderedPageBreak/>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2" w:name="_Ref141142243"/>
      <w:r w:rsidR="002943FD">
        <w:rPr>
          <w:rStyle w:val="FootnoteReference"/>
        </w:rPr>
        <w:footnoteReference w:id="297"/>
      </w:r>
      <w:bookmarkEnd w:id="52"/>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8"/>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9"/>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3" w:name="_Ref139885228"/>
      <w:r w:rsidR="003765E9">
        <w:t>?</w:t>
      </w:r>
      <w:r>
        <w:rPr>
          <w:rStyle w:val="FootnoteReference"/>
        </w:rPr>
        <w:footnoteReference w:id="300"/>
      </w:r>
      <w:bookmarkEnd w:id="53"/>
      <w:r>
        <w:t xml:space="preserve"> </w:t>
      </w:r>
    </w:p>
    <w:p w14:paraId="3A07BCEE" w14:textId="5065AFA4"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AB075D" w:rsidRPr="00AB075D">
        <w:rPr>
          <w:rStyle w:val="FootnoteReference"/>
        </w:rPr>
        <w:t>300</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301"/>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302"/>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303"/>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4"/>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5"/>
      </w:r>
      <w:r>
        <w:t xml:space="preserve"> wherever they are found, in whatever rite, or people</w:t>
      </w:r>
      <w:r w:rsidR="002353CB">
        <w:t>, even in Conservative Africa</w:t>
      </w:r>
      <w:r>
        <w:t>?</w:t>
      </w:r>
      <w:r w:rsidR="002353CB">
        <w:rPr>
          <w:rStyle w:val="FootnoteReference"/>
        </w:rPr>
        <w:footnoteReference w:id="306"/>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7"/>
      </w:r>
    </w:p>
    <w:p w14:paraId="64D0F5FB" w14:textId="473D8E06" w:rsidR="00DD18CB" w:rsidRDefault="00DD18CB" w:rsidP="007A3DC3">
      <w:pPr>
        <w:pStyle w:val="ListParagraph"/>
        <w:numPr>
          <w:ilvl w:val="1"/>
          <w:numId w:val="30"/>
        </w:numPr>
        <w:jc w:val="left"/>
      </w:pPr>
      <w:r>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8"/>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9"/>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10"/>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11"/>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lastRenderedPageBreak/>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12"/>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13"/>
      </w:r>
    </w:p>
    <w:p w14:paraId="30A90536" w14:textId="2DEA724C" w:rsidR="00314358" w:rsidRDefault="00314358" w:rsidP="007A3DC3">
      <w:pPr>
        <w:pStyle w:val="ListParagraph"/>
        <w:numPr>
          <w:ilvl w:val="1"/>
          <w:numId w:val="30"/>
        </w:numPr>
        <w:jc w:val="left"/>
      </w:pPr>
      <w:r>
        <w:t xml:space="preserve">complaint to the Lord about you; </w:t>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4"/>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5"/>
      </w:r>
      <w:r>
        <w:t xml:space="preserve">  </w:t>
      </w:r>
    </w:p>
    <w:p w14:paraId="4D62522F" w14:textId="2F47BA09" w:rsidR="00237F27" w:rsidRDefault="00237F27" w:rsidP="00F176CE">
      <w:pPr>
        <w:jc w:val="left"/>
      </w:pPr>
      <w:r>
        <w:t>Thursday, July 27, 2023</w:t>
      </w:r>
    </w:p>
    <w:p w14:paraId="6EB1295A" w14:textId="478B4A73" w:rsidR="00EE106B" w:rsidRPr="00F96D9E" w:rsidRDefault="00F96D9E" w:rsidP="000774ED">
      <w:pPr>
        <w:jc w:val="left"/>
      </w:pPr>
      <w:r w:rsidRPr="00F96D9E">
        <w:t xml:space="preserve">See online version at </w:t>
      </w:r>
      <w:hyperlink r:id="rId9" w:history="1">
        <w:r w:rsidRPr="00AC0126">
          <w:rPr>
            <w:rStyle w:val="Hyperlink"/>
          </w:rPr>
          <w:t>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787B8B9F"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r w:rsidR="001B72C9">
        <w:t xml:space="preserve">  </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5B77F002" w14:textId="3B8E325C" w:rsidR="00AB075D" w:rsidRDefault="00AB075D" w:rsidP="00AB075D">
      <w:pPr>
        <w:pStyle w:val="FootnoteText"/>
        <w:jc w:val="left"/>
      </w:pPr>
      <w:r>
        <w:rPr>
          <w:rStyle w:val="FootnoteReference"/>
        </w:rPr>
        <w:footnoteRef/>
      </w:r>
      <w:r>
        <w:t xml:space="preserve"> </w:t>
      </w:r>
      <w:hyperlink r:id="rId14" w:history="1">
        <w:r w:rsidRPr="001B4611">
          <w:rPr>
            <w:rStyle w:val="Hyperlink"/>
          </w:rPr>
          <w:t>Rev. 2:27</w:t>
        </w:r>
      </w:hyperlink>
      <w:r>
        <w:t>.</w:t>
      </w:r>
    </w:p>
  </w:footnote>
  <w:footnote w:id="15">
    <w:p w14:paraId="68B7E0F2" w14:textId="15D042B6" w:rsidR="002B3C8E" w:rsidRDefault="002B3C8E" w:rsidP="002B3C8E">
      <w:pPr>
        <w:pStyle w:val="FootnoteText"/>
        <w:jc w:val="left"/>
      </w:pPr>
      <w:r>
        <w:rPr>
          <w:rStyle w:val="FootnoteReference"/>
        </w:rPr>
        <w:footnoteRef/>
      </w:r>
      <w:r>
        <w:t xml:space="preserve"> </w:t>
      </w:r>
      <w:hyperlink r:id="rId15" w:history="1">
        <w:r w:rsidRPr="002153BF">
          <w:rPr>
            <w:rStyle w:val="Hyperlink"/>
          </w:rPr>
          <w:t>1 Peter 2:5, Eph. 2:19-22</w:t>
        </w:r>
      </w:hyperlink>
      <w:r w:rsidR="00365E66">
        <w:t>.</w:t>
      </w:r>
      <w:r>
        <w:t xml:space="preserve">  </w:t>
      </w:r>
    </w:p>
  </w:footnote>
  <w:footnote w:id="16">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6"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7">
    <w:p w14:paraId="6A362D24" w14:textId="0ACB2FFE" w:rsidR="002B3C8E" w:rsidRDefault="002B3C8E" w:rsidP="002B3C8E">
      <w:pPr>
        <w:pStyle w:val="FootnoteText"/>
        <w:jc w:val="left"/>
      </w:pPr>
      <w:r>
        <w:rPr>
          <w:rStyle w:val="FootnoteReference"/>
        </w:rPr>
        <w:footnoteRef/>
      </w:r>
      <w:r>
        <w:t xml:space="preserve"> </w:t>
      </w:r>
      <w:hyperlink r:id="rId17"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8">
    <w:p w14:paraId="7B26D870" w14:textId="363B5116" w:rsidR="002B3C8E" w:rsidRDefault="002B3C8E" w:rsidP="002B3C8E">
      <w:pPr>
        <w:pStyle w:val="FootnoteText"/>
        <w:jc w:val="left"/>
      </w:pPr>
      <w:r>
        <w:rPr>
          <w:rStyle w:val="FootnoteReference"/>
        </w:rPr>
        <w:footnoteRef/>
      </w:r>
      <w:r>
        <w:t xml:space="preserve"> </w:t>
      </w:r>
      <w:hyperlink r:id="rId18" w:history="1">
        <w:r w:rsidRPr="00C515C0">
          <w:rPr>
            <w:rStyle w:val="Hyperlink"/>
          </w:rPr>
          <w:t>1 Cor. 14:</w:t>
        </w:r>
        <w:r w:rsidR="00B9241D" w:rsidRPr="00C515C0">
          <w:rPr>
            <w:rStyle w:val="Hyperlink"/>
          </w:rPr>
          <w:t>23-33,39-40</w:t>
        </w:r>
      </w:hyperlink>
      <w:r w:rsidR="00365E66">
        <w:t>.</w:t>
      </w:r>
    </w:p>
  </w:footnote>
  <w:footnote w:id="19">
    <w:p w14:paraId="79B54AE6" w14:textId="34ADC161" w:rsidR="002B3C8E" w:rsidRDefault="002B3C8E" w:rsidP="002B3C8E">
      <w:pPr>
        <w:pStyle w:val="FootnoteText"/>
        <w:jc w:val="left"/>
      </w:pPr>
      <w:r>
        <w:rPr>
          <w:rStyle w:val="FootnoteReference"/>
        </w:rPr>
        <w:footnoteRef/>
      </w:r>
      <w:r>
        <w:t xml:space="preserve"> </w:t>
      </w:r>
      <w:hyperlink r:id="rId19" w:history="1">
        <w:r w:rsidRPr="00C515C0">
          <w:rPr>
            <w:rStyle w:val="Hyperlink"/>
          </w:rPr>
          <w:t>1 Tim. 3, 4:14</w:t>
        </w:r>
      </w:hyperlink>
      <w:r w:rsidR="00365E66">
        <w:t>.</w:t>
      </w:r>
      <w:r w:rsidR="00C515C0">
        <w:t xml:space="preserve">  *That "elders" means "priests," </w:t>
      </w:r>
      <w:hyperlink r:id="rId20" w:history="1">
        <w:r w:rsidR="00C515C0" w:rsidRPr="003837ED">
          <w:rPr>
            <w:rStyle w:val="Hyperlink"/>
          </w:rPr>
          <w:t>compare Rev. 4:4,9-11; 5:8-10,14 with 1 Chr. 24:4-6,19</w:t>
        </w:r>
      </w:hyperlink>
      <w:r w:rsidR="003837ED">
        <w:t>.</w:t>
      </w:r>
    </w:p>
  </w:footnote>
  <w:footnote w:id="20">
    <w:p w14:paraId="140BA3E1" w14:textId="417746A7" w:rsidR="000F45C0" w:rsidRDefault="000F45C0" w:rsidP="000F45C0">
      <w:pPr>
        <w:pStyle w:val="FootnoteText"/>
        <w:jc w:val="left"/>
      </w:pPr>
      <w:r>
        <w:rPr>
          <w:rStyle w:val="FootnoteReference"/>
        </w:rPr>
        <w:footnoteRef/>
      </w:r>
      <w:hyperlink r:id="rId21"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2"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1">
    <w:p w14:paraId="193ECE5C" w14:textId="7A6EA4B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4:1</w:t>
        </w:r>
      </w:hyperlink>
      <w:r w:rsidR="00365E66">
        <w:t>.</w:t>
      </w:r>
    </w:p>
  </w:footnote>
  <w:footnote w:id="22">
    <w:p w14:paraId="1ED77B58" w14:textId="10615B2B" w:rsidR="002B3C8E" w:rsidRDefault="002B3C8E" w:rsidP="002B3C8E">
      <w:pPr>
        <w:pStyle w:val="FootnoteText"/>
        <w:jc w:val="left"/>
      </w:pPr>
      <w:r>
        <w:rPr>
          <w:rStyle w:val="FootnoteReference"/>
        </w:rPr>
        <w:footnoteRef/>
      </w:r>
      <w:r>
        <w:t xml:space="preserve"> </w:t>
      </w:r>
      <w:hyperlink r:id="rId24" w:history="1">
        <w:r w:rsidRPr="003837ED">
          <w:rPr>
            <w:rStyle w:val="Hyperlink"/>
          </w:rPr>
          <w:t>1 John 3:4</w:t>
        </w:r>
      </w:hyperlink>
      <w:r w:rsidR="00365E66">
        <w:t>.</w:t>
      </w:r>
    </w:p>
  </w:footnote>
  <w:footnote w:id="23">
    <w:p w14:paraId="6604F700" w14:textId="3629F558" w:rsidR="002B3C8E" w:rsidRDefault="002B3C8E" w:rsidP="002B3C8E">
      <w:pPr>
        <w:pStyle w:val="FootnoteText"/>
        <w:jc w:val="left"/>
      </w:pPr>
      <w:r>
        <w:rPr>
          <w:rStyle w:val="FootnoteReference"/>
        </w:rPr>
        <w:footnoteRef/>
      </w:r>
      <w:r>
        <w:t xml:space="preserve"> Passim., e.g, </w:t>
      </w:r>
      <w:hyperlink r:id="rId25" w:history="1">
        <w:r w:rsidRPr="003837ED">
          <w:rPr>
            <w:rStyle w:val="Hyperlink"/>
          </w:rPr>
          <w:t>2 Peter 1:5-7</w:t>
        </w:r>
      </w:hyperlink>
      <w:r w:rsidR="00365E66">
        <w:t>.</w:t>
      </w:r>
    </w:p>
  </w:footnote>
  <w:footnote w:id="24">
    <w:p w14:paraId="1B7B93A4" w14:textId="11917A38" w:rsidR="0034246B" w:rsidRDefault="0034246B" w:rsidP="0034246B">
      <w:pPr>
        <w:pStyle w:val="FootnoteText"/>
        <w:jc w:val="left"/>
      </w:pPr>
      <w:r>
        <w:rPr>
          <w:rStyle w:val="FootnoteReference"/>
        </w:rPr>
        <w:footnoteRef/>
      </w:r>
      <w:r>
        <w:t xml:space="preserve"> </w:t>
      </w:r>
      <w:hyperlink r:id="rId26"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5">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7" w:history="1">
        <w:r w:rsidRPr="003837ED">
          <w:rPr>
            <w:rStyle w:val="Hyperlink"/>
          </w:rPr>
          <w:t>Syllabus of Errors</w:t>
        </w:r>
      </w:hyperlink>
      <w:r w:rsidR="00914705">
        <w:t>,” 80.</w:t>
      </w:r>
    </w:p>
  </w:footnote>
  <w:footnote w:id="26">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8"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7">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9" w:history="1">
        <w:r w:rsidRPr="00A511D4">
          <w:rPr>
            <w:rStyle w:val="Hyperlink"/>
          </w:rPr>
          <w:t>vatican.va/content/francesco/en/motu_proprio/documents/20210716-motu-proprio-traditionis-custodes.html</w:t>
        </w:r>
      </w:hyperlink>
      <w:r w:rsidR="00365E66">
        <w:t xml:space="preserve"> .</w:t>
      </w:r>
    </w:p>
  </w:footnote>
  <w:footnote w:id="28">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30"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1" w:history="1">
        <w:r w:rsidR="0007485E" w:rsidRPr="00A511D4">
          <w:rPr>
            <w:rStyle w:val="Hyperlink"/>
          </w:rPr>
          <w:t>churchmilitant.com/news/article/cardinal-zen-not-a-word-has-come-out-of-the-holy-see</w:t>
        </w:r>
      </w:hyperlink>
      <w:r w:rsidR="00365E66">
        <w:t xml:space="preserve"> .</w:t>
      </w:r>
    </w:p>
  </w:footnote>
  <w:footnote w:id="29">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2"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3" w:history="1">
        <w:r w:rsidRPr="003A60A4">
          <w:rPr>
            <w:rStyle w:val="Hyperlink"/>
          </w:rPr>
          <w:t>sacred-texts.com/bib/boe/boe093.htm</w:t>
        </w:r>
      </w:hyperlink>
      <w:r>
        <w:t xml:space="preserve"> .</w:t>
      </w:r>
    </w:p>
  </w:footnote>
  <w:footnote w:id="30">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4"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1">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5" w:history="1">
        <w:r w:rsidRPr="009E1414">
          <w:rPr>
            <w:rStyle w:val="Hyperlink"/>
          </w:rPr>
          <w:t>churchmilitant.com/news/article/zen-speaks</w:t>
        </w:r>
      </w:hyperlink>
      <w:r w:rsidR="00365E66">
        <w:t xml:space="preserve"> .</w:t>
      </w:r>
    </w:p>
  </w:footnote>
  <w:footnote w:id="32">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6" w:history="1">
        <w:r w:rsidR="00290AF5" w:rsidRPr="009E1414">
          <w:rPr>
            <w:rStyle w:val="Hyperlink"/>
          </w:rPr>
          <w:t>churchmilitant.com/news/article/cardinal-zen-to-stop-the-murder-of-the-church</w:t>
        </w:r>
      </w:hyperlink>
      <w:r w:rsidR="00365E66">
        <w:t xml:space="preserve"> .</w:t>
      </w:r>
    </w:p>
  </w:footnote>
  <w:footnote w:id="33">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7" w:history="1">
        <w:r w:rsidR="00C646B5" w:rsidRPr="009E1414">
          <w:rPr>
            <w:rStyle w:val="Hyperlink"/>
          </w:rPr>
          <w:t>web.archive.org/web/20230502124125/en.unesco.org/sustainabledevelopmentgoals</w:t>
        </w:r>
      </w:hyperlink>
      <w:r w:rsidR="00365E66">
        <w:t xml:space="preserve"> .</w:t>
      </w:r>
    </w:p>
  </w:footnote>
  <w:footnote w:id="34">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8" w:history="1">
        <w:r w:rsidRPr="009E1414">
          <w:rPr>
            <w:rStyle w:val="Hyperlink"/>
          </w:rPr>
          <w:t>catholicnewsagency.com/news/254737/pope-francis-hosts-bill-clinton-foundation-head-alex-soros</w:t>
        </w:r>
      </w:hyperlink>
      <w:r w:rsidR="00365E66">
        <w:t xml:space="preserve"> .</w:t>
      </w:r>
    </w:p>
  </w:footnote>
  <w:footnote w:id="35">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9" w:anchor="_ftnref80" w:history="1">
        <w:r w:rsidRPr="00395207">
          <w:rPr>
            <w:rStyle w:val="Hyperlink"/>
          </w:rPr>
          <w:t>103-104</w:t>
        </w:r>
      </w:hyperlink>
      <w:r>
        <w:t xml:space="preserve"> </w:t>
      </w:r>
      <w:r w:rsidR="00365E66">
        <w:t>.</w:t>
      </w:r>
    </w:p>
  </w:footnote>
  <w:footnote w:id="36">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40"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1" w:history="1">
        <w:r w:rsidRPr="009E1414">
          <w:rPr>
            <w:rStyle w:val="Hyperlink"/>
          </w:rPr>
          <w:t>press.vatican.va/content/salastampa/en/info/2023/06/10/230610.html</w:t>
        </w:r>
      </w:hyperlink>
      <w:r w:rsidR="00365E66">
        <w:t xml:space="preserve"> .</w:t>
      </w:r>
    </w:p>
  </w:footnote>
  <w:footnote w:id="37">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8">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2" w:history="1">
        <w:r w:rsidR="00BC42C9" w:rsidRPr="00395207">
          <w:rPr>
            <w:rStyle w:val="Hyperlink"/>
          </w:rPr>
          <w:t>James 1:27</w:t>
        </w:r>
      </w:hyperlink>
      <w:r w:rsidR="00BC42C9">
        <w:t xml:space="preserve"> </w:t>
      </w:r>
      <w:r w:rsidR="004244C2">
        <w:t>speaks of keeping oneself "unstained by the world."</w:t>
      </w:r>
    </w:p>
  </w:footnote>
  <w:footnote w:id="39">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3" w:history="1">
        <w:r w:rsidR="00460D2D" w:rsidRPr="009E1414">
          <w:rPr>
            <w:rStyle w:val="Hyperlink"/>
          </w:rPr>
          <w:t>youtu.be/VdsSIWh_VkQ?t=2388</w:t>
        </w:r>
      </w:hyperlink>
      <w:r w:rsidR="00365E66">
        <w:t xml:space="preserve"> .</w:t>
      </w:r>
    </w:p>
  </w:footnote>
  <w:footnote w:id="40">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4" w:history="1">
        <w:r w:rsidR="008F15C9" w:rsidRPr="009E1414">
          <w:rPr>
            <w:rStyle w:val="Hyperlink"/>
          </w:rPr>
          <w:t>newdiscourses.com/tftw-dismantle</w:t>
        </w:r>
      </w:hyperlink>
      <w:r w:rsidR="00365E66">
        <w:t xml:space="preserve"> .</w:t>
      </w:r>
    </w:p>
  </w:footnote>
  <w:footnote w:id="41">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5" w:history="1">
        <w:r w:rsidRPr="009E1414">
          <w:rPr>
            <w:rStyle w:val="Hyperlink"/>
          </w:rPr>
          <w:t>newdiscourses.com/tftw-esg</w:t>
        </w:r>
      </w:hyperlink>
      <w:r w:rsidR="00365E66">
        <w:t xml:space="preserve"> .</w:t>
      </w:r>
    </w:p>
  </w:footnote>
  <w:footnote w:id="42">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6" w:anchor="_ftnref99" w:history="1">
        <w:r w:rsidR="00176894" w:rsidRPr="00395207">
          <w:rPr>
            <w:rStyle w:val="Hyperlink"/>
          </w:rPr>
          <w:t>122-126</w:t>
        </w:r>
      </w:hyperlink>
      <w:r w:rsidR="00380231">
        <w:t>.</w:t>
      </w:r>
    </w:p>
  </w:footnote>
  <w:footnote w:id="43">
    <w:p w14:paraId="4240527A" w14:textId="0902B36D" w:rsidR="00A0306E" w:rsidRDefault="00A0306E" w:rsidP="00A0306E">
      <w:pPr>
        <w:pStyle w:val="FootnoteText"/>
        <w:jc w:val="both"/>
      </w:pPr>
      <w:r>
        <w:rPr>
          <w:rStyle w:val="FootnoteReference"/>
        </w:rPr>
        <w:footnoteRef/>
      </w:r>
      <w:r>
        <w:t xml:space="preserve"> Cf. </w:t>
      </w:r>
      <w:hyperlink r:id="rId47" w:history="1">
        <w:r w:rsidRPr="00395207">
          <w:rPr>
            <w:rStyle w:val="Hyperlink"/>
          </w:rPr>
          <w:t>Matt. 5:13</w:t>
        </w:r>
      </w:hyperlink>
      <w:r w:rsidR="00365E66">
        <w:t>.</w:t>
      </w:r>
    </w:p>
  </w:footnote>
  <w:footnote w:id="44">
    <w:p w14:paraId="4F20024E" w14:textId="5B5D817E" w:rsidR="00CF0314" w:rsidRDefault="00CF0314" w:rsidP="00CF0314">
      <w:pPr>
        <w:pStyle w:val="FootnoteText"/>
        <w:jc w:val="left"/>
      </w:pPr>
      <w:r>
        <w:rPr>
          <w:rStyle w:val="FootnoteReference"/>
        </w:rPr>
        <w:footnoteRef/>
      </w:r>
      <w:r>
        <w:t xml:space="preserve"> </w:t>
      </w:r>
      <w:hyperlink r:id="rId48" w:history="1">
        <w:r w:rsidRPr="00395207">
          <w:rPr>
            <w:rStyle w:val="Hyperlink"/>
          </w:rPr>
          <w:t>Rev. 2:2</w:t>
        </w:r>
        <w:r w:rsidR="00395207" w:rsidRPr="00395207">
          <w:rPr>
            <w:rStyle w:val="Hyperlink"/>
          </w:rPr>
          <w:t>0-24</w:t>
        </w:r>
      </w:hyperlink>
      <w:r w:rsidR="00365E66">
        <w:t>.</w:t>
      </w:r>
    </w:p>
  </w:footnote>
  <w:footnote w:id="45">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9"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50"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1" w:history="1">
        <w:r w:rsidR="00A961CA" w:rsidRPr="0048363A">
          <w:rPr>
            <w:rStyle w:val="Hyperlink"/>
          </w:rPr>
          <w:t>thetablet.org/father-james-martin-chosen-by-pope-to-participate-in-synod-at-vatican</w:t>
        </w:r>
      </w:hyperlink>
      <w:r>
        <w:t xml:space="preserve"> .</w:t>
      </w:r>
    </w:p>
  </w:footnote>
  <w:footnote w:id="46">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2" w:history="1">
        <w:r w:rsidRPr="0048363A">
          <w:rPr>
            <w:rStyle w:val="Hyperlink"/>
          </w:rPr>
          <w:t>youtube.com/watch?v=VN1R298xF3k</w:t>
        </w:r>
      </w:hyperlink>
      <w:r w:rsidR="00365E66">
        <w:t xml:space="preserve"> .</w:t>
      </w:r>
    </w:p>
  </w:footnote>
  <w:footnote w:id="47">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3" w:history="1">
        <w:r w:rsidR="00D07ADC" w:rsidRPr="0048363A">
          <w:rPr>
            <w:rStyle w:val="Hyperlink"/>
          </w:rPr>
          <w:t>twitter.com/JamesMartinSJ/status/1187090285332967424?ref_src=twsrc%5Etfw</w:t>
        </w:r>
      </w:hyperlink>
      <w:r w:rsidR="00365E66">
        <w:t xml:space="preserve"> .</w:t>
      </w:r>
    </w:p>
  </w:footnote>
  <w:footnote w:id="48">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4" w:history="1">
        <w:r w:rsidR="00205013" w:rsidRPr="0048363A">
          <w:rPr>
            <w:rStyle w:val="Hyperlink"/>
          </w:rPr>
          <w:t>youtube.com/playlist?list=PLlhGSI0CungbaU6Sb713ALYqcoD5P0nl7</w:t>
        </w:r>
      </w:hyperlink>
    </w:p>
  </w:footnote>
  <w:footnote w:id="49">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50">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1">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2">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5" w:history="1">
        <w:r w:rsidRPr="0048363A">
          <w:rPr>
            <w:rStyle w:val="Hyperlink"/>
          </w:rPr>
          <w:t>catholicnewsagency.com/news/253699/catholic-leaders-open-new-church-in-uae-s-interfaith-abrahamic-family-house</w:t>
        </w:r>
      </w:hyperlink>
      <w:r w:rsidR="00365E66">
        <w:t xml:space="preserve"> .</w:t>
      </w:r>
    </w:p>
  </w:footnote>
  <w:footnote w:id="53">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6"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4">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7" w:history="1">
        <w:r w:rsidR="00A65835" w:rsidRPr="0048363A">
          <w:rPr>
            <w:rStyle w:val="Hyperlink"/>
          </w:rPr>
          <w:t>ncregister.com/blog/did-pope-francis-say-don-t-proselytize</w:t>
        </w:r>
      </w:hyperlink>
      <w:r w:rsidR="00365E66">
        <w:t xml:space="preserve"> .</w:t>
      </w:r>
    </w:p>
  </w:footnote>
  <w:footnote w:id="55">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8" w:history="1">
        <w:r w:rsidRPr="0048363A">
          <w:rPr>
            <w:rStyle w:val="Hyperlink"/>
          </w:rPr>
          <w:t>lifesitenews.com/news/pope-francis-has-a-long-history-of-discouraging-people-from-entering-the-catholic-church</w:t>
        </w:r>
      </w:hyperlink>
      <w:r w:rsidR="00365E66">
        <w:t xml:space="preserve"> .</w:t>
      </w:r>
    </w:p>
  </w:footnote>
  <w:footnote w:id="56">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9"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7">
    <w:p w14:paraId="7166131B" w14:textId="3BC9E2D1" w:rsidR="00FC7388" w:rsidRDefault="00FC7388" w:rsidP="00FC7388">
      <w:pPr>
        <w:pStyle w:val="FootnoteText"/>
        <w:jc w:val="left"/>
      </w:pPr>
      <w:r>
        <w:rPr>
          <w:rStyle w:val="FootnoteReference"/>
        </w:rPr>
        <w:footnoteRef/>
      </w:r>
      <w:r>
        <w:t xml:space="preserve"> </w:t>
      </w:r>
      <w:hyperlink r:id="rId60" w:history="1">
        <w:r w:rsidRPr="0091482F">
          <w:rPr>
            <w:rStyle w:val="Hyperlink"/>
          </w:rPr>
          <w:t>Rev. 3:8</w:t>
        </w:r>
      </w:hyperlink>
      <w:r w:rsidR="00365E66">
        <w:t xml:space="preserve"> .</w:t>
      </w:r>
    </w:p>
  </w:footnote>
  <w:footnote w:id="58">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1" w:history="1">
        <w:r w:rsidRPr="0048363A">
          <w:rPr>
            <w:rStyle w:val="Hyperlink"/>
          </w:rPr>
          <w:t>tribune.com.pk/story/1584114/pope-says-satan-intelligent-humans</w:t>
        </w:r>
      </w:hyperlink>
      <w:r w:rsidR="00365E66">
        <w:t xml:space="preserve"> .</w:t>
      </w:r>
    </w:p>
  </w:footnote>
  <w:footnote w:id="59">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2" w:anchor="_ftnref188" w:history="1">
        <w:r w:rsidR="004E4CF0" w:rsidRPr="0091482F">
          <w:rPr>
            <w:rStyle w:val="Hyperlink"/>
          </w:rPr>
          <w:t>191</w:t>
        </w:r>
      </w:hyperlink>
      <w:r w:rsidR="004E4CF0">
        <w:t xml:space="preserve">, </w:t>
      </w:r>
      <w:hyperlink r:id="rId63" w:anchor="_ftnref208" w:history="1">
        <w:r w:rsidR="004E4CF0" w:rsidRPr="0091482F">
          <w:rPr>
            <w:rStyle w:val="Hyperlink"/>
          </w:rPr>
          <w:t>222-224</w:t>
        </w:r>
      </w:hyperlink>
      <w:r w:rsidR="004E4CF0">
        <w:t xml:space="preserve">. </w:t>
      </w:r>
    </w:p>
  </w:footnote>
  <w:footnote w:id="60">
    <w:p w14:paraId="124179DC" w14:textId="242DE3A1" w:rsidR="003F5127" w:rsidRDefault="003F5127" w:rsidP="003F5127">
      <w:pPr>
        <w:pStyle w:val="FootnoteText"/>
        <w:jc w:val="left"/>
      </w:pPr>
      <w:r>
        <w:rPr>
          <w:rStyle w:val="FootnoteReference"/>
        </w:rPr>
        <w:footnoteRef/>
      </w:r>
      <w:r>
        <w:t xml:space="preserve"> </w:t>
      </w:r>
      <w:hyperlink r:id="rId64" w:anchor="-11T" w:history="1">
        <w:r w:rsidRPr="001D40B0">
          <w:rPr>
            <w:rStyle w:val="Hyperlink"/>
          </w:rPr>
          <w:t>CCC 797</w:t>
        </w:r>
      </w:hyperlink>
      <w:r>
        <w:t>.</w:t>
      </w:r>
    </w:p>
  </w:footnote>
  <w:footnote w:id="61">
    <w:p w14:paraId="0D22C2A9" w14:textId="77B5AAD2" w:rsidR="0010783A" w:rsidRDefault="0010783A" w:rsidP="0010783A">
      <w:pPr>
        <w:pStyle w:val="FootnoteText"/>
        <w:jc w:val="left"/>
      </w:pPr>
      <w:r>
        <w:rPr>
          <w:rStyle w:val="FootnoteReference"/>
        </w:rPr>
        <w:footnoteRef/>
      </w:r>
      <w:r>
        <w:t xml:space="preserve"> </w:t>
      </w:r>
      <w:hyperlink r:id="rId65" w:history="1">
        <w:r w:rsidRPr="001D40B0">
          <w:rPr>
            <w:rStyle w:val="Hyperlink"/>
          </w:rPr>
          <w:t>James 4:4</w:t>
        </w:r>
      </w:hyperlink>
      <w:r w:rsidR="00365E66">
        <w:t>.</w:t>
      </w:r>
    </w:p>
  </w:footnote>
  <w:footnote w:id="62">
    <w:p w14:paraId="06A8671F" w14:textId="2ED63294" w:rsidR="00DE0810" w:rsidRDefault="00DE0810" w:rsidP="00DE0810">
      <w:pPr>
        <w:pStyle w:val="FootnoteText"/>
        <w:jc w:val="left"/>
      </w:pPr>
      <w:r>
        <w:rPr>
          <w:rStyle w:val="FootnoteReference"/>
        </w:rPr>
        <w:footnoteRef/>
      </w:r>
      <w:r>
        <w:t xml:space="preserve"> </w:t>
      </w:r>
      <w:hyperlink r:id="rId66" w:history="1">
        <w:r w:rsidRPr="001D40B0">
          <w:rPr>
            <w:rStyle w:val="Hyperlink"/>
          </w:rPr>
          <w:t>Gal. 1:6-12, 2 John 1:10</w:t>
        </w:r>
      </w:hyperlink>
      <w:r>
        <w:t>.</w:t>
      </w:r>
    </w:p>
  </w:footnote>
  <w:footnote w:id="63">
    <w:p w14:paraId="3C27693A" w14:textId="18A5F3E9" w:rsidR="00DD5F0B" w:rsidRDefault="00DD5F0B" w:rsidP="00DD5F0B">
      <w:pPr>
        <w:pStyle w:val="FootnoteText"/>
        <w:jc w:val="left"/>
      </w:pPr>
      <w:r>
        <w:rPr>
          <w:rStyle w:val="FootnoteReference"/>
        </w:rPr>
        <w:footnoteRef/>
      </w:r>
      <w:r>
        <w:t xml:space="preserve"> See “</w:t>
      </w:r>
      <w:hyperlink r:id="rId67" w:history="1">
        <w:r w:rsidRPr="001D40B0">
          <w:rPr>
            <w:rStyle w:val="Hyperlink"/>
          </w:rPr>
          <w:t>Laudato Si</w:t>
        </w:r>
      </w:hyperlink>
      <w:r>
        <w:t>,” and many parts of “</w:t>
      </w:r>
      <w:hyperlink r:id="rId68" w:history="1">
        <w:r w:rsidRPr="001D40B0">
          <w:rPr>
            <w:rStyle w:val="Hyperlink"/>
          </w:rPr>
          <w:t>Fratelli Tutti</w:t>
        </w:r>
      </w:hyperlink>
      <w:r>
        <w:t>.”</w:t>
      </w:r>
    </w:p>
  </w:footnote>
  <w:footnote w:id="64">
    <w:p w14:paraId="0E0C3D65" w14:textId="4A4B5F96" w:rsidR="00221FEA" w:rsidRDefault="00221FEA" w:rsidP="00221FEA">
      <w:pPr>
        <w:pStyle w:val="FootnoteText"/>
        <w:jc w:val="left"/>
      </w:pPr>
      <w:r>
        <w:rPr>
          <w:rStyle w:val="FootnoteReference"/>
        </w:rPr>
        <w:footnoteRef/>
      </w:r>
      <w:r>
        <w:t xml:space="preserve"> </w:t>
      </w:r>
      <w:hyperlink r:id="rId69" w:history="1">
        <w:r w:rsidRPr="001D40B0">
          <w:rPr>
            <w:rStyle w:val="Hyperlink"/>
          </w:rPr>
          <w:t>2 Pet. 3:11-12</w:t>
        </w:r>
      </w:hyperlink>
      <w:r>
        <w:t>.</w:t>
      </w:r>
    </w:p>
  </w:footnote>
  <w:footnote w:id="65">
    <w:p w14:paraId="27D1E75F" w14:textId="4CAC77EB" w:rsidR="009D1F05" w:rsidRDefault="009D1F05" w:rsidP="009D1F05">
      <w:pPr>
        <w:pStyle w:val="FootnoteText"/>
        <w:jc w:val="left"/>
      </w:pPr>
      <w:r>
        <w:rPr>
          <w:rStyle w:val="FootnoteReference"/>
        </w:rPr>
        <w:footnoteRef/>
      </w:r>
      <w:r>
        <w:t xml:space="preserve"> </w:t>
      </w:r>
      <w:hyperlink r:id="rId70" w:history="1">
        <w:r w:rsidR="001C6AF8" w:rsidRPr="001D40B0">
          <w:rPr>
            <w:rStyle w:val="Hyperlink"/>
          </w:rPr>
          <w:t xml:space="preserve">2 Pet. 3:7-12, </w:t>
        </w:r>
        <w:r w:rsidRPr="001D40B0">
          <w:rPr>
            <w:rStyle w:val="Hyperlink"/>
          </w:rPr>
          <w:t>Isaiah 24:1-5, Isaiah 34:4, Micah 1:4, Rev. 8-9, 15-16</w:t>
        </w:r>
      </w:hyperlink>
      <w:r>
        <w:t>.</w:t>
      </w:r>
    </w:p>
  </w:footnote>
  <w:footnote w:id="66">
    <w:p w14:paraId="7F491834" w14:textId="7FE7463C" w:rsidR="0010783A" w:rsidRDefault="0010783A" w:rsidP="00580CC2">
      <w:pPr>
        <w:pStyle w:val="FootnoteText"/>
        <w:jc w:val="left"/>
      </w:pPr>
      <w:r>
        <w:rPr>
          <w:rStyle w:val="FootnoteReference"/>
        </w:rPr>
        <w:footnoteRef/>
      </w:r>
      <w:r>
        <w:t xml:space="preserve"> </w:t>
      </w:r>
      <w:hyperlink r:id="rId71"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2" w:history="1">
        <w:r w:rsidR="00580CC2" w:rsidRPr="0048363A">
          <w:rPr>
            <w:rStyle w:val="Hyperlink"/>
          </w:rPr>
          <w:t>atlasobscura.com/places/angel-monument-chernobyl</w:t>
        </w:r>
      </w:hyperlink>
      <w:r w:rsidR="00365E66">
        <w:t xml:space="preserve"> .</w:t>
      </w:r>
    </w:p>
  </w:footnote>
  <w:footnote w:id="67">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3" w:history="1">
        <w:r w:rsidR="005417DB" w:rsidRPr="0048363A">
          <w:rPr>
            <w:rStyle w:val="Hyperlink"/>
          </w:rPr>
          <w:t>lifesitenews.com/analysis/vaticans-human-fraternity-day-fails-to-mention-catholicism-or-draw-crowds</w:t>
        </w:r>
      </w:hyperlink>
      <w:r w:rsidR="00365E66">
        <w:t xml:space="preserve"> .</w:t>
      </w:r>
    </w:p>
  </w:footnote>
  <w:footnote w:id="68">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4" w:history="1">
        <w:r w:rsidRPr="001D40B0">
          <w:rPr>
            <w:rStyle w:val="Hyperlink"/>
          </w:rPr>
          <w:t>2 Pet. 3:11-12, Rev. 22:20-21</w:t>
        </w:r>
      </w:hyperlink>
      <w:r w:rsidRPr="002B3C8E">
        <w:t>.</w:t>
      </w:r>
    </w:p>
  </w:footnote>
  <w:footnote w:id="69">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5"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70">
    <w:p w14:paraId="2668C65F" w14:textId="00CBAB94" w:rsidR="00CE3E2E" w:rsidRDefault="00CE3E2E" w:rsidP="00CE3E2E">
      <w:pPr>
        <w:pStyle w:val="FootnoteText"/>
        <w:jc w:val="left"/>
      </w:pPr>
      <w:r>
        <w:rPr>
          <w:rStyle w:val="FootnoteReference"/>
        </w:rPr>
        <w:footnoteRef/>
      </w:r>
      <w:r>
        <w:t xml:space="preserve"> </w:t>
      </w:r>
      <w:hyperlink r:id="rId76" w:history="1">
        <w:r w:rsidRPr="001D40B0">
          <w:rPr>
            <w:rStyle w:val="Hyperlink"/>
          </w:rPr>
          <w:t>Rev. 16:6-7, 9:20</w:t>
        </w:r>
      </w:hyperlink>
      <w:r>
        <w:t>.</w:t>
      </w:r>
    </w:p>
  </w:footnote>
  <w:footnote w:id="71">
    <w:p w14:paraId="0ACF2E95" w14:textId="066A49CE" w:rsidR="00092ACF" w:rsidRDefault="00092ACF" w:rsidP="00092ACF">
      <w:pPr>
        <w:pStyle w:val="FootnoteText"/>
        <w:jc w:val="left"/>
      </w:pPr>
      <w:r>
        <w:rPr>
          <w:rStyle w:val="FootnoteReference"/>
        </w:rPr>
        <w:footnoteRef/>
      </w:r>
      <w:r>
        <w:t xml:space="preserve"> </w:t>
      </w:r>
      <w:hyperlink r:id="rId77" w:history="1">
        <w:r w:rsidRPr="001D40B0">
          <w:rPr>
            <w:rStyle w:val="Hyperlink"/>
          </w:rPr>
          <w:t>Isaiah 24:1-5</w:t>
        </w:r>
      </w:hyperlink>
      <w:r w:rsidR="00365E66">
        <w:t>.</w:t>
      </w:r>
    </w:p>
  </w:footnote>
  <w:footnote w:id="72">
    <w:p w14:paraId="1E400DE1" w14:textId="35C5E96D" w:rsidR="0075361C" w:rsidRDefault="0075361C" w:rsidP="0075361C">
      <w:pPr>
        <w:pStyle w:val="FootnoteText"/>
        <w:jc w:val="left"/>
      </w:pPr>
      <w:r>
        <w:rPr>
          <w:rStyle w:val="FootnoteReference"/>
        </w:rPr>
        <w:footnoteRef/>
      </w:r>
      <w:r>
        <w:t xml:space="preserve"> </w:t>
      </w:r>
      <w:hyperlink r:id="rId78" w:history="1">
        <w:r w:rsidRPr="001D40B0">
          <w:rPr>
            <w:rStyle w:val="Hyperlink"/>
          </w:rPr>
          <w:t>Dan. 7:27, 1 Cor. 3:22-23, Rom. 8:32, Luke 12:32</w:t>
        </w:r>
        <w:r w:rsidR="00CE3E2E" w:rsidRPr="001D40B0">
          <w:rPr>
            <w:rStyle w:val="Hyperlink"/>
          </w:rPr>
          <w:t>, Isaiah 60</w:t>
        </w:r>
      </w:hyperlink>
      <w:r>
        <w:t xml:space="preserve">. </w:t>
      </w:r>
    </w:p>
  </w:footnote>
  <w:footnote w:id="73">
    <w:p w14:paraId="609AE68F" w14:textId="61E3CE82" w:rsidR="00716E9F" w:rsidRDefault="00716E9F" w:rsidP="00716E9F">
      <w:pPr>
        <w:pStyle w:val="FootnoteText"/>
        <w:jc w:val="left"/>
      </w:pPr>
      <w:r>
        <w:rPr>
          <w:rStyle w:val="FootnoteReference"/>
        </w:rPr>
        <w:footnoteRef/>
      </w:r>
      <w:r>
        <w:t xml:space="preserve"> "</w:t>
      </w:r>
      <w:hyperlink r:id="rId79"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4">
    <w:p w14:paraId="473633DC" w14:textId="2FF25E08" w:rsidR="005B4307" w:rsidRDefault="005B4307" w:rsidP="00D64B8B">
      <w:pPr>
        <w:pStyle w:val="FootnoteText"/>
        <w:jc w:val="left"/>
      </w:pPr>
      <w:r>
        <w:rPr>
          <w:rStyle w:val="FootnoteReference"/>
        </w:rPr>
        <w:footnoteRef/>
      </w:r>
      <w:r>
        <w:t xml:space="preserve"> </w:t>
      </w:r>
      <w:hyperlink r:id="rId80"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5">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1"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2" w:history="1">
        <w:r w:rsidR="00C4265D" w:rsidRPr="0048363A">
          <w:rPr>
            <w:rStyle w:val="Hyperlink"/>
          </w:rPr>
          <w:t>youtu.be/Q7qExWLDAu0?t=68</w:t>
        </w:r>
      </w:hyperlink>
      <w:r>
        <w:t xml:space="preserve"> .</w:t>
      </w:r>
    </w:p>
  </w:footnote>
  <w:footnote w:id="76">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3" w:history="1">
        <w:r w:rsidRPr="0048363A">
          <w:rPr>
            <w:rStyle w:val="Hyperlink"/>
          </w:rPr>
          <w:t>catholicnewsagency.com/news/42636/pope-francis-apologizes-that-amazon-synod-pachamama-was-thrown-into-tiber-river</w:t>
        </w:r>
      </w:hyperlink>
    </w:p>
  </w:footnote>
  <w:footnote w:id="77">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4" w:history="1">
        <w:r w:rsidR="00A74633" w:rsidRPr="0048363A">
          <w:rPr>
            <w:rStyle w:val="Hyperlink"/>
          </w:rPr>
          <w:t>nbcnews.com/health/health-news/u-s-intel-report-identified-3-wuhan-lab-researchers-who-n1268327</w:t>
        </w:r>
      </w:hyperlink>
      <w:r w:rsidR="00365E66">
        <w:t xml:space="preserve"> .</w:t>
      </w:r>
    </w:p>
  </w:footnote>
  <w:footnote w:id="78">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000000" w:rsidP="00F2465C">
      <w:pPr>
        <w:pStyle w:val="FootnoteText"/>
        <w:numPr>
          <w:ilvl w:val="0"/>
          <w:numId w:val="28"/>
        </w:numPr>
        <w:jc w:val="left"/>
      </w:pPr>
      <w:hyperlink r:id="rId85" w:history="1">
        <w:r w:rsidR="00F2465C" w:rsidRPr="00C831A3">
          <w:rPr>
            <w:rStyle w:val="Hyperlink"/>
          </w:rPr>
          <w:t>2 Sam. 24:10-25</w:t>
        </w:r>
      </w:hyperlink>
      <w:r w:rsidR="00F2465C">
        <w:t xml:space="preserve">. </w:t>
      </w:r>
    </w:p>
  </w:footnote>
  <w:footnote w:id="79">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6" w:history="1">
        <w:r w:rsidRPr="0048363A">
          <w:rPr>
            <w:rStyle w:val="Hyperlink"/>
          </w:rPr>
          <w:t>youtu.be/T0u61ZshcBQ?t=296</w:t>
        </w:r>
      </w:hyperlink>
      <w:r w:rsidR="00365E66">
        <w:t xml:space="preserve"> .</w:t>
      </w:r>
    </w:p>
  </w:footnote>
  <w:footnote w:id="80">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7" w:history="1">
        <w:r w:rsidR="00A55995" w:rsidRPr="0048363A">
          <w:rPr>
            <w:rStyle w:val="Hyperlink"/>
          </w:rPr>
          <w:t>lifesitenews.com/news/epitome-of-absurdity-priest-responds-to-popes-claim-covid-19-caused-by-earths-anger</w:t>
        </w:r>
      </w:hyperlink>
      <w:r w:rsidR="00365E66">
        <w:t xml:space="preserve"> .</w:t>
      </w:r>
    </w:p>
  </w:footnote>
  <w:footnote w:id="81">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8" w:anchor="_ftnref32" w:history="1">
        <w:r w:rsidRPr="00C831A3">
          <w:rPr>
            <w:rStyle w:val="Hyperlink"/>
          </w:rPr>
          <w:t>34</w:t>
        </w:r>
      </w:hyperlink>
      <w:r>
        <w:t>.</w:t>
      </w:r>
    </w:p>
  </w:footnote>
  <w:footnote w:id="82">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9"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3">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90"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1" w:history="1">
        <w:r w:rsidRPr="0048363A">
          <w:rPr>
            <w:rStyle w:val="Hyperlink"/>
          </w:rPr>
          <w:t>youtube.com/watch?v=P8pHloB5qb4&amp;t=1470s</w:t>
        </w:r>
      </w:hyperlink>
      <w:r w:rsidR="001B24F5">
        <w:t xml:space="preserve"> .</w:t>
      </w:r>
    </w:p>
  </w:footnote>
  <w:footnote w:id="84">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2" w:history="1">
        <w:r w:rsidRPr="0048363A">
          <w:rPr>
            <w:rStyle w:val="Hyperlink"/>
          </w:rPr>
          <w:t>youtube.com/watch?v=H-vJ_qPPljc</w:t>
        </w:r>
      </w:hyperlink>
      <w:r w:rsidR="001B24F5">
        <w:t xml:space="preserve"> .</w:t>
      </w:r>
    </w:p>
  </w:footnote>
  <w:footnote w:id="85">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3" w:history="1">
        <w:r w:rsidRPr="0048363A">
          <w:rPr>
            <w:rStyle w:val="Hyperlink"/>
          </w:rPr>
          <w:t>youtu.be/4D1Wfn9Qgdo?t=2335</w:t>
        </w:r>
      </w:hyperlink>
      <w:r w:rsidR="001B24F5">
        <w:t xml:space="preserve"> .</w:t>
      </w:r>
    </w:p>
  </w:footnote>
  <w:footnote w:id="86">
    <w:p w14:paraId="6B84C553" w14:textId="54B8D987" w:rsidR="00BF3DBB" w:rsidRDefault="00BF3DBB" w:rsidP="00BF3DBB">
      <w:pPr>
        <w:pStyle w:val="FootnoteText"/>
        <w:jc w:val="left"/>
      </w:pPr>
      <w:r>
        <w:rPr>
          <w:rStyle w:val="FootnoteReference"/>
        </w:rPr>
        <w:footnoteRef/>
      </w:r>
      <w:r>
        <w:t xml:space="preserve"> Ibid., 20:45, 1:47:10, 2:14:53. </w:t>
      </w:r>
    </w:p>
  </w:footnote>
  <w:footnote w:id="87">
    <w:p w14:paraId="638BC0E5" w14:textId="77777777" w:rsidR="009E22B8" w:rsidRDefault="009E22B8" w:rsidP="009E22B8">
      <w:pPr>
        <w:pStyle w:val="FootnoteText"/>
        <w:jc w:val="left"/>
      </w:pPr>
      <w:r>
        <w:rPr>
          <w:rStyle w:val="FootnoteReference"/>
        </w:rPr>
        <w:footnoteRef/>
      </w:r>
      <w:r>
        <w:t xml:space="preserve"> Ibid., 2:10:55.</w:t>
      </w:r>
    </w:p>
  </w:footnote>
  <w:footnote w:id="88">
    <w:p w14:paraId="03740855" w14:textId="38F166BF" w:rsidR="009E22B8" w:rsidRDefault="009E22B8" w:rsidP="009E22B8">
      <w:pPr>
        <w:pStyle w:val="FootnoteText"/>
        <w:jc w:val="left"/>
      </w:pPr>
      <w:r>
        <w:rPr>
          <w:rStyle w:val="FootnoteReference"/>
        </w:rPr>
        <w:footnoteRef/>
      </w:r>
      <w:r>
        <w:t xml:space="preserve"> </w:t>
      </w:r>
      <w:hyperlink r:id="rId94" w:history="1">
        <w:r w:rsidRPr="00C831A3">
          <w:rPr>
            <w:rStyle w:val="Hyperlink"/>
          </w:rPr>
          <w:t>Dan. 9:24</w:t>
        </w:r>
      </w:hyperlink>
      <w:r w:rsidR="001B24F5">
        <w:t>.</w:t>
      </w:r>
    </w:p>
  </w:footnote>
  <w:footnote w:id="89">
    <w:p w14:paraId="4CE48318" w14:textId="30873503" w:rsidR="00C20A34" w:rsidRDefault="00C20A34" w:rsidP="00C20A34">
      <w:pPr>
        <w:pStyle w:val="FootnoteText"/>
        <w:jc w:val="left"/>
      </w:pPr>
      <w:r>
        <w:rPr>
          <w:rStyle w:val="FootnoteReference"/>
        </w:rPr>
        <w:footnoteRef/>
      </w:r>
      <w:r>
        <w:t xml:space="preserve"> </w:t>
      </w:r>
      <w:hyperlink r:id="rId95" w:history="1">
        <w:r w:rsidRPr="00C831A3">
          <w:rPr>
            <w:rStyle w:val="Hyperlink"/>
          </w:rPr>
          <w:t>Rev. 22:18</w:t>
        </w:r>
      </w:hyperlink>
      <w:r>
        <w:t xml:space="preserve"> . </w:t>
      </w:r>
    </w:p>
  </w:footnote>
  <w:footnote w:id="90">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6" w:history="1">
        <w:r w:rsidR="00C20A34" w:rsidRPr="0048363A">
          <w:rPr>
            <w:rStyle w:val="Hyperlink"/>
          </w:rPr>
          <w:t>youtube.com/watch?v=4D1Wfn9Qgdo&amp;t=2490s</w:t>
        </w:r>
      </w:hyperlink>
      <w:r w:rsidR="00C20A34">
        <w:t xml:space="preserve"> .</w:t>
      </w:r>
    </w:p>
  </w:footnote>
  <w:footnote w:id="91">
    <w:p w14:paraId="73FFF447" w14:textId="51FD7A15" w:rsidR="00C20A34" w:rsidRDefault="00C20A34" w:rsidP="00C20A34">
      <w:pPr>
        <w:pStyle w:val="FootnoteText"/>
        <w:jc w:val="left"/>
      </w:pPr>
      <w:r>
        <w:rPr>
          <w:rStyle w:val="FootnoteReference"/>
        </w:rPr>
        <w:footnoteRef/>
      </w:r>
      <w:r>
        <w:t xml:space="preserve"> </w:t>
      </w:r>
      <w:hyperlink r:id="rId97" w:history="1">
        <w:r w:rsidRPr="00C831A3">
          <w:rPr>
            <w:rStyle w:val="Hyperlink"/>
          </w:rPr>
          <w:t>2 John 1:9</w:t>
        </w:r>
      </w:hyperlink>
      <w:r>
        <w:t>.</w:t>
      </w:r>
    </w:p>
  </w:footnote>
  <w:footnote w:id="92">
    <w:p w14:paraId="3D4B32A4" w14:textId="7D273319" w:rsidR="00C20A34" w:rsidRDefault="00C20A34" w:rsidP="00C20A34">
      <w:pPr>
        <w:pStyle w:val="FootnoteText"/>
        <w:jc w:val="left"/>
      </w:pPr>
      <w:r>
        <w:rPr>
          <w:rStyle w:val="FootnoteReference"/>
        </w:rPr>
        <w:footnoteRef/>
      </w:r>
      <w:r>
        <w:t xml:space="preserve"> </w:t>
      </w:r>
      <w:hyperlink r:id="rId98" w:history="1">
        <w:r w:rsidRPr="00C831A3">
          <w:rPr>
            <w:rStyle w:val="Hyperlink"/>
          </w:rPr>
          <w:t>1  John 2:24-28</w:t>
        </w:r>
      </w:hyperlink>
      <w:r>
        <w:t>.</w:t>
      </w:r>
    </w:p>
  </w:footnote>
  <w:footnote w:id="93">
    <w:p w14:paraId="08E29852" w14:textId="7E27ECB1" w:rsidR="00C20A34" w:rsidRDefault="00C20A34" w:rsidP="00C20A34">
      <w:pPr>
        <w:pStyle w:val="FootnoteText"/>
        <w:jc w:val="left"/>
      </w:pPr>
      <w:r>
        <w:rPr>
          <w:rStyle w:val="FootnoteReference"/>
        </w:rPr>
        <w:footnoteRef/>
      </w:r>
      <w:r>
        <w:t xml:space="preserve"> </w:t>
      </w:r>
      <w:hyperlink r:id="rId99" w:history="1">
        <w:r w:rsidRPr="00C831A3">
          <w:rPr>
            <w:rStyle w:val="Hyperlink"/>
          </w:rPr>
          <w:t>Is. 51:1-2, Mark 12:27, cf. Heb. 9:26</w:t>
        </w:r>
      </w:hyperlink>
      <w:r>
        <w:t>.</w:t>
      </w:r>
    </w:p>
  </w:footnote>
  <w:footnote w:id="94">
    <w:p w14:paraId="77FA33FD" w14:textId="53B072D4" w:rsidR="00C20A34" w:rsidRDefault="00C20A34" w:rsidP="00C20A34">
      <w:pPr>
        <w:pStyle w:val="FootnoteText"/>
        <w:jc w:val="left"/>
      </w:pPr>
      <w:r>
        <w:rPr>
          <w:rStyle w:val="FootnoteReference"/>
        </w:rPr>
        <w:footnoteRef/>
      </w:r>
      <w:r>
        <w:t xml:space="preserve"> </w:t>
      </w:r>
      <w:hyperlink r:id="rId100" w:history="1">
        <w:r w:rsidRPr="004E0AA7">
          <w:rPr>
            <w:rStyle w:val="Hyperlink"/>
          </w:rPr>
          <w:t>Heb. 9:26</w:t>
        </w:r>
      </w:hyperlink>
      <w:r>
        <w:t>.</w:t>
      </w:r>
    </w:p>
  </w:footnote>
  <w:footnote w:id="95">
    <w:p w14:paraId="54A96593" w14:textId="61734A85" w:rsidR="00C20A34" w:rsidRDefault="00C20A34" w:rsidP="00C20A34">
      <w:pPr>
        <w:pStyle w:val="FootnoteText"/>
        <w:jc w:val="left"/>
      </w:pPr>
      <w:r>
        <w:rPr>
          <w:rStyle w:val="FootnoteReference"/>
        </w:rPr>
        <w:footnoteRef/>
      </w:r>
      <w:r>
        <w:t xml:space="preserve"> </w:t>
      </w:r>
      <w:hyperlink r:id="rId101" w:history="1">
        <w:r w:rsidRPr="004E0AA7">
          <w:rPr>
            <w:rStyle w:val="Hyperlink"/>
          </w:rPr>
          <w:t>Rom. 11:25</w:t>
        </w:r>
      </w:hyperlink>
      <w:r>
        <w:t>.</w:t>
      </w:r>
    </w:p>
  </w:footnote>
  <w:footnote w:id="96">
    <w:p w14:paraId="01AA8B34" w14:textId="1EA00472" w:rsidR="00C20A34" w:rsidRDefault="00C20A34" w:rsidP="00C20A34">
      <w:pPr>
        <w:pStyle w:val="FootnoteText"/>
        <w:jc w:val="left"/>
      </w:pPr>
      <w:r>
        <w:rPr>
          <w:rStyle w:val="FootnoteReference"/>
        </w:rPr>
        <w:footnoteRef/>
      </w:r>
      <w:r>
        <w:t xml:space="preserve"> </w:t>
      </w:r>
      <w:hyperlink r:id="rId102" w:history="1">
        <w:r w:rsidRPr="004E0AA7">
          <w:rPr>
            <w:rStyle w:val="Hyperlink"/>
          </w:rPr>
          <w:t>Rev. 17:8</w:t>
        </w:r>
      </w:hyperlink>
      <w:r>
        <w:t>.</w:t>
      </w:r>
    </w:p>
  </w:footnote>
  <w:footnote w:id="97">
    <w:p w14:paraId="06AAF25B" w14:textId="2E0417ED" w:rsidR="00C20A34" w:rsidRDefault="00C20A34" w:rsidP="00C20A34">
      <w:pPr>
        <w:pStyle w:val="FootnoteText"/>
        <w:jc w:val="left"/>
      </w:pPr>
      <w:r>
        <w:rPr>
          <w:rStyle w:val="FootnoteReference"/>
        </w:rPr>
        <w:footnoteRef/>
      </w:r>
      <w:r>
        <w:t xml:space="preserve"> </w:t>
      </w:r>
      <w:hyperlink r:id="rId103" w:history="1">
        <w:r w:rsidRPr="004E0AA7">
          <w:rPr>
            <w:rStyle w:val="Hyperlink"/>
          </w:rPr>
          <w:t>Ecclesiastes 1:9-10,14</w:t>
        </w:r>
      </w:hyperlink>
      <w:r>
        <w:t>.</w:t>
      </w:r>
    </w:p>
  </w:footnote>
  <w:footnote w:id="98">
    <w:p w14:paraId="672043D5" w14:textId="5FE31D70" w:rsidR="00C20A34" w:rsidRDefault="00C20A34" w:rsidP="00C20A34">
      <w:pPr>
        <w:pStyle w:val="FootnoteText"/>
        <w:jc w:val="left"/>
      </w:pPr>
      <w:r>
        <w:rPr>
          <w:rStyle w:val="FootnoteReference"/>
        </w:rPr>
        <w:footnoteRef/>
      </w:r>
      <w:r>
        <w:t xml:space="preserve"> John Paul II, in "</w:t>
      </w:r>
      <w:hyperlink r:id="rId104"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9">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5" w:anchor="new-discourses-commentary" w:history="1">
        <w:r w:rsidRPr="0048363A">
          <w:rPr>
            <w:rStyle w:val="Hyperlink"/>
          </w:rPr>
          <w:t>newdiscourses.com/tftw-dismantle#new-discourses-commentary</w:t>
        </w:r>
      </w:hyperlink>
      <w:r w:rsidR="001B24F5">
        <w:t xml:space="preserve"> .</w:t>
      </w:r>
    </w:p>
  </w:footnote>
  <w:footnote w:id="100">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6"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7"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8" w:history="1">
        <w:r w:rsidRPr="0048363A">
          <w:rPr>
            <w:rStyle w:val="Hyperlink"/>
          </w:rPr>
          <w:t>y</w:t>
        </w:r>
        <w:r w:rsidR="007863CB" w:rsidRPr="0048363A">
          <w:rPr>
            <w:rStyle w:val="Hyperlink"/>
          </w:rPr>
          <w:t>outu.be/4D1Wfn9Qgdo?t=1841</w:t>
        </w:r>
      </w:hyperlink>
      <w:r w:rsidR="001B24F5">
        <w:t xml:space="preserve"> .</w:t>
      </w:r>
    </w:p>
  </w:footnote>
  <w:footnote w:id="101">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9" w:anchor="_ftnref9" w:history="1">
        <w:r w:rsidR="008B755E" w:rsidRPr="004E0AA7">
          <w:rPr>
            <w:rStyle w:val="Hyperlink"/>
          </w:rPr>
          <w:t>13</w:t>
        </w:r>
      </w:hyperlink>
      <w:r w:rsidR="008B755E" w:rsidRPr="008B755E">
        <w:t xml:space="preserve">, </w:t>
      </w:r>
      <w:hyperlink r:id="rId110" w:anchor="_ftnref77" w:history="1">
        <w:r w:rsidR="008B755E" w:rsidRPr="004E0AA7">
          <w:rPr>
            <w:rStyle w:val="Hyperlink"/>
          </w:rPr>
          <w:t>100</w:t>
        </w:r>
      </w:hyperlink>
      <w:r w:rsidR="008B755E" w:rsidRPr="008B755E">
        <w:t xml:space="preserve">, </w:t>
      </w:r>
      <w:hyperlink r:id="rId111" w:anchor="_ftnref116" w:history="1">
        <w:r w:rsidR="008B755E" w:rsidRPr="004E0AA7">
          <w:rPr>
            <w:rStyle w:val="Hyperlink"/>
          </w:rPr>
          <w:t>134-136</w:t>
        </w:r>
      </w:hyperlink>
      <w:r w:rsidR="001B24F5">
        <w:t>.</w:t>
      </w:r>
    </w:p>
  </w:footnote>
  <w:footnote w:id="102">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2" w:anchor="_ftnref98" w:history="1">
        <w:r w:rsidR="00FD4428" w:rsidRPr="004E0AA7">
          <w:rPr>
            <w:rStyle w:val="Hyperlink"/>
            <w:smallCaps/>
          </w:rPr>
          <w:t>121</w:t>
        </w:r>
      </w:hyperlink>
      <w:r w:rsidR="00FD4428">
        <w:t xml:space="preserve">, </w:t>
      </w:r>
      <w:hyperlink r:id="rId113" w:anchor="_ftnref103" w:history="1">
        <w:r w:rsidR="00FD4428" w:rsidRPr="004E0AA7">
          <w:rPr>
            <w:rStyle w:val="Hyperlink"/>
          </w:rPr>
          <w:t>124</w:t>
        </w:r>
      </w:hyperlink>
      <w:r w:rsidR="00FD4428">
        <w:t xml:space="preserve">, </w:t>
      </w:r>
      <w:hyperlink r:id="rId114" w:anchor="_ftnref109" w:history="1">
        <w:r w:rsidRPr="004E0AA7">
          <w:rPr>
            <w:rStyle w:val="Hyperlink"/>
          </w:rPr>
          <w:t>129-132</w:t>
        </w:r>
      </w:hyperlink>
      <w:r w:rsidR="00320C37">
        <w:t xml:space="preserve">, </w:t>
      </w:r>
      <w:hyperlink r:id="rId115"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3">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6"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7"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4">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8"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9"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20" w:history="1">
        <w:r w:rsidR="00EA1A86" w:rsidRPr="005933D6">
          <w:rPr>
            <w:rStyle w:val="Hyperlink"/>
          </w:rPr>
          <w:t>lifesitenews.com/analysis/major-synod-on-synodality-document-highlights-need-to-welcome-polygamists-lgbtq-people</w:t>
        </w:r>
      </w:hyperlink>
      <w:r>
        <w:t xml:space="preserve"> .</w:t>
      </w:r>
    </w:p>
  </w:footnote>
  <w:footnote w:id="105">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1"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2"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6">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3" w:history="1">
        <w:r w:rsidR="005933D6" w:rsidRPr="005933D6">
          <w:rPr>
            <w:rStyle w:val="Hyperlink"/>
          </w:rPr>
          <w:t>vatican.va/content/francesco/en/motu_proprio/documents/20210716-motu-proprio-traditionis-custodes.html</w:t>
        </w:r>
      </w:hyperlink>
      <w:r w:rsidR="001B24F5">
        <w:t xml:space="preserve"> .</w:t>
      </w:r>
    </w:p>
  </w:footnote>
  <w:footnote w:id="107">
    <w:p w14:paraId="2A892FD1" w14:textId="6C88438A" w:rsidR="005B5953" w:rsidRDefault="005B5953" w:rsidP="005B5953">
      <w:pPr>
        <w:pStyle w:val="FootnoteText"/>
        <w:jc w:val="left"/>
      </w:pPr>
      <w:r>
        <w:rPr>
          <w:rStyle w:val="FootnoteReference"/>
        </w:rPr>
        <w:footnoteRef/>
      </w:r>
      <w:r>
        <w:t xml:space="preserve"> </w:t>
      </w:r>
      <w:hyperlink r:id="rId124" w:history="1">
        <w:r w:rsidRPr="00521501">
          <w:rPr>
            <w:rStyle w:val="Hyperlink"/>
          </w:rPr>
          <w:t>2 Cor. 10:8, 12:19, 13:9-10, cf. Dan. 7:27</w:t>
        </w:r>
      </w:hyperlink>
      <w:r w:rsidR="001B24F5">
        <w:t>.</w:t>
      </w:r>
    </w:p>
  </w:footnote>
  <w:footnote w:id="108">
    <w:p w14:paraId="4C8580E2" w14:textId="6AACE132" w:rsidR="00463A19" w:rsidRDefault="00463A19" w:rsidP="00463A19">
      <w:pPr>
        <w:pStyle w:val="FootnoteText"/>
        <w:jc w:val="left"/>
      </w:pPr>
      <w:r>
        <w:rPr>
          <w:rStyle w:val="FootnoteReference"/>
        </w:rPr>
        <w:footnoteRef/>
      </w:r>
      <w:r>
        <w:t xml:space="preserve"> </w:t>
      </w:r>
      <w:hyperlink r:id="rId125"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9">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6" w:history="1">
        <w:r w:rsidR="001B24F5" w:rsidRPr="00632227">
          <w:rPr>
            <w:rStyle w:val="Hyperlink"/>
          </w:rPr>
          <w:t>youtu.be/1y5zj9hCxME?t=213</w:t>
        </w:r>
      </w:hyperlink>
      <w:r w:rsidR="001B24F5">
        <w:t xml:space="preserve"> .</w:t>
      </w:r>
    </w:p>
  </w:footnote>
  <w:footnote w:id="110">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7" w:history="1">
        <w:r w:rsidRPr="005933D6">
          <w:rPr>
            <w:rStyle w:val="Hyperlink"/>
          </w:rPr>
          <w:t>international.la-croix.com/news/religion/pope-encourages-creation-of-amazonian-mass/13436</w:t>
        </w:r>
      </w:hyperlink>
      <w:r w:rsidR="001B24F5">
        <w:t xml:space="preserve"> .</w:t>
      </w:r>
    </w:p>
  </w:footnote>
  <w:footnote w:id="111">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2">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8" w:history="1">
        <w:r w:rsidRPr="005933D6">
          <w:rPr>
            <w:rStyle w:val="Hyperlink"/>
          </w:rPr>
          <w:t>theguardian.com/world/2023/jun/29/german-catholic-church-dying-painful-death-as-500000-leave-in-a-year</w:t>
        </w:r>
      </w:hyperlink>
      <w:r w:rsidR="001B24F5">
        <w:t xml:space="preserve"> .</w:t>
      </w:r>
    </w:p>
  </w:footnote>
  <w:footnote w:id="113">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9" w:history="1">
        <w:r w:rsidRPr="005933D6">
          <w:rPr>
            <w:rStyle w:val="Hyperlink"/>
          </w:rPr>
          <w:t>jpost.com/diaspora/german-bishops-conference-catholic-church-was-complicit-in-nazi-crimes-626802</w:t>
        </w:r>
      </w:hyperlink>
      <w:r w:rsidR="001B24F5">
        <w:t xml:space="preserve"> .</w:t>
      </w:r>
    </w:p>
  </w:footnote>
  <w:footnote w:id="114">
    <w:p w14:paraId="758B3DC3" w14:textId="772CF3CF" w:rsidR="00BE37EB" w:rsidRDefault="00BE37EB" w:rsidP="00BE37EB">
      <w:pPr>
        <w:pStyle w:val="FootnoteText"/>
        <w:jc w:val="left"/>
      </w:pPr>
      <w:r>
        <w:rPr>
          <w:rStyle w:val="FootnoteReference"/>
        </w:rPr>
        <w:footnoteRef/>
      </w:r>
      <w:r>
        <w:t xml:space="preserve"> Pope Francis, “Fratelli Tutti,” </w:t>
      </w:r>
      <w:hyperlink r:id="rId130" w:anchor="_ftnref26" w:history="1">
        <w:r w:rsidRPr="00521501">
          <w:rPr>
            <w:rStyle w:val="Hyperlink"/>
          </w:rPr>
          <w:t>29</w:t>
        </w:r>
      </w:hyperlink>
      <w:r>
        <w:t xml:space="preserve">, </w:t>
      </w:r>
      <w:hyperlink r:id="rId131" w:anchor="_ftnref104" w:history="1">
        <w:r w:rsidRPr="00521501">
          <w:rPr>
            <w:rStyle w:val="Hyperlink"/>
          </w:rPr>
          <w:t>126</w:t>
        </w:r>
      </w:hyperlink>
      <w:r>
        <w:t>; and “</w:t>
      </w:r>
      <w:hyperlink r:id="rId132" w:history="1">
        <w:r w:rsidRPr="00521501">
          <w:rPr>
            <w:rStyle w:val="Hyperlink"/>
          </w:rPr>
          <w:t>Laudato Si</w:t>
        </w:r>
      </w:hyperlink>
      <w:r>
        <w:t>," 46, 192.</w:t>
      </w:r>
    </w:p>
  </w:footnote>
  <w:footnote w:id="115">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3" w:history="1">
        <w:r w:rsidRPr="005933D6">
          <w:rPr>
            <w:rStyle w:val="Hyperlink"/>
          </w:rPr>
          <w:t>vatican.va/content/francesco/en/audiences/2016/documents/papa-francesco_20161112_udienza-giubilare.html</w:t>
        </w:r>
      </w:hyperlink>
      <w:r w:rsidR="001B24F5">
        <w:t xml:space="preserve"> .</w:t>
      </w:r>
    </w:p>
  </w:footnote>
  <w:footnote w:id="116">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4" w:anchor="_ftnref112" w:history="1">
        <w:r w:rsidRPr="00521501">
          <w:rPr>
            <w:rStyle w:val="Hyperlink"/>
          </w:rPr>
          <w:t>132</w:t>
        </w:r>
      </w:hyperlink>
      <w:r w:rsidR="001B24F5">
        <w:t>.</w:t>
      </w:r>
    </w:p>
  </w:footnote>
  <w:footnote w:id="117">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8">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5" w:anchor="_ftnref142" w:history="1">
        <w:r w:rsidRPr="00521501">
          <w:rPr>
            <w:rStyle w:val="Hyperlink"/>
          </w:rPr>
          <w:t>169</w:t>
        </w:r>
      </w:hyperlink>
      <w:r w:rsidRPr="005933D6">
        <w:t xml:space="preserve">, </w:t>
      </w:r>
      <w:hyperlink r:id="rId136" w:anchor="_ftnref235" w:history="1">
        <w:r w:rsidRPr="00521501">
          <w:rPr>
            <w:rStyle w:val="Hyperlink"/>
          </w:rPr>
          <w:t>253</w:t>
        </w:r>
      </w:hyperlink>
      <w:r w:rsidR="00B93E50" w:rsidRPr="005933D6">
        <w:t>; and “</w:t>
      </w:r>
      <w:hyperlink r:id="rId137"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9">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8" w:history="1">
        <w:r w:rsidRPr="005933D6">
          <w:rPr>
            <w:rStyle w:val="Hyperlink"/>
          </w:rPr>
          <w:t>vatican.va/content/francesco/en/messages/pont-messages/2020/documents/papa-francesco_20201015_videomessaggio-global-compact.html</w:t>
        </w:r>
      </w:hyperlink>
      <w:r w:rsidR="001B24F5">
        <w:t xml:space="preserve"> .</w:t>
      </w:r>
    </w:p>
  </w:footnote>
  <w:footnote w:id="120">
    <w:p w14:paraId="007660F1" w14:textId="7D90971E" w:rsidR="00BE37EB" w:rsidRDefault="00BE37EB" w:rsidP="00BE37EB">
      <w:pPr>
        <w:pStyle w:val="FootnoteText"/>
        <w:jc w:val="left"/>
      </w:pPr>
      <w:r>
        <w:rPr>
          <w:rStyle w:val="FootnoteReference"/>
        </w:rPr>
        <w:footnoteRef/>
      </w:r>
      <w:r>
        <w:t xml:space="preserve"> Pope Francis, “</w:t>
      </w:r>
      <w:hyperlink r:id="rId139" w:history="1">
        <w:r w:rsidRPr="00521501">
          <w:rPr>
            <w:rStyle w:val="Hyperlink"/>
          </w:rPr>
          <w:t>Laudato Si</w:t>
        </w:r>
      </w:hyperlink>
      <w:r>
        <w:t xml:space="preserve">," title, and passim; and “Fratelli Tutti,” </w:t>
      </w:r>
      <w:hyperlink r:id="rId140" w:anchor="_ftnref12" w:history="1">
        <w:r w:rsidRPr="00521501">
          <w:rPr>
            <w:rStyle w:val="Hyperlink"/>
          </w:rPr>
          <w:t>17</w:t>
        </w:r>
      </w:hyperlink>
      <w:r>
        <w:t>.</w:t>
      </w:r>
    </w:p>
  </w:footnote>
  <w:footnote w:id="121">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1"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2"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3" w:history="1">
        <w:r w:rsidRPr="005933D6">
          <w:rPr>
            <w:rStyle w:val="Hyperlink"/>
          </w:rPr>
          <w:t>"God of history" site:vatican.va</w:t>
        </w:r>
      </w:hyperlink>
      <w:r>
        <w:t xml:space="preserve"> .</w:t>
      </w:r>
    </w:p>
  </w:footnote>
  <w:footnote w:id="122">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4" w:history="1">
        <w:r w:rsidRPr="005933D6">
          <w:rPr>
            <w:rStyle w:val="Hyperlink"/>
          </w:rPr>
          <w:t>youtu.be/Sw3nTDtEYYA?t=28</w:t>
        </w:r>
      </w:hyperlink>
      <w:r w:rsidR="001B24F5">
        <w:t xml:space="preserve"> .</w:t>
      </w:r>
    </w:p>
  </w:footnote>
  <w:footnote w:id="123">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5"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6" w:history="1">
        <w:r w:rsidR="00B05132" w:rsidRPr="005933D6">
          <w:rPr>
            <w:rStyle w:val="Hyperlink"/>
          </w:rPr>
          <w:t>newdiscourses.com/tftw-critical-consciousness</w:t>
        </w:r>
      </w:hyperlink>
      <w:r w:rsidR="001B24F5">
        <w:t xml:space="preserve"> .</w:t>
      </w:r>
    </w:p>
  </w:footnote>
  <w:footnote w:id="124">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7"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8" w:history="1">
        <w:r w:rsidR="00BE37EB" w:rsidRPr="00521501">
          <w:rPr>
            <w:rStyle w:val="Hyperlink"/>
          </w:rPr>
          <w:t>1 Cor. 13:3</w:t>
        </w:r>
      </w:hyperlink>
      <w:r w:rsidR="00BE37EB">
        <w:t xml:space="preserve">).  Furthermore, it will never eliminate poverty, as </w:t>
      </w:r>
      <w:hyperlink r:id="rId149"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50"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1" w:history="1">
        <w:r w:rsidR="00603507" w:rsidRPr="00C82EF1">
          <w:rPr>
            <w:rStyle w:val="Hyperlink"/>
          </w:rPr>
          <w:t>Rev.13:1ff</w:t>
        </w:r>
      </w:hyperlink>
      <w:r w:rsidR="00603507">
        <w:t xml:space="preserve">) </w:t>
      </w:r>
      <w:r w:rsidR="00894F60">
        <w:t xml:space="preserve">which we are all supposed to worship (vv. </w:t>
      </w:r>
      <w:hyperlink r:id="rId152"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3"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4"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5"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6" w:history="1">
        <w:r w:rsidR="007D10C1" w:rsidRPr="00C82EF1">
          <w:rPr>
            <w:rStyle w:val="Hyperlink"/>
          </w:rPr>
          <w:t>youtube.com/watch?v=-71HIh_OZ_s&amp;t=413s</w:t>
        </w:r>
      </w:hyperlink>
      <w:r>
        <w:t xml:space="preserve"> .</w:t>
      </w:r>
    </w:p>
  </w:footnote>
  <w:footnote w:id="125">
    <w:p w14:paraId="441B7CB0" w14:textId="5AE91FB3" w:rsidR="00BE37EB" w:rsidRDefault="00B93E50" w:rsidP="00BE37EB">
      <w:pPr>
        <w:pStyle w:val="FootnoteText"/>
        <w:jc w:val="left"/>
      </w:pPr>
      <w:r>
        <w:rPr>
          <w:rStyle w:val="FootnoteReference"/>
        </w:rPr>
        <w:footnoteRef/>
      </w:r>
      <w:r>
        <w:t xml:space="preserve"> </w:t>
      </w:r>
      <w:hyperlink r:id="rId157"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8" w:history="1">
        <w:r w:rsidR="00C20A34" w:rsidRPr="00362E5C">
          <w:rPr>
            <w:rStyle w:val="Hyperlink"/>
          </w:rPr>
          <w:t>youtu.be/4D1Wfn9Qgdo?t=1620</w:t>
        </w:r>
      </w:hyperlink>
      <w:r w:rsidR="00C20A34">
        <w:t xml:space="preserve"> .</w:t>
      </w:r>
    </w:p>
  </w:footnote>
  <w:footnote w:id="126">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9"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60"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1" w:history="1">
        <w:r w:rsidR="00F26EC3" w:rsidRPr="005933D6">
          <w:rPr>
            <w:rStyle w:val="Hyperlink"/>
          </w:rPr>
          <w:t>vatican.va/content/francesco/en/messages/pont-messages/2020/documents/papa-francesco_20200115_messaggio-worldeconomicforum.html</w:t>
        </w:r>
      </w:hyperlink>
      <w:r>
        <w:t xml:space="preserve"> .</w:t>
      </w:r>
    </w:p>
  </w:footnote>
  <w:footnote w:id="127">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2" w:history="1">
        <w:r w:rsidRPr="005933D6">
          <w:rPr>
            <w:rStyle w:val="Hyperlink"/>
          </w:rPr>
          <w:t>catholicnewsagency.com/news/249964/praedicate-evangelium-pope-francis-reforms-roman-curia-with-launch-of-vatican-constitution</w:t>
        </w:r>
      </w:hyperlink>
      <w:r w:rsidR="001B24F5">
        <w:t xml:space="preserve"> .</w:t>
      </w:r>
    </w:p>
  </w:footnote>
  <w:footnote w:id="128">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3" w:history="1">
        <w:r w:rsidRPr="00AE7490">
          <w:rPr>
            <w:rStyle w:val="Hyperlink"/>
          </w:rPr>
          <w:t>catholicnewsagency.com/news/252577/pope-francis-appoints-pro-abortion-economist-to-pontifical-academy-for-life</w:t>
        </w:r>
      </w:hyperlink>
      <w:r w:rsidR="001B24F5">
        <w:t xml:space="preserve"> .</w:t>
      </w:r>
    </w:p>
  </w:footnote>
  <w:footnote w:id="129">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4" w:history="1">
        <w:r w:rsidR="004A4B0C" w:rsidRPr="00AE7490">
          <w:rPr>
            <w:rStyle w:val="Hyperlink"/>
          </w:rPr>
          <w:t>churchmilitant.com/news/article/new-report-links-some-of-pope-francis-goals-with-communist-ideology</w:t>
        </w:r>
      </w:hyperlink>
      <w:r w:rsidR="004A4B0C">
        <w:t xml:space="preserve"> </w:t>
      </w:r>
      <w:r w:rsidR="001B24F5">
        <w:t>.</w:t>
      </w:r>
    </w:p>
  </w:footnote>
  <w:footnote w:id="130">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5"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1">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6" w:history="1">
        <w:r w:rsidRPr="00AE7490">
          <w:rPr>
            <w:rStyle w:val="Hyperlink"/>
          </w:rPr>
          <w:t>huffpost.com/entry/pope-francis-good-vibrations_n_7535770</w:t>
        </w:r>
      </w:hyperlink>
    </w:p>
  </w:footnote>
  <w:footnote w:id="132">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7" w:history="1">
        <w:r w:rsidRPr="00AE7490">
          <w:rPr>
            <w:rStyle w:val="Hyperlink"/>
          </w:rPr>
          <w:t>youtube.com/watch?v=ZWNKVqz3PMc</w:t>
        </w:r>
      </w:hyperlink>
      <w:r w:rsidR="001B24F5">
        <w:t xml:space="preserve"> .</w:t>
      </w:r>
    </w:p>
  </w:footnote>
  <w:footnote w:id="133">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8" w:history="1">
        <w:r w:rsidR="00AE7490" w:rsidRPr="00AE7490">
          <w:rPr>
            <w:rStyle w:val="Hyperlink"/>
          </w:rPr>
          <w:t>youtube.com/watch?v=1yaNc-YFBYg</w:t>
        </w:r>
      </w:hyperlink>
      <w:r w:rsidR="001B24F5">
        <w:t xml:space="preserve"> .</w:t>
      </w:r>
    </w:p>
  </w:footnote>
  <w:footnote w:id="134">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9" w:history="1">
        <w:r w:rsidRPr="00AE7490">
          <w:rPr>
            <w:rStyle w:val="Hyperlink"/>
          </w:rPr>
          <w:t>churchmilitant.com/news/article/rehabilitating-communists</w:t>
        </w:r>
      </w:hyperlink>
      <w:r w:rsidR="001B24F5">
        <w:t xml:space="preserve"> .</w:t>
      </w:r>
    </w:p>
  </w:footnote>
  <w:footnote w:id="135">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6">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70" w:history="1">
        <w:r w:rsidR="00FC686C" w:rsidRPr="00AE7490">
          <w:rPr>
            <w:rStyle w:val="Hyperlink"/>
          </w:rPr>
          <w:t>youtu.be/qkpY63tVN34?t=590</w:t>
        </w:r>
      </w:hyperlink>
      <w:r w:rsidR="001B24F5">
        <w:t xml:space="preserve"> .</w:t>
      </w:r>
    </w:p>
  </w:footnote>
  <w:footnote w:id="137">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1" w:history="1">
        <w:r w:rsidRPr="00AE7490">
          <w:rPr>
            <w:rStyle w:val="Hyperlink"/>
          </w:rPr>
          <w:t>vatican.va/content/francesco/en/messages/pont-messages/2022/documents/20220706-messaggio-conferenza-giovani.html</w:t>
        </w:r>
      </w:hyperlink>
      <w:r w:rsidR="001B24F5">
        <w:t xml:space="preserve"> .</w:t>
      </w:r>
    </w:p>
  </w:footnote>
  <w:footnote w:id="138">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2" w:history="1">
        <w:r w:rsidR="00AE7490" w:rsidRPr="00AE7490">
          <w:rPr>
            <w:rStyle w:val="Hyperlink"/>
          </w:rPr>
          <w:t>youtu.be/qkpY63tVN34?t=103</w:t>
        </w:r>
      </w:hyperlink>
      <w:r w:rsidR="00AE7490">
        <w:t xml:space="preserve"> </w:t>
      </w:r>
      <w:r w:rsidR="001B24F5">
        <w:t>.</w:t>
      </w:r>
    </w:p>
  </w:footnote>
  <w:footnote w:id="139">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3" w:history="1">
        <w:r w:rsidRPr="00AE7490">
          <w:rPr>
            <w:rStyle w:val="Hyperlink"/>
          </w:rPr>
          <w:t>youtube.com/watch?v=qkpY63tVN34&amp;t=491s</w:t>
        </w:r>
      </w:hyperlink>
      <w:r w:rsidR="001B24F5">
        <w:t xml:space="preserve"> .</w:t>
      </w:r>
    </w:p>
  </w:footnote>
  <w:footnote w:id="140">
    <w:p w14:paraId="6BAF3400" w14:textId="77777777" w:rsidR="00FA22F4" w:rsidRDefault="00FA22F4" w:rsidP="00FA22F4">
      <w:pPr>
        <w:pStyle w:val="FootnoteText"/>
        <w:jc w:val="left"/>
      </w:pPr>
      <w:r>
        <w:rPr>
          <w:rStyle w:val="FootnoteReference"/>
        </w:rPr>
        <w:footnoteRef/>
      </w:r>
      <w:r>
        <w:t xml:space="preserve"> Ibid., 46:13.</w:t>
      </w:r>
    </w:p>
  </w:footnote>
  <w:footnote w:id="141">
    <w:p w14:paraId="6D3DC215" w14:textId="4D7D0415" w:rsidR="007B2EFB" w:rsidRDefault="007B2EFB" w:rsidP="007B2EFB">
      <w:pPr>
        <w:pStyle w:val="FootnoteText"/>
        <w:jc w:val="left"/>
      </w:pPr>
      <w:r>
        <w:rPr>
          <w:rStyle w:val="FootnoteReference"/>
        </w:rPr>
        <w:footnoteRef/>
      </w:r>
      <w:r>
        <w:t xml:space="preserve"> </w:t>
      </w:r>
      <w:hyperlink r:id="rId174" w:history="1">
        <w:r w:rsidRPr="00ED67BB">
          <w:rPr>
            <w:rStyle w:val="Hyperlink"/>
          </w:rPr>
          <w:t>Lev. 19:17, Matt. 18:15, Wis. 2:12</w:t>
        </w:r>
      </w:hyperlink>
      <w:r>
        <w:t>.</w:t>
      </w:r>
    </w:p>
  </w:footnote>
  <w:footnote w:id="142">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5" w:history="1">
        <w:r w:rsidR="001B24F5" w:rsidRPr="00632227">
          <w:rPr>
            <w:rStyle w:val="Hyperlink"/>
          </w:rPr>
          <w:t>youtu.be/ySLMUtkGh5Q?t=66</w:t>
        </w:r>
      </w:hyperlink>
      <w:r w:rsidR="001B24F5">
        <w:t xml:space="preserve"> .</w:t>
      </w:r>
    </w:p>
  </w:footnote>
  <w:footnote w:id="143">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6" w:anchor="_ftnref19" w:history="1">
        <w:r w:rsidR="006903F1" w:rsidRPr="00CD0782">
          <w:rPr>
            <w:rStyle w:val="Hyperlink"/>
          </w:rPr>
          <w:t>23</w:t>
        </w:r>
      </w:hyperlink>
      <w:r w:rsidR="001B24F5">
        <w:t>.</w:t>
      </w:r>
    </w:p>
  </w:footnote>
  <w:footnote w:id="144">
    <w:p w14:paraId="556ACFC1" w14:textId="0FAA4591" w:rsidR="005A47E8" w:rsidRDefault="005A47E8" w:rsidP="005A47E8">
      <w:pPr>
        <w:pStyle w:val="FootnoteText"/>
        <w:jc w:val="left"/>
      </w:pPr>
      <w:r>
        <w:rPr>
          <w:rStyle w:val="FootnoteReference"/>
        </w:rPr>
        <w:footnoteRef/>
      </w:r>
      <w:r>
        <w:t xml:space="preserve"> </w:t>
      </w:r>
      <w:hyperlink r:id="rId177" w:history="1">
        <w:r w:rsidRPr="00CD0782">
          <w:rPr>
            <w:rStyle w:val="Hyperlink"/>
          </w:rPr>
          <w:t>Ps. 113:9</w:t>
        </w:r>
      </w:hyperlink>
      <w:r w:rsidR="001B24F5">
        <w:t>.</w:t>
      </w:r>
    </w:p>
  </w:footnote>
  <w:footnote w:id="145">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8" w:history="1">
        <w:r w:rsidRPr="00CD0782">
          <w:rPr>
            <w:rStyle w:val="Hyperlink"/>
          </w:rPr>
          <w:t>Matt. 5:39-40, Rom. 6:19-22, Matt. 22:38-39, 2 Cor.9:7, 1 Peter 2:5</w:t>
        </w:r>
      </w:hyperlink>
      <w:r>
        <w:t>.</w:t>
      </w:r>
    </w:p>
  </w:footnote>
  <w:footnote w:id="146">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9" w:history="1">
        <w:r w:rsidRPr="00CD0782">
          <w:rPr>
            <w:rStyle w:val="Hyperlink"/>
            <w:lang w:val="pt-BR"/>
          </w:rPr>
          <w:t>Immortale Dei</w:t>
        </w:r>
      </w:hyperlink>
      <w:r w:rsidRPr="0033375C">
        <w:rPr>
          <w:lang w:val="pt-BR"/>
        </w:rPr>
        <w:t>,” 24.</w:t>
      </w:r>
    </w:p>
  </w:footnote>
  <w:footnote w:id="147">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8">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80" w:anchor="_ftnref19" w:history="1">
        <w:r w:rsidRPr="00CD0782">
          <w:rPr>
            <w:rStyle w:val="Hyperlink"/>
          </w:rPr>
          <w:t>23</w:t>
        </w:r>
      </w:hyperlink>
      <w:r w:rsidRPr="00203544">
        <w:t xml:space="preserve">, </w:t>
      </w:r>
      <w:hyperlink r:id="rId181" w:anchor="_ftnref98" w:history="1">
        <w:r w:rsidRPr="00CD0782">
          <w:rPr>
            <w:rStyle w:val="Hyperlink"/>
          </w:rPr>
          <w:t>121</w:t>
        </w:r>
      </w:hyperlink>
      <w:r w:rsidR="001B24F5">
        <w:t>.</w:t>
      </w:r>
    </w:p>
  </w:footnote>
  <w:footnote w:id="149">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2" w:anchor="_ftnref93" w:history="1">
        <w:r w:rsidRPr="00CD0782">
          <w:rPr>
            <w:rStyle w:val="Hyperlink"/>
          </w:rPr>
          <w:t>120</w:t>
        </w:r>
      </w:hyperlink>
      <w:r w:rsidR="001B24F5">
        <w:t>.</w:t>
      </w:r>
    </w:p>
  </w:footnote>
  <w:footnote w:id="150">
    <w:p w14:paraId="52EBD643" w14:textId="6B4EE64E" w:rsidR="006F1307" w:rsidRDefault="006F1307" w:rsidP="006F1307">
      <w:pPr>
        <w:pStyle w:val="FootnoteText"/>
        <w:jc w:val="left"/>
      </w:pPr>
      <w:r>
        <w:rPr>
          <w:rStyle w:val="FootnoteReference"/>
        </w:rPr>
        <w:footnoteRef/>
      </w:r>
      <w:r>
        <w:t xml:space="preserve"> </w:t>
      </w:r>
      <w:hyperlink r:id="rId183"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1">
    <w:p w14:paraId="05ED640A" w14:textId="28580199" w:rsidR="005543D7" w:rsidRDefault="005543D7" w:rsidP="005543D7">
      <w:pPr>
        <w:pStyle w:val="FootnoteText"/>
        <w:jc w:val="left"/>
      </w:pPr>
      <w:r>
        <w:rPr>
          <w:rStyle w:val="FootnoteReference"/>
        </w:rPr>
        <w:footnoteRef/>
      </w:r>
      <w:r>
        <w:t xml:space="preserve"> </w:t>
      </w:r>
      <w:hyperlink r:id="rId184"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5" w:history="1">
        <w:r w:rsidR="00FA74F4" w:rsidRPr="00AE7490">
          <w:rPr>
            <w:rStyle w:val="Hyperlink"/>
          </w:rPr>
          <w:t>youtu.be/Z_qqF_oYeAc?t=1788</w:t>
        </w:r>
      </w:hyperlink>
      <w:r w:rsidR="001B24F5">
        <w:t xml:space="preserve"> .</w:t>
      </w:r>
    </w:p>
  </w:footnote>
  <w:footnote w:id="152">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3">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6" w:history="1">
        <w:r w:rsidR="001B24F5" w:rsidRPr="00632227">
          <w:rPr>
            <w:rStyle w:val="Hyperlink"/>
          </w:rPr>
          <w:t>hli.org/2017/10/message-fatima-family-crisis-modesty</w:t>
        </w:r>
      </w:hyperlink>
      <w:r w:rsidR="001B24F5">
        <w:t xml:space="preserve"> .</w:t>
      </w:r>
    </w:p>
  </w:footnote>
  <w:footnote w:id="154">
    <w:p w14:paraId="58EFA284" w14:textId="00FA77EE" w:rsidR="00366349" w:rsidRDefault="00366349" w:rsidP="00821F91">
      <w:pPr>
        <w:pStyle w:val="FootnoteText"/>
        <w:jc w:val="left"/>
      </w:pPr>
      <w:r>
        <w:rPr>
          <w:rStyle w:val="FootnoteReference"/>
        </w:rPr>
        <w:footnoteRef/>
      </w:r>
      <w:r>
        <w:t xml:space="preserve"> </w:t>
      </w:r>
      <w:hyperlink r:id="rId187"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5">
    <w:p w14:paraId="580DF5FA" w14:textId="7312FDC2" w:rsidR="004072A2" w:rsidRDefault="00A51DD5" w:rsidP="00A51DD5">
      <w:pPr>
        <w:pStyle w:val="FootnoteText"/>
        <w:jc w:val="left"/>
      </w:pPr>
      <w:r>
        <w:rPr>
          <w:rStyle w:val="FootnoteReference"/>
        </w:rPr>
        <w:footnoteRef/>
      </w:r>
      <w:r>
        <w:t xml:space="preserve"> </w:t>
      </w:r>
      <w:hyperlink r:id="rId188"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9"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90"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1"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2" w:history="1">
        <w:r w:rsidRPr="00AE7490">
          <w:rPr>
            <w:rStyle w:val="Hyperlink"/>
          </w:rPr>
          <w:t>drive.google.com/drive/folders/0ByBBM-jZrN2wclF2VmtaYkZ2bUE?resourcekey=0-o-uVoyU1ZMoNw2QWwNh27g&amp;usp=drive_link</w:t>
        </w:r>
      </w:hyperlink>
    </w:p>
  </w:footnote>
  <w:footnote w:id="156">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3" w:history="1">
        <w:r w:rsidR="00FA22F4" w:rsidRPr="008E57A6">
          <w:rPr>
            <w:rStyle w:val="Hyperlink"/>
          </w:rPr>
          <w:t>1 Cor. 14:34, but cf. 11:5</w:t>
        </w:r>
      </w:hyperlink>
      <w:r w:rsidR="00FA22F4">
        <w:t>;</w:t>
      </w:r>
      <w:r>
        <w:t xml:space="preserve">  </w:t>
      </w:r>
    </w:p>
    <w:p w14:paraId="68618D2F" w14:textId="0C44FFB6" w:rsidR="001B24F5"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4" w:history="1">
        <w:r w:rsidR="002A03E9" w:rsidRPr="00AE7490">
          <w:rPr>
            <w:rStyle w:val="Hyperlink"/>
          </w:rPr>
          <w:t>liturgialatina.org/pontificale/088.htm</w:t>
        </w:r>
      </w:hyperlink>
      <w:r w:rsidR="001B24F5">
        <w:t xml:space="preserve"> .</w:t>
      </w:r>
      <w:r w:rsidR="008F50DF">
        <w:t xml:space="preserve">  </w:t>
      </w:r>
      <w:r w:rsidR="001314A3" w:rsidRPr="001314A3">
        <w:rPr>
          <w:iCs/>
        </w:rPr>
        <w:t>Indeed, the emancipation of women within the church building, turns</w:t>
      </w:r>
      <w:r w:rsidR="00A1648D">
        <w:rPr>
          <w:iCs/>
        </w:rPr>
        <w:t xml:space="preserve"> the</w:t>
      </w:r>
      <w:r w:rsidR="001314A3"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5" w:history="1">
        <w:r w:rsidR="001314A3" w:rsidRPr="008E57A6">
          <w:rPr>
            <w:rStyle w:val="Hyperlink"/>
          </w:rPr>
          <w:t>Mal.  1:11</w:t>
        </w:r>
      </w:hyperlink>
      <w:r w:rsidR="001B24F5">
        <w:t>.</w:t>
      </w:r>
      <w:r w:rsidR="001314A3">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6"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7"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7">
    <w:p w14:paraId="04765C0E" w14:textId="665A1DC2" w:rsidR="00A51DD5" w:rsidRDefault="00A51DD5" w:rsidP="00A51DD5">
      <w:pPr>
        <w:pStyle w:val="FootnoteText"/>
        <w:jc w:val="left"/>
      </w:pPr>
      <w:r>
        <w:rPr>
          <w:rStyle w:val="FootnoteReference"/>
        </w:rPr>
        <w:footnoteRef/>
      </w:r>
      <w:r>
        <w:t xml:space="preserve"> </w:t>
      </w:r>
      <w:hyperlink r:id="rId198" w:history="1">
        <w:r w:rsidRPr="00523672">
          <w:rPr>
            <w:rStyle w:val="Hyperlink"/>
          </w:rPr>
          <w:t>1 Cor. 11:5,15</w:t>
        </w:r>
      </w:hyperlink>
      <w:r w:rsidR="001B24F5">
        <w:t>.</w:t>
      </w:r>
    </w:p>
  </w:footnote>
  <w:footnote w:id="158">
    <w:p w14:paraId="2A0D508E" w14:textId="7B54A4C1" w:rsidR="002F2F1E" w:rsidRDefault="002F2F1E" w:rsidP="00283FA0">
      <w:pPr>
        <w:pStyle w:val="FootnoteText"/>
        <w:jc w:val="left"/>
      </w:pPr>
      <w:r>
        <w:rPr>
          <w:rStyle w:val="FootnoteReference"/>
        </w:rPr>
        <w:footnoteRef/>
      </w:r>
      <w:r>
        <w:t xml:space="preserve"> Anne Catherine Emmerich, pp. 21-22 in "Life of Jesus Christ," trans. Clements Brentano, ed. </w:t>
      </w:r>
      <w:r w:rsidRPr="005E2AA3">
        <w:t>Carl E. Schmöger</w:t>
      </w:r>
      <w:r>
        <w:t>, accessed July 13, 2023 at</w:t>
      </w:r>
      <w:r w:rsidRPr="005E2AA3">
        <w:t xml:space="preserve"> </w:t>
      </w:r>
      <w:hyperlink r:id="rId199" w:anchor="ACE_1_p0022" w:history="1">
        <w:r w:rsidR="00283FA0">
          <w:rPr>
            <w:rStyle w:val="Hyperlink"/>
          </w:rPr>
          <w:t>tandfspi.org/ACE_vol_01/ACE_1_0021_out.html#ACE_1_p0022</w:t>
        </w:r>
      </w:hyperlink>
      <w:r w:rsidRPr="005E2AA3">
        <w:t xml:space="preserve"> </w:t>
      </w:r>
      <w:r>
        <w:t xml:space="preserve">.  </w:t>
      </w:r>
      <w:r w:rsidR="00283FA0">
        <w:t xml:space="preserve">"I saw that the worship of nature, superstition, </w:t>
      </w:r>
      <w:r w:rsidR="008F50DF">
        <w:t xml:space="preserve">. . . </w:t>
      </w:r>
      <w:r w:rsidR="00283FA0">
        <w:t>are practiced with rigorous exactitude,</w:t>
      </w:r>
      <w:r w:rsidR="008F50DF">
        <w:t xml:space="preserve"> . . . . </w:t>
      </w:r>
      <w:r w:rsidR="00283FA0">
        <w:t>It is only of the kingdom of the God-Man that they make no account. The world is served with perfection, but the service of God is shamefully neglected!”</w:t>
      </w:r>
    </w:p>
  </w:footnote>
  <w:footnote w:id="159">
    <w:p w14:paraId="1B1B83EC" w14:textId="03BEF173" w:rsidR="00FC4D63" w:rsidRDefault="00FC4D63" w:rsidP="00691D75">
      <w:pPr>
        <w:pStyle w:val="FootnoteText"/>
        <w:jc w:val="left"/>
      </w:pPr>
      <w:r>
        <w:rPr>
          <w:rStyle w:val="FootnoteReference"/>
        </w:rPr>
        <w:footnoteRef/>
      </w:r>
      <w:r>
        <w:t xml:space="preserve"> Joseph Ratzinger, "The Spirit of the Liturgy,"</w:t>
      </w:r>
      <w:r w:rsidR="00691D75">
        <w:t xml:space="preserve"> Part 2, Ch. 2,</w:t>
      </w:r>
      <w:r>
        <w:t xml:space="preserve"> </w:t>
      </w:r>
      <w:r w:rsidR="003A5C1E">
        <w:t xml:space="preserve">pp.43-46, </w:t>
      </w:r>
      <w:r>
        <w:t>Ignatius Press, 2014</w:t>
      </w:r>
      <w:r w:rsidR="003C001C">
        <w:t xml:space="preserve">, accessed July 20, 2023 at </w:t>
      </w:r>
      <w:hyperlink r:id="rId200" w:history="1">
        <w:r w:rsidR="003C001C" w:rsidRPr="00462E3D">
          <w:rPr>
            <w:rStyle w:val="Hyperlink"/>
          </w:rPr>
          <w:t>kupdf.net/download/the-spirit-of-the-liturgy-cardinal-joseph-ratzinger_598c2e1adc0d602114300d19_pdf</w:t>
        </w:r>
      </w:hyperlink>
      <w:r w:rsidR="003C001C">
        <w:t xml:space="preserve"> </w:t>
      </w:r>
      <w:r>
        <w:t>.</w:t>
      </w:r>
    </w:p>
  </w:footnote>
  <w:footnote w:id="160">
    <w:p w14:paraId="244E04F6" w14:textId="1D7580FC" w:rsidR="00A51DD5" w:rsidRDefault="00A51DD5" w:rsidP="00A51DD5">
      <w:pPr>
        <w:pStyle w:val="FootnoteText"/>
        <w:jc w:val="left"/>
      </w:pPr>
      <w:r>
        <w:rPr>
          <w:rStyle w:val="FootnoteReference"/>
        </w:rPr>
        <w:footnoteRef/>
      </w:r>
      <w:r>
        <w:t xml:space="preserve"> </w:t>
      </w:r>
      <w:hyperlink r:id="rId201" w:history="1">
        <w:r w:rsidRPr="00523672">
          <w:rPr>
            <w:rStyle w:val="Hyperlink"/>
          </w:rPr>
          <w:t>1 Cor. 1:29</w:t>
        </w:r>
      </w:hyperlink>
      <w:r w:rsidR="001B24F5">
        <w:t>.</w:t>
      </w:r>
    </w:p>
  </w:footnote>
  <w:footnote w:id="161">
    <w:p w14:paraId="09A0AF55" w14:textId="35C25317" w:rsidR="00FC4D63" w:rsidRDefault="00FC4D63" w:rsidP="00FC4D63">
      <w:pPr>
        <w:pStyle w:val="FootnoteText"/>
        <w:jc w:val="left"/>
      </w:pPr>
      <w:r>
        <w:rPr>
          <w:rStyle w:val="FootnoteReference"/>
        </w:rPr>
        <w:footnoteRef/>
      </w:r>
      <w:r>
        <w:t xml:space="preserve"> </w:t>
      </w:r>
      <w:hyperlink r:id="rId202" w:history="1">
        <w:r w:rsidRPr="00D803D1">
          <w:rPr>
            <w:rStyle w:val="Hyperlink"/>
          </w:rPr>
          <w:t>1 Cor. 11:7</w:t>
        </w:r>
        <w:r w:rsidR="00841690" w:rsidRPr="00D803D1">
          <w:rPr>
            <w:rStyle w:val="Hyperlink"/>
          </w:rPr>
          <w:t>,15</w:t>
        </w:r>
      </w:hyperlink>
      <w:r w:rsidR="001B24F5">
        <w:t>.</w:t>
      </w:r>
    </w:p>
  </w:footnote>
  <w:footnote w:id="162">
    <w:p w14:paraId="39C6D211" w14:textId="747506C2" w:rsidR="006B1389" w:rsidRDefault="006B1389" w:rsidP="006B1389">
      <w:pPr>
        <w:pStyle w:val="FootnoteText"/>
        <w:jc w:val="left"/>
      </w:pPr>
      <w:r>
        <w:rPr>
          <w:rStyle w:val="FootnoteReference"/>
        </w:rPr>
        <w:footnoteRef/>
      </w:r>
      <w:r>
        <w:t xml:space="preserve"> </w:t>
      </w:r>
      <w:hyperlink r:id="rId203" w:history="1">
        <w:r w:rsidRPr="00D803D1">
          <w:rPr>
            <w:rStyle w:val="Hyperlink"/>
          </w:rPr>
          <w:t>1 Cor. 11:7-10</w:t>
        </w:r>
      </w:hyperlink>
      <w:r w:rsidR="001B24F5">
        <w:t>.</w:t>
      </w:r>
    </w:p>
  </w:footnote>
  <w:footnote w:id="163">
    <w:p w14:paraId="64850651" w14:textId="0747DC25" w:rsidR="001E78DC" w:rsidRDefault="001E78DC" w:rsidP="001E78DC">
      <w:pPr>
        <w:pStyle w:val="FootnoteText"/>
        <w:jc w:val="left"/>
      </w:pPr>
      <w:r>
        <w:rPr>
          <w:rStyle w:val="FootnoteReference"/>
        </w:rPr>
        <w:footnoteRef/>
      </w:r>
      <w:r>
        <w:t xml:space="preserve"> Cf. </w:t>
      </w:r>
      <w:hyperlink r:id="rId204" w:history="1">
        <w:r w:rsidRPr="00D803D1">
          <w:rPr>
            <w:rStyle w:val="Hyperlink"/>
          </w:rPr>
          <w:t>John 1:51</w:t>
        </w:r>
      </w:hyperlink>
      <w:r>
        <w:t>.</w:t>
      </w:r>
    </w:p>
  </w:footnote>
  <w:footnote w:id="164">
    <w:p w14:paraId="7B93C8E2" w14:textId="4A9A46E7" w:rsidR="00FC4D63" w:rsidRDefault="00FC4D63" w:rsidP="00FC4D63">
      <w:pPr>
        <w:pStyle w:val="FootnoteText"/>
        <w:jc w:val="left"/>
      </w:pPr>
      <w:r>
        <w:rPr>
          <w:rStyle w:val="FootnoteReference"/>
        </w:rPr>
        <w:footnoteRef/>
      </w:r>
      <w:r>
        <w:t xml:space="preserve"> Cornelius A Lapide, on </w:t>
      </w:r>
      <w:hyperlink r:id="rId205" w:history="1">
        <w:r w:rsidRPr="00D803D1">
          <w:rPr>
            <w:rStyle w:val="Hyperlink"/>
          </w:rPr>
          <w:t>1 Cor. 14:34-35</w:t>
        </w:r>
      </w:hyperlink>
      <w:r>
        <w:t xml:space="preserve">, "Commentaria in Sacram Scripturam," c.1681, Ludovicum Vives, Paris, 1891, accessed July 13, 2023 at </w:t>
      </w:r>
      <w:hyperlink r:id="rId206" w:history="1">
        <w:r w:rsidRPr="00462E3D">
          <w:rPr>
            <w:rStyle w:val="Hyperlink"/>
          </w:rPr>
          <w:t>taylormarshall.com/2012/01/guide-to-cornelius-lapides-great.html</w:t>
        </w:r>
      </w:hyperlink>
    </w:p>
  </w:footnote>
  <w:footnote w:id="165">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7"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6">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8" w:history="1">
        <w:r w:rsidRPr="00D803D1">
          <w:rPr>
            <w:rStyle w:val="Hyperlink"/>
          </w:rPr>
          <w:t>Eph. 5:31-32, Is. 54, cf. Is. 25:7, 1 Cor. 13:12</w:t>
        </w:r>
      </w:hyperlink>
      <w:r>
        <w:t>.</w:t>
      </w:r>
    </w:p>
  </w:footnote>
  <w:footnote w:id="167">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9"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10" w:history="1">
        <w:r w:rsidRPr="00462E3D">
          <w:rPr>
            <w:rStyle w:val="Hyperlink"/>
          </w:rPr>
          <w:t>google.com/books/edition/Dressing_with_Dignity/rCvGCgAAQBAJ?hl=en&amp;gbpv=1&amp;dq=%22Colleen+Hammond</w:t>
        </w:r>
      </w:hyperlink>
      <w:r>
        <w:t xml:space="preserve"> .</w:t>
      </w:r>
    </w:p>
  </w:footnote>
  <w:footnote w:id="168">
    <w:p w14:paraId="7CAA5618" w14:textId="777D6289" w:rsidR="00921981" w:rsidRDefault="00921981" w:rsidP="00921981">
      <w:pPr>
        <w:pStyle w:val="FootnoteText"/>
        <w:jc w:val="left"/>
      </w:pPr>
      <w:r>
        <w:rPr>
          <w:rStyle w:val="FootnoteReference"/>
        </w:rPr>
        <w:footnoteRef/>
      </w:r>
      <w:r>
        <w:t xml:space="preserve"> </w:t>
      </w:r>
      <w:hyperlink r:id="rId211" w:history="1">
        <w:r w:rsidRPr="00D803D1">
          <w:rPr>
            <w:rStyle w:val="Hyperlink"/>
          </w:rPr>
          <w:t>Rev. 11:19-12:2</w:t>
        </w:r>
        <w:r w:rsidR="001B24F5" w:rsidRPr="00D803D1">
          <w:rPr>
            <w:rStyle w:val="Hyperlink"/>
          </w:rPr>
          <w:t>.</w:t>
        </w:r>
      </w:hyperlink>
    </w:p>
  </w:footnote>
  <w:footnote w:id="169">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4"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 in "Life of Jesus Christ," trans. Clements Brentano, ed. </w:t>
      </w:r>
      <w:r w:rsidRPr="005E2AA3">
        <w:t>Carl E. Schmöger</w:t>
      </w:r>
      <w:r>
        <w:t>, accessed July 13, 2023 at</w:t>
      </w:r>
      <w:r w:rsidRPr="005E2AA3">
        <w:t xml:space="preserve"> </w:t>
      </w:r>
      <w:hyperlink r:id="rId212"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3"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4"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5"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6"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4"/>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7"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70">
    <w:p w14:paraId="093554AD" w14:textId="580DB9A9"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fldSimple w:instr=" NOTEREF _Ref140740313 ">
        <w:r w:rsidR="00AC0126">
          <w:t>150</w:t>
        </w:r>
      </w:fldSimple>
      <w:r w:rsidR="003A18CB">
        <w:t>) sense, when they de-emphasize and curtail their incidental, accessory, “surrounding" (</w:t>
      </w:r>
      <w:hyperlink r:id="rId218" w:history="1">
        <w:r w:rsidR="003A18CB" w:rsidRPr="00B81EF3">
          <w:rPr>
            <w:rStyle w:val="Hyperlink"/>
          </w:rPr>
          <w:t>1 Cor. 11:15</w:t>
        </w:r>
      </w:hyperlink>
      <w:r w:rsidR="003A18CB">
        <w:t xml:space="preserve"> </w:t>
      </w:r>
      <w:hyperlink r:id="rId219"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20"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21" w:history="1">
        <w:r w:rsidR="00E81DA0" w:rsidRPr="00B81EF3">
          <w:rPr>
            <w:rStyle w:val="Hyperlink"/>
          </w:rPr>
          <w:t>Eph. 5:27</w:t>
        </w:r>
      </w:hyperlink>
      <w:r w:rsidR="001E0B1C">
        <w:t>)</w:t>
      </w:r>
      <w:r w:rsidR="008563CA">
        <w:t>, and for that, her extreme humility in self-expression is necessary</w:t>
      </w:r>
      <w:r w:rsidR="008C7A53">
        <w:t>.</w:t>
      </w:r>
    </w:p>
  </w:footnote>
  <w:footnote w:id="171">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2" w:history="1">
        <w:r w:rsidRPr="00462E3D">
          <w:rPr>
            <w:rStyle w:val="Hyperlink"/>
          </w:rPr>
          <w:t>theknot.com/content/how-to-find-wedding-dress-designer-you-love</w:t>
        </w:r>
      </w:hyperlink>
      <w:r w:rsidR="001B24F5">
        <w:t xml:space="preserve"> .</w:t>
      </w:r>
    </w:p>
  </w:footnote>
  <w:footnote w:id="172">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3"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4" w:history="1">
        <w:r w:rsidRPr="00462E3D">
          <w:rPr>
            <w:rStyle w:val="Hyperlink"/>
          </w:rPr>
          <w:t>vatican.va/content/pius-xii/en/encyclicals/documents/hf_p-xii_enc_20111947_mediator-dei.html</w:t>
        </w:r>
      </w:hyperlink>
      <w:r w:rsidR="001B24F5">
        <w:t xml:space="preserve"> .</w:t>
      </w:r>
    </w:p>
  </w:footnote>
  <w:footnote w:id="173">
    <w:p w14:paraId="62D6A11D" w14:textId="7173F71F" w:rsidR="006C4DAC" w:rsidRDefault="006C4DAC" w:rsidP="0044728D">
      <w:pPr>
        <w:pStyle w:val="FootnoteText"/>
        <w:jc w:val="left"/>
      </w:pPr>
      <w:r>
        <w:rPr>
          <w:rStyle w:val="FootnoteReference"/>
        </w:rPr>
        <w:footnoteRef/>
      </w:r>
      <w:r w:rsidRPr="00313816">
        <w:t xml:space="preserve"> </w:t>
      </w:r>
      <w:hyperlink r:id="rId225"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4">
    <w:p w14:paraId="281C657C" w14:textId="4EDF918B" w:rsidR="00A85909" w:rsidRDefault="00A85909" w:rsidP="00A85909">
      <w:pPr>
        <w:pStyle w:val="FootnoteText"/>
        <w:jc w:val="left"/>
      </w:pPr>
      <w:r>
        <w:rPr>
          <w:rStyle w:val="FootnoteReference"/>
        </w:rPr>
        <w:footnoteRef/>
      </w:r>
      <w:r>
        <w:t xml:space="preserve"> </w:t>
      </w:r>
      <w:hyperlink r:id="rId226" w:history="1">
        <w:r w:rsidRPr="00B81EF3">
          <w:rPr>
            <w:rStyle w:val="Hyperlink"/>
          </w:rPr>
          <w:t>1 Cor. 11:7,10, Heb. 1:14</w:t>
        </w:r>
      </w:hyperlink>
      <w:r w:rsidR="001B24F5">
        <w:t>.</w:t>
      </w:r>
    </w:p>
  </w:footnote>
  <w:footnote w:id="175">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7"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8"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6">
    <w:p w14:paraId="22C2CE76" w14:textId="59C152E1" w:rsidR="00E92AB2" w:rsidRDefault="00E92AB2" w:rsidP="00E92AB2">
      <w:pPr>
        <w:pStyle w:val="FootnoteText"/>
        <w:jc w:val="left"/>
      </w:pPr>
      <w:r>
        <w:rPr>
          <w:rStyle w:val="FootnoteReference"/>
        </w:rPr>
        <w:footnoteRef/>
      </w:r>
      <w:r>
        <w:t xml:space="preserve"> </w:t>
      </w:r>
      <w:hyperlink r:id="rId229" w:history="1">
        <w:r w:rsidRPr="00B81EF3">
          <w:rPr>
            <w:rStyle w:val="Hyperlink"/>
          </w:rPr>
          <w:t>Eph. 4:13</w:t>
        </w:r>
      </w:hyperlink>
      <w:r w:rsidR="001B24F5">
        <w:t>.</w:t>
      </w:r>
    </w:p>
  </w:footnote>
  <w:footnote w:id="177">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30" w:history="1">
        <w:r w:rsidRPr="00462E3D">
          <w:rPr>
            <w:rStyle w:val="Hyperlink"/>
          </w:rPr>
          <w:t>mondayvatican.com/vatican/pope-francis-wants-to-govern-without-the-curia-and-possibly-with-an-absent-secretary-of-state</w:t>
        </w:r>
      </w:hyperlink>
      <w:r w:rsidR="001B24F5">
        <w:t xml:space="preserve"> .</w:t>
      </w:r>
    </w:p>
  </w:footnote>
  <w:footnote w:id="178">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31"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9">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2"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3"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4" w:history="1">
        <w:r w:rsidR="0043018A" w:rsidRPr="00462E3D">
          <w:rPr>
            <w:rStyle w:val="Hyperlink"/>
          </w:rPr>
          <w:t>juicyecumenism.com/2017/08/22/pope-francis-liberation-theology-catholic</w:t>
        </w:r>
      </w:hyperlink>
      <w:r w:rsidR="00D84067">
        <w:t xml:space="preserve"> .</w:t>
      </w:r>
    </w:p>
  </w:footnote>
  <w:footnote w:id="180">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5"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6" w:history="1">
        <w:r w:rsidR="00DC70CB" w:rsidRPr="00462E3D">
          <w:rPr>
            <w:rStyle w:val="Hyperlink"/>
          </w:rPr>
          <w:t>dnaindia.com/world/report-dissident-claims-chinese-communist-party-pays-vatican-2-billion-annually-to-keep-shut-2830054</w:t>
        </w:r>
      </w:hyperlink>
      <w:r w:rsidR="00D84067">
        <w:t xml:space="preserve"> .</w:t>
      </w:r>
    </w:p>
  </w:footnote>
  <w:footnote w:id="181">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7"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8" w:history="1">
        <w:r w:rsidR="00FA40CC" w:rsidRPr="00462E3D">
          <w:rPr>
            <w:rStyle w:val="Hyperlink"/>
          </w:rPr>
          <w:t>churchmilitant.com/news/article/the-st-gallen-mafia-123</w:t>
        </w:r>
      </w:hyperlink>
      <w:r>
        <w:t xml:space="preserve"> .</w:t>
      </w:r>
    </w:p>
  </w:footnote>
  <w:footnote w:id="182">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9" w:history="1">
        <w:r w:rsidRPr="00462E3D">
          <w:rPr>
            <w:rStyle w:val="Hyperlink"/>
          </w:rPr>
          <w:t>lifesitenews.com/news/pope-francis-warmly-greets-infamous-artist-who-created-image-of-crucifix-in-urine</w:t>
        </w:r>
      </w:hyperlink>
      <w:r w:rsidR="00D84067">
        <w:t xml:space="preserve"> .</w:t>
      </w:r>
    </w:p>
  </w:footnote>
  <w:footnote w:id="183">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40" w:history="1">
        <w:r w:rsidRPr="00462E3D">
          <w:rPr>
            <w:rStyle w:val="Hyperlink"/>
          </w:rPr>
          <w:t>churchmilitant.com/news/article/romd-popes-fraternity-fest-flaunts-semi-nude-gay-dancer</w:t>
        </w:r>
      </w:hyperlink>
      <w:r w:rsidR="00D84067">
        <w:t xml:space="preserve"> .</w:t>
      </w:r>
    </w:p>
  </w:footnote>
  <w:footnote w:id="184">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41" w:history="1">
        <w:r w:rsidRPr="00462E3D">
          <w:rPr>
            <w:rStyle w:val="Hyperlink"/>
          </w:rPr>
          <w:t>bbc.com/news/world-56413562</w:t>
        </w:r>
      </w:hyperlink>
      <w:r w:rsidR="00D84067">
        <w:t xml:space="preserve"> .</w:t>
      </w:r>
    </w:p>
  </w:footnote>
  <w:footnote w:id="185">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2" w:history="1">
        <w:r w:rsidRPr="00462E3D">
          <w:rPr>
            <w:rStyle w:val="Hyperlink"/>
          </w:rPr>
          <w:t>youtu.be/7Yxi3Ao74OI?t=168</w:t>
        </w:r>
      </w:hyperlink>
      <w:r w:rsidR="00D84067">
        <w:t xml:space="preserve"> .</w:t>
      </w:r>
    </w:p>
  </w:footnote>
  <w:footnote w:id="186">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7">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3" w:history="1">
        <w:r w:rsidR="00CC31EB" w:rsidRPr="00462E3D">
          <w:rPr>
            <w:rStyle w:val="Hyperlink"/>
          </w:rPr>
          <w:t>vatican.va/content/benedict-xvi/en/speeches/2013/february/documents/hf_ben-xvi_spe_20130211_declaratio.html</w:t>
        </w:r>
      </w:hyperlink>
      <w:r w:rsidR="00D84067">
        <w:t xml:space="preserve"> .</w:t>
      </w:r>
    </w:p>
  </w:footnote>
  <w:footnote w:id="188">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4" w:history="1">
        <w:r w:rsidRPr="00462E3D">
          <w:rPr>
            <w:rStyle w:val="Hyperlink"/>
          </w:rPr>
          <w:t>theguardian.com/world/2013/feb/21/pope-retired-amid-gay-bishop-blackmail-inquiry</w:t>
        </w:r>
      </w:hyperlink>
      <w:r w:rsidR="00D84067">
        <w:t xml:space="preserve"> .</w:t>
      </w:r>
    </w:p>
  </w:footnote>
  <w:footnote w:id="189">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5" w:history="1">
        <w:r w:rsidRPr="00914705">
          <w:rPr>
            <w:rStyle w:val="Hyperlink"/>
            <w:lang w:val="pt-BR"/>
          </w:rPr>
          <w:t>Immortale Dei</w:t>
        </w:r>
      </w:hyperlink>
      <w:r w:rsidRPr="0006283B">
        <w:rPr>
          <w:lang w:val="pt-BR"/>
        </w:rPr>
        <w:t>," 44</w:t>
      </w:r>
      <w:r w:rsidR="0006283B">
        <w:rPr>
          <w:lang w:val="pt-BR"/>
        </w:rPr>
        <w:t>.</w:t>
      </w:r>
    </w:p>
  </w:footnote>
  <w:footnote w:id="190">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6" w:history="1">
        <w:r w:rsidRPr="00914705">
          <w:rPr>
            <w:rStyle w:val="Hyperlink"/>
            <w:lang w:val="pt-BR"/>
          </w:rPr>
          <w:t>Immortale Dei</w:t>
        </w:r>
      </w:hyperlink>
      <w:r w:rsidRPr="0006283B">
        <w:rPr>
          <w:lang w:val="pt-BR"/>
        </w:rPr>
        <w:t>," 4</w:t>
      </w:r>
      <w:r>
        <w:rPr>
          <w:lang w:val="pt-BR"/>
        </w:rPr>
        <w:t>7.</w:t>
      </w:r>
    </w:p>
  </w:footnote>
  <w:footnote w:id="191">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7" w:history="1">
        <w:r w:rsidRPr="00914705">
          <w:rPr>
            <w:rStyle w:val="Hyperlink"/>
          </w:rPr>
          <w:t>Immortale Dei</w:t>
        </w:r>
      </w:hyperlink>
      <w:r w:rsidRPr="00CF1839">
        <w:t>," 46.</w:t>
      </w:r>
    </w:p>
  </w:footnote>
  <w:footnote w:id="192">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8" w:history="1">
        <w:r w:rsidRPr="00462E3D">
          <w:rPr>
            <w:rStyle w:val="Hyperlink"/>
          </w:rPr>
          <w:t>apnews.com/article/pope-francis-gay-rights-ap-interview-1359756ae22f27f87c1d4d6b9c8ce212</w:t>
        </w:r>
      </w:hyperlink>
    </w:p>
  </w:footnote>
  <w:footnote w:id="193">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9"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50" w:history="1">
        <w:r w:rsidR="00914705" w:rsidRPr="003837ED">
          <w:rPr>
            <w:rStyle w:val="Hyperlink"/>
          </w:rPr>
          <w:t>Syllabus of Errors</w:t>
        </w:r>
      </w:hyperlink>
      <w:r w:rsidR="00914705">
        <w:t xml:space="preserve">,” </w:t>
      </w:r>
      <w:r>
        <w:t>77-78.</w:t>
      </w:r>
    </w:p>
  </w:footnote>
  <w:footnote w:id="194">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51" w:history="1">
        <w:r w:rsidRPr="00052608">
          <w:rPr>
            <w:rStyle w:val="Hyperlink"/>
          </w:rPr>
          <w:t>cbc.ca/news/world/vatican-official-says-pope-francis-should-resign-abuse-1.4799495</w:t>
        </w:r>
      </w:hyperlink>
    </w:p>
  </w:footnote>
  <w:footnote w:id="195">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2"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6">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7">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8">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9">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200">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7"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201">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8"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9" w:history="1">
        <w:r w:rsidR="00914705" w:rsidRPr="003837ED">
          <w:rPr>
            <w:rStyle w:val="Hyperlink"/>
          </w:rPr>
          <w:t>Syllabus of Errors</w:t>
        </w:r>
      </w:hyperlink>
      <w:r w:rsidR="00914705">
        <w:t xml:space="preserve">,” </w:t>
      </w:r>
      <w:r>
        <w:t>55,77-78.</w:t>
      </w:r>
    </w:p>
  </w:footnote>
  <w:footnote w:id="202">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72CE9">
        <w:t>XIII, “</w:t>
      </w:r>
      <w:hyperlink r:id="rId260" w:history="1">
        <w:r w:rsidR="00914705" w:rsidRPr="00C72CE9">
          <w:rPr>
            <w:rStyle w:val="Hyperlink"/>
          </w:rPr>
          <w:t>Immortale Dei</w:t>
        </w:r>
      </w:hyperlink>
      <w:r w:rsidR="00914705" w:rsidRPr="00C72CE9">
        <w:t xml:space="preserve">," </w:t>
      </w:r>
      <w:r w:rsidRPr="00885181">
        <w:t>36.</w:t>
      </w:r>
    </w:p>
  </w:footnote>
  <w:footnote w:id="203">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4">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5">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61" w:history="1">
        <w:r w:rsidRPr="00BA7911">
          <w:rPr>
            <w:rStyle w:val="Hyperlink"/>
          </w:rPr>
          <w:t>pillarcatholic.com/p/the-rise-of-bishop-americo-aguiar</w:t>
        </w:r>
      </w:hyperlink>
    </w:p>
  </w:footnote>
  <w:footnote w:id="206">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7">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2" w:history="1">
        <w:r w:rsidRPr="007A3DC3">
          <w:rPr>
            <w:rStyle w:val="Hyperlink"/>
          </w:rPr>
          <w:t>catholicnewsagency.com/news/250675/pope-francis-consecration-russia-ukraine-meaning</w:t>
        </w:r>
      </w:hyperlink>
      <w:r w:rsidR="00D84067">
        <w:t xml:space="preserve"> .</w:t>
      </w:r>
    </w:p>
  </w:footnote>
  <w:footnote w:id="208">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3" w:history="1">
        <w:r w:rsidR="005471C6" w:rsidRPr="005471C6">
          <w:rPr>
            <w:rStyle w:val="Hyperlink"/>
          </w:rPr>
          <w:t>vatican.va/archive/hist_councils/ii_vatican_council/documents/vat-ii_const_19641121_lumen-gentium_en.html</w:t>
        </w:r>
      </w:hyperlink>
    </w:p>
  </w:footnote>
  <w:footnote w:id="209">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4"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5"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10">
    <w:p w14:paraId="2C6F0974" w14:textId="2EE4BEC6" w:rsidR="006302E7" w:rsidRDefault="006302E7" w:rsidP="006302E7">
      <w:pPr>
        <w:pStyle w:val="FootnoteText"/>
        <w:jc w:val="left"/>
      </w:pPr>
      <w:r>
        <w:rPr>
          <w:rStyle w:val="FootnoteReference"/>
        </w:rPr>
        <w:footnoteRef/>
      </w:r>
      <w:r>
        <w:t xml:space="preserve"> </w:t>
      </w:r>
      <w:hyperlink r:id="rId266" w:history="1">
        <w:r w:rsidRPr="001F251C">
          <w:rPr>
            <w:rStyle w:val="Hyperlink"/>
          </w:rPr>
          <w:t>Is. 5:21</w:t>
        </w:r>
      </w:hyperlink>
      <w:r w:rsidR="00D84067">
        <w:t>.</w:t>
      </w:r>
    </w:p>
  </w:footnote>
  <w:footnote w:id="211">
    <w:p w14:paraId="778F1A97" w14:textId="434097B6" w:rsidR="006302E7" w:rsidRDefault="006302E7" w:rsidP="006302E7">
      <w:pPr>
        <w:pStyle w:val="FootnoteText"/>
        <w:jc w:val="both"/>
      </w:pPr>
      <w:r>
        <w:rPr>
          <w:rStyle w:val="FootnoteReference"/>
        </w:rPr>
        <w:footnoteRef/>
      </w:r>
      <w:r>
        <w:t xml:space="preserve"> </w:t>
      </w:r>
      <w:hyperlink r:id="rId267" w:history="1">
        <w:r w:rsidRPr="001F251C">
          <w:rPr>
            <w:rStyle w:val="Hyperlink"/>
          </w:rPr>
          <w:t>1 Cor. 3:20</w:t>
        </w:r>
      </w:hyperlink>
      <w:r w:rsidR="00D84067">
        <w:t>.</w:t>
      </w:r>
    </w:p>
  </w:footnote>
  <w:footnote w:id="212">
    <w:p w14:paraId="57E53C78" w14:textId="03937DE3" w:rsidR="006302E7" w:rsidRDefault="006302E7" w:rsidP="006302E7">
      <w:pPr>
        <w:pStyle w:val="FootnoteText"/>
        <w:jc w:val="left"/>
      </w:pPr>
      <w:r>
        <w:rPr>
          <w:rStyle w:val="FootnoteReference"/>
        </w:rPr>
        <w:footnoteRef/>
      </w:r>
      <w:r>
        <w:t xml:space="preserve"> </w:t>
      </w:r>
      <w:hyperlink r:id="rId268" w:history="1">
        <w:r w:rsidRPr="001F251C">
          <w:rPr>
            <w:rStyle w:val="Hyperlink"/>
          </w:rPr>
          <w:t>Prov. 10:19</w:t>
        </w:r>
      </w:hyperlink>
      <w:r w:rsidR="00D84067">
        <w:t>.</w:t>
      </w:r>
    </w:p>
  </w:footnote>
  <w:footnote w:id="213">
    <w:p w14:paraId="078419A6" w14:textId="0580DAA4" w:rsidR="0076114E" w:rsidRDefault="0076114E" w:rsidP="0076114E">
      <w:pPr>
        <w:pStyle w:val="FootnoteText"/>
        <w:jc w:val="left"/>
      </w:pPr>
      <w:r>
        <w:rPr>
          <w:rStyle w:val="FootnoteReference"/>
        </w:rPr>
        <w:footnoteRef/>
      </w:r>
      <w:r>
        <w:t xml:space="preserve"> </w:t>
      </w:r>
      <w:hyperlink r:id="rId269" w:history="1">
        <w:r w:rsidRPr="001F251C">
          <w:rPr>
            <w:rStyle w:val="Hyperlink"/>
          </w:rPr>
          <w:t>John 1:5, 5:35, Matt. 6:23</w:t>
        </w:r>
      </w:hyperlink>
      <w:r>
        <w:t>.</w:t>
      </w:r>
    </w:p>
  </w:footnote>
  <w:footnote w:id="214">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70"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71"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5">
    <w:p w14:paraId="4EF890D3" w14:textId="1C68A389" w:rsidR="008135A4" w:rsidRDefault="008135A4" w:rsidP="008135A4">
      <w:pPr>
        <w:pStyle w:val="FootnoteText"/>
        <w:jc w:val="left"/>
      </w:pPr>
      <w:r>
        <w:rPr>
          <w:rStyle w:val="FootnoteReference"/>
        </w:rPr>
        <w:footnoteRef/>
      </w:r>
      <w:r>
        <w:t xml:space="preserve"> "Amoris Laetitia," </w:t>
      </w:r>
      <w:hyperlink r:id="rId272" w:anchor="page=239" w:history="1">
        <w:r w:rsidRPr="001F251C">
          <w:rPr>
            <w:rStyle w:val="Hyperlink"/>
          </w:rPr>
          <w:t>308</w:t>
        </w:r>
      </w:hyperlink>
      <w:r>
        <w:t>.</w:t>
      </w:r>
    </w:p>
  </w:footnote>
  <w:footnote w:id="216">
    <w:p w14:paraId="4EC72FD1" w14:textId="4B498254" w:rsidR="005614B9" w:rsidRDefault="005614B9" w:rsidP="005614B9">
      <w:pPr>
        <w:pStyle w:val="FootnoteText"/>
        <w:jc w:val="left"/>
      </w:pPr>
      <w:r>
        <w:rPr>
          <w:rStyle w:val="FootnoteReference"/>
        </w:rPr>
        <w:footnoteRef/>
      </w:r>
      <w:r>
        <w:t xml:space="preserve"> Cf. </w:t>
      </w:r>
      <w:hyperlink r:id="rId273" w:history="1">
        <w:r w:rsidRPr="001F251C">
          <w:rPr>
            <w:rStyle w:val="Hyperlink"/>
          </w:rPr>
          <w:t>Matt.</w:t>
        </w:r>
        <w:r w:rsidR="009437DC" w:rsidRPr="001F251C">
          <w:rPr>
            <w:rStyle w:val="Hyperlink"/>
          </w:rPr>
          <w:t xml:space="preserve"> 11:6, 10:15, John 7:27-28</w:t>
        </w:r>
      </w:hyperlink>
      <w:r w:rsidR="009437DC">
        <w:t xml:space="preserve">.  </w:t>
      </w:r>
    </w:p>
  </w:footnote>
  <w:footnote w:id="217">
    <w:p w14:paraId="0F77B857" w14:textId="58A25974" w:rsidR="009437DC" w:rsidRDefault="009437DC" w:rsidP="009437DC">
      <w:pPr>
        <w:pStyle w:val="FootnoteText"/>
        <w:jc w:val="left"/>
      </w:pPr>
      <w:r>
        <w:rPr>
          <w:rStyle w:val="FootnoteReference"/>
        </w:rPr>
        <w:footnoteRef/>
      </w:r>
      <w:r>
        <w:t xml:space="preserve"> </w:t>
      </w:r>
      <w:hyperlink r:id="rId274" w:history="1">
        <w:r w:rsidR="00452475" w:rsidRPr="001F251C">
          <w:rPr>
            <w:rStyle w:val="Hyperlink"/>
          </w:rPr>
          <w:t>John 7:24, Rev. 2:2,6,20,26-27</w:t>
        </w:r>
      </w:hyperlink>
      <w:r w:rsidR="00452475">
        <w:t>.</w:t>
      </w:r>
    </w:p>
  </w:footnote>
  <w:footnote w:id="218">
    <w:p w14:paraId="5DA7F939" w14:textId="7757C206" w:rsidR="001C354F" w:rsidRDefault="001C354F" w:rsidP="001C354F">
      <w:pPr>
        <w:pStyle w:val="FootnoteText"/>
        <w:jc w:val="left"/>
      </w:pPr>
      <w:r>
        <w:rPr>
          <w:rStyle w:val="FootnoteReference"/>
        </w:rPr>
        <w:footnoteRef/>
      </w:r>
      <w:r>
        <w:t xml:space="preserve"> </w:t>
      </w:r>
      <w:hyperlink r:id="rId275" w:history="1">
        <w:r w:rsidRPr="001F251C">
          <w:rPr>
            <w:rStyle w:val="Hyperlink"/>
          </w:rPr>
          <w:t>Acts 5:1-11</w:t>
        </w:r>
        <w:r w:rsidR="006A1CED" w:rsidRPr="001F251C">
          <w:rPr>
            <w:rStyle w:val="Hyperlink"/>
          </w:rPr>
          <w:t>, 1 John 2:27</w:t>
        </w:r>
      </w:hyperlink>
      <w:r>
        <w:t>.</w:t>
      </w:r>
    </w:p>
  </w:footnote>
  <w:footnote w:id="219">
    <w:p w14:paraId="62AC893F" w14:textId="194BF578" w:rsidR="009437DC" w:rsidRDefault="009437DC" w:rsidP="009437DC">
      <w:pPr>
        <w:pStyle w:val="FootnoteText"/>
        <w:jc w:val="left"/>
      </w:pPr>
      <w:r>
        <w:rPr>
          <w:rStyle w:val="FootnoteReference"/>
        </w:rPr>
        <w:footnoteRef/>
      </w:r>
      <w:r>
        <w:t xml:space="preserve"> </w:t>
      </w:r>
      <w:hyperlink r:id="rId276"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20">
    <w:p w14:paraId="2BE3C3CA" w14:textId="0EDF1038" w:rsidR="00233C10" w:rsidRDefault="00233C10" w:rsidP="00233C10">
      <w:pPr>
        <w:pStyle w:val="FootnoteText"/>
        <w:jc w:val="left"/>
      </w:pPr>
      <w:r>
        <w:rPr>
          <w:rStyle w:val="FootnoteReference"/>
        </w:rPr>
        <w:footnoteRef/>
      </w:r>
      <w:r>
        <w:t xml:space="preserve"> </w:t>
      </w:r>
      <w:hyperlink r:id="rId277"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21">
    <w:p w14:paraId="3A56E465" w14:textId="0FCBBCC2" w:rsidR="00AC6E86" w:rsidRDefault="00AC6E86" w:rsidP="008F46DB">
      <w:pPr>
        <w:pStyle w:val="FootnoteText"/>
        <w:jc w:val="left"/>
      </w:pPr>
      <w:r>
        <w:rPr>
          <w:rStyle w:val="FootnoteReference"/>
        </w:rPr>
        <w:footnoteRef/>
      </w:r>
      <w:r>
        <w:t xml:space="preserve"> </w:t>
      </w:r>
      <w:hyperlink r:id="rId278" w:history="1">
        <w:r w:rsidR="008F46DB" w:rsidRPr="001F251C">
          <w:rPr>
            <w:rStyle w:val="Hyperlink"/>
          </w:rPr>
          <w:t>1 Cor. 5:12-13</w:t>
        </w:r>
      </w:hyperlink>
      <w:r w:rsidR="008F46DB">
        <w:t>.</w:t>
      </w:r>
    </w:p>
  </w:footnote>
  <w:footnote w:id="222">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9" w:history="1">
        <w:r w:rsidRPr="007A3DC3">
          <w:rPr>
            <w:rStyle w:val="Hyperlink"/>
          </w:rPr>
          <w:t>youtu.be/Z_qqF_oYeAc?t=2467</w:t>
        </w:r>
      </w:hyperlink>
      <w:r>
        <w:t xml:space="preserve"> .</w:t>
      </w:r>
    </w:p>
  </w:footnote>
  <w:footnote w:id="223">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4">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80"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81"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5">
    <w:p w14:paraId="7DDEB212" w14:textId="5E79706B" w:rsidR="001C439F" w:rsidRDefault="001C439F" w:rsidP="001C439F">
      <w:pPr>
        <w:pStyle w:val="FootnoteText"/>
        <w:jc w:val="left"/>
      </w:pPr>
      <w:r>
        <w:rPr>
          <w:rStyle w:val="FootnoteReference"/>
        </w:rPr>
        <w:footnoteRef/>
      </w:r>
      <w:r>
        <w:t xml:space="preserve"> </w:t>
      </w:r>
      <w:hyperlink r:id="rId282" w:history="1">
        <w:r w:rsidRPr="001F251C">
          <w:rPr>
            <w:rStyle w:val="Hyperlink"/>
          </w:rPr>
          <w:t>James 2:1,4</w:t>
        </w:r>
      </w:hyperlink>
      <w:r>
        <w:t>.</w:t>
      </w:r>
    </w:p>
  </w:footnote>
  <w:footnote w:id="226">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3" w:history="1">
        <w:r w:rsidRPr="007A3DC3">
          <w:rPr>
            <w:rStyle w:val="Hyperlink"/>
          </w:rPr>
          <w:t>newdailycompass.com/en/francis-shocks-barcelona-seminarians-with-sexual-expletives</w:t>
        </w:r>
      </w:hyperlink>
      <w:r w:rsidR="00D84067">
        <w:t xml:space="preserve"> .</w:t>
      </w:r>
    </w:p>
  </w:footnote>
  <w:footnote w:id="227">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4"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8">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9">
    <w:p w14:paraId="540205F0" w14:textId="24146740" w:rsidR="00FF2FBB" w:rsidRDefault="00BB32BC" w:rsidP="00BB32BC">
      <w:pPr>
        <w:pStyle w:val="FootnoteText"/>
        <w:jc w:val="left"/>
      </w:pPr>
      <w:r>
        <w:rPr>
          <w:rStyle w:val="FootnoteReference"/>
        </w:rPr>
        <w:footnoteRef/>
      </w:r>
      <w:r w:rsidR="00FF2FBB">
        <w:sym w:font="Wingdings" w:char="F09F"/>
      </w:r>
      <w:r w:rsidR="00BC46CD">
        <w:t xml:space="preserve"> Pope Francis, "Resignations and Appointments," Vatican, January 7, 2023, accessed July 31, 2023 at</w:t>
      </w:r>
      <w:r w:rsidR="00FF2FBB">
        <w:t xml:space="preserve"> </w:t>
      </w:r>
      <w:hyperlink r:id="rId285" w:history="1">
        <w:r w:rsidR="00BC46CD" w:rsidRPr="00BC46CD">
          <w:rPr>
            <w:rStyle w:val="Hyperlink"/>
          </w:rPr>
          <w:t>press.vatican.va/content/salastampa/en/bollettino/pubblico/2023/07/01/230701a.html</w:t>
        </w:r>
      </w:hyperlink>
    </w:p>
    <w:p w14:paraId="4E5F7D98" w14:textId="6CAAA0FA" w:rsidR="00BB32BC" w:rsidRPr="00BB32BC" w:rsidRDefault="00FF2FBB" w:rsidP="00BB32BC">
      <w:pPr>
        <w:pStyle w:val="FootnoteText"/>
        <w:jc w:val="left"/>
        <w:rPr>
          <w:b/>
          <w:bCs/>
        </w:rPr>
      </w:pPr>
      <w:r>
        <w:t xml:space="preserve">    </w:t>
      </w:r>
      <w:r>
        <w:sym w:font="Wingdings" w:char="F09F"/>
      </w:r>
      <w:r>
        <w:t xml:space="preserve"> </w:t>
      </w:r>
      <w:hyperlink r:id="rId286" w:history="1">
        <w:r w:rsidR="00BB666C" w:rsidRPr="00BB666C">
          <w:rPr>
            <w:rStyle w:val="Hyperlink"/>
          </w:rPr>
          <w:t>Jude 1:3, 1 Peter 5:2, John 21:16, Act 20:28</w:t>
        </w:r>
      </w:hyperlink>
      <w:r w:rsidR="00BB32BC">
        <w:t>.</w:t>
      </w:r>
    </w:p>
  </w:footnote>
  <w:footnote w:id="230">
    <w:p w14:paraId="6E36B2D8" w14:textId="7ECF5654" w:rsidR="00496471" w:rsidRPr="000B5AC2" w:rsidRDefault="00496471" w:rsidP="00496471">
      <w:pPr>
        <w:pStyle w:val="FootnoteText"/>
        <w:jc w:val="left"/>
        <w:rPr>
          <w:b/>
          <w:bCs/>
        </w:rPr>
      </w:pPr>
      <w:r>
        <w:rPr>
          <w:rStyle w:val="FootnoteReference"/>
        </w:rPr>
        <w:footnoteRef/>
      </w:r>
      <w:r>
        <w:t xml:space="preserve"> </w:t>
      </w:r>
      <w:hyperlink r:id="rId287" w:history="1">
        <w:r w:rsidR="000B5AC2" w:rsidRPr="00496471">
          <w:rPr>
            <w:rStyle w:val="Hyperlink"/>
          </w:rPr>
          <w:t>Psalm 110:2, 23:4, 2:9, Prov. 10:13, 13:24, 23:13, Ez. 20:37, Rev. 2:27, 11:1, 12:5, 19:15</w:t>
        </w:r>
      </w:hyperlink>
      <w:r w:rsidR="000B5AC2">
        <w:t>.</w:t>
      </w:r>
    </w:p>
  </w:footnote>
  <w:footnote w:id="231">
    <w:p w14:paraId="5A56AD76" w14:textId="6A47A168" w:rsidR="00F71917" w:rsidRDefault="00F71917" w:rsidP="00F71917">
      <w:pPr>
        <w:pStyle w:val="FootnoteText"/>
        <w:jc w:val="left"/>
      </w:pPr>
      <w:r>
        <w:rPr>
          <w:rStyle w:val="FootnoteReference"/>
        </w:rPr>
        <w:footnoteRef/>
      </w:r>
      <w:r>
        <w:t xml:space="preserve"> </w:t>
      </w:r>
      <w:hyperlink r:id="rId288" w:history="1">
        <w:r w:rsidRPr="001F251C">
          <w:rPr>
            <w:rStyle w:val="Hyperlink"/>
          </w:rPr>
          <w:t>Matt. 3:8</w:t>
        </w:r>
      </w:hyperlink>
      <w:r>
        <w:t>.</w:t>
      </w:r>
    </w:p>
  </w:footnote>
  <w:footnote w:id="232">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9" w:history="1">
        <w:r w:rsidRPr="007A3DC3">
          <w:rPr>
            <w:rStyle w:val="Hyperlink"/>
          </w:rPr>
          <w:t>firstthings.com/web-exclusives/2023/07/archbishop-fernandez-preacher-of-chaos</w:t>
        </w:r>
      </w:hyperlink>
      <w:r w:rsidR="00D84067">
        <w:t xml:space="preserve"> .</w:t>
      </w:r>
    </w:p>
  </w:footnote>
  <w:footnote w:id="233">
    <w:p w14:paraId="5FC8DC90" w14:textId="3C6D71E4" w:rsidR="00E60216" w:rsidRDefault="00E60216" w:rsidP="00E60216">
      <w:pPr>
        <w:pStyle w:val="FootnoteText"/>
        <w:jc w:val="left"/>
      </w:pPr>
      <w:r>
        <w:rPr>
          <w:rStyle w:val="FootnoteReference"/>
        </w:rPr>
        <w:footnoteRef/>
      </w:r>
      <w:r>
        <w:t xml:space="preserve"> </w:t>
      </w:r>
      <w:hyperlink r:id="rId290"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4">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91" w:anchor="page=225" w:history="1">
        <w:r w:rsidRPr="009F179B">
          <w:rPr>
            <w:rStyle w:val="Hyperlink"/>
          </w:rPr>
          <w:t>296</w:t>
        </w:r>
      </w:hyperlink>
      <w:r>
        <w:t>.</w:t>
      </w:r>
    </w:p>
  </w:footnote>
  <w:footnote w:id="235">
    <w:p w14:paraId="10E16141" w14:textId="2418DB56" w:rsidR="00E60216" w:rsidRDefault="00E60216" w:rsidP="00E60216">
      <w:pPr>
        <w:pStyle w:val="FootnoteText"/>
        <w:jc w:val="left"/>
      </w:pPr>
      <w:r>
        <w:rPr>
          <w:rStyle w:val="FootnoteReference"/>
        </w:rPr>
        <w:footnoteRef/>
      </w:r>
      <w:r>
        <w:t xml:space="preserve"> </w:t>
      </w:r>
      <w:hyperlink r:id="rId292" w:history="1">
        <w:r w:rsidRPr="009F179B">
          <w:rPr>
            <w:rStyle w:val="Hyperlink"/>
          </w:rPr>
          <w:t>Rom. 10:10</w:t>
        </w:r>
      </w:hyperlink>
      <w:r>
        <w:t>.</w:t>
      </w:r>
    </w:p>
  </w:footnote>
  <w:footnote w:id="236">
    <w:p w14:paraId="7401AC69" w14:textId="782B41D1" w:rsidR="00F12723" w:rsidRDefault="00F12723" w:rsidP="00F12723">
      <w:pPr>
        <w:pStyle w:val="FootnoteText"/>
        <w:jc w:val="left"/>
      </w:pPr>
      <w:r>
        <w:rPr>
          <w:rStyle w:val="FootnoteReference"/>
        </w:rPr>
        <w:footnoteRef/>
      </w:r>
      <w:r>
        <w:t xml:space="preserve"> </w:t>
      </w:r>
      <w:hyperlink r:id="rId293" w:history="1">
        <w:r w:rsidRPr="009F179B">
          <w:rPr>
            <w:rStyle w:val="Hyperlink"/>
          </w:rPr>
          <w:t>Rev. 3:19, Heb 12:5, John 16:8</w:t>
        </w:r>
      </w:hyperlink>
      <w:r w:rsidR="004177A6">
        <w:t>.</w:t>
      </w:r>
    </w:p>
  </w:footnote>
  <w:footnote w:id="237">
    <w:p w14:paraId="6AB880CA" w14:textId="60E28B37" w:rsidR="00F12723" w:rsidRDefault="00F12723" w:rsidP="00F12723">
      <w:pPr>
        <w:pStyle w:val="FootnoteText"/>
        <w:jc w:val="left"/>
      </w:pPr>
      <w:r>
        <w:rPr>
          <w:rStyle w:val="FootnoteReference"/>
        </w:rPr>
        <w:footnoteRef/>
      </w:r>
      <w:r>
        <w:t xml:space="preserve"> </w:t>
      </w:r>
      <w:hyperlink r:id="rId294" w:history="1">
        <w:r w:rsidRPr="009F179B">
          <w:rPr>
            <w:rStyle w:val="Hyperlink"/>
          </w:rPr>
          <w:t>1 Tim. 5:20, 2 Tim. 4:2, Titus 2:15</w:t>
        </w:r>
      </w:hyperlink>
      <w:r w:rsidR="004177A6">
        <w:t>.</w:t>
      </w:r>
    </w:p>
  </w:footnote>
  <w:footnote w:id="238">
    <w:p w14:paraId="709963F5" w14:textId="774CA802" w:rsidR="006253B8" w:rsidRDefault="006253B8" w:rsidP="006253B8">
      <w:pPr>
        <w:pStyle w:val="FootnoteText"/>
        <w:jc w:val="left"/>
      </w:pPr>
      <w:r>
        <w:rPr>
          <w:rStyle w:val="FootnoteReference"/>
        </w:rPr>
        <w:footnoteRef/>
      </w:r>
      <w:r>
        <w:t xml:space="preserve"> </w:t>
      </w:r>
      <w:hyperlink r:id="rId295" w:history="1">
        <w:r w:rsidRPr="009F179B">
          <w:rPr>
            <w:rStyle w:val="Hyperlink"/>
          </w:rPr>
          <w:t>Rom. 5:20</w:t>
        </w:r>
        <w:r w:rsidR="00027674" w:rsidRPr="009F179B">
          <w:rPr>
            <w:rStyle w:val="Hyperlink"/>
          </w:rPr>
          <w:t>, 7:9</w:t>
        </w:r>
      </w:hyperlink>
      <w:r>
        <w:t>.</w:t>
      </w:r>
    </w:p>
  </w:footnote>
  <w:footnote w:id="239">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6"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7" w:history="1">
        <w:r w:rsidR="004177A6" w:rsidRPr="007A3DC3">
          <w:rPr>
            <w:rStyle w:val="Hyperlink"/>
          </w:rPr>
          <w:t>ecatholic2000.com/cts/untitled-480.shtml</w:t>
        </w:r>
      </w:hyperlink>
      <w:r w:rsidR="004177A6">
        <w:t xml:space="preserve"> .</w:t>
      </w:r>
    </w:p>
  </w:footnote>
  <w:footnote w:id="240">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41">
    <w:p w14:paraId="47A3BD98" w14:textId="4E6BBAAA" w:rsidR="00E60216" w:rsidRDefault="00E60216" w:rsidP="00E60216">
      <w:pPr>
        <w:pStyle w:val="FootnoteText"/>
        <w:jc w:val="left"/>
      </w:pPr>
      <w:r>
        <w:rPr>
          <w:rStyle w:val="FootnoteReference"/>
        </w:rPr>
        <w:footnoteRef/>
      </w:r>
      <w:r>
        <w:t xml:space="preserve"> </w:t>
      </w:r>
      <w:hyperlink r:id="rId298" w:history="1">
        <w:r w:rsidRPr="009F179B">
          <w:rPr>
            <w:rStyle w:val="Hyperlink"/>
          </w:rPr>
          <w:t>1 Cor. 2:1-5</w:t>
        </w:r>
      </w:hyperlink>
      <w:r>
        <w:t>.</w:t>
      </w:r>
    </w:p>
  </w:footnote>
  <w:footnote w:id="242">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9" w:anchor="page=144" w:history="1">
        <w:r w:rsidRPr="007A3DC3">
          <w:rPr>
            <w:rStyle w:val="Hyperlink"/>
          </w:rPr>
          <w:t>vatican.va/archive/aas/documents/AAS-48-1956-ocr.pdf#page=14</w:t>
        </w:r>
        <w:r w:rsidR="007D09C0" w:rsidRPr="007A3DC3">
          <w:rPr>
            <w:rStyle w:val="Hyperlink"/>
          </w:rPr>
          <w:t>4</w:t>
        </w:r>
      </w:hyperlink>
    </w:p>
  </w:footnote>
  <w:footnote w:id="243">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300" w:history="1">
        <w:r w:rsidRPr="007A3DC3">
          <w:rPr>
            <w:rStyle w:val="Hyperlink"/>
          </w:rPr>
          <w:t>vatican.va/content/john-paul-ii/en/encyclicals/documents/hf_jp-ii_enc_06081993_veritatis-splendor.html</w:t>
        </w:r>
      </w:hyperlink>
      <w:r>
        <w:t xml:space="preserve"> </w:t>
      </w:r>
    </w:p>
  </w:footnote>
  <w:footnote w:id="244">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301" w:anchor="page=238" w:history="1">
        <w:r w:rsidRPr="009F179B">
          <w:rPr>
            <w:rStyle w:val="Hyperlink"/>
          </w:rPr>
          <w:t>307</w:t>
        </w:r>
      </w:hyperlink>
      <w:r w:rsidRPr="008135A4">
        <w:t>.</w:t>
      </w:r>
    </w:p>
  </w:footnote>
  <w:footnote w:id="246">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302"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7">
    <w:p w14:paraId="302D7775" w14:textId="30E8C5DF" w:rsidR="007B204F" w:rsidRPr="007B204F" w:rsidRDefault="007B204F" w:rsidP="007B204F">
      <w:pPr>
        <w:pStyle w:val="FootnoteText"/>
        <w:jc w:val="left"/>
      </w:pPr>
      <w:r>
        <w:rPr>
          <w:rStyle w:val="FootnoteReference"/>
        </w:rPr>
        <w:footnoteRef/>
      </w:r>
      <w:r w:rsidRPr="007B204F">
        <w:t xml:space="preserve"> </w:t>
      </w:r>
      <w:hyperlink r:id="rId303" w:history="1">
        <w:r w:rsidRPr="009F179B">
          <w:rPr>
            <w:rStyle w:val="Hyperlink"/>
          </w:rPr>
          <w:t>Rom. 8:7</w:t>
        </w:r>
      </w:hyperlink>
      <w:r w:rsidR="00AA2239">
        <w:t>.</w:t>
      </w:r>
    </w:p>
  </w:footnote>
  <w:footnote w:id="248">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304"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5"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9">
    <w:p w14:paraId="1691056A" w14:textId="3023064E" w:rsidR="00B14A79" w:rsidRDefault="00B14A79" w:rsidP="00B14A79">
      <w:pPr>
        <w:pStyle w:val="FootnoteText"/>
        <w:jc w:val="left"/>
      </w:pPr>
      <w:r>
        <w:rPr>
          <w:rStyle w:val="FootnoteReference"/>
        </w:rPr>
        <w:footnoteRef/>
      </w:r>
      <w:r>
        <w:t xml:space="preserve"> </w:t>
      </w:r>
      <w:hyperlink r:id="rId306"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50">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7" w:history="1">
        <w:r w:rsidRPr="007A3DC3">
          <w:rPr>
            <w:rStyle w:val="Hyperlink"/>
          </w:rPr>
          <w:t>newdiscourses.com/tftw-social-construction/</w:t>
        </w:r>
      </w:hyperlink>
    </w:p>
  </w:footnote>
  <w:footnote w:id="251">
    <w:p w14:paraId="139E395E" w14:textId="51E1F13F" w:rsidR="00AB2AC0" w:rsidRDefault="00AB2AC0" w:rsidP="00AB2AC0">
      <w:pPr>
        <w:pStyle w:val="FootnoteText"/>
        <w:jc w:val="left"/>
      </w:pPr>
      <w:r>
        <w:rPr>
          <w:rStyle w:val="FootnoteReference"/>
        </w:rPr>
        <w:footnoteRef/>
      </w:r>
      <w:r>
        <w:t xml:space="preserve"> </w:t>
      </w:r>
      <w:bookmarkStart w:id="40" w:name="_Hlk140956560"/>
      <w:bookmarkStart w:id="41" w:name="_Hlk140938767"/>
      <w:r w:rsidRPr="007B204F">
        <w:t>"Amoris Laetitia,"</w:t>
      </w:r>
      <w:r>
        <w:t xml:space="preserve"> </w:t>
      </w:r>
      <w:bookmarkEnd w:id="40"/>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1"/>
    </w:p>
  </w:footnote>
  <w:footnote w:id="252">
    <w:p w14:paraId="2305FDCB" w14:textId="05F96535" w:rsidR="00AB2AC0" w:rsidRDefault="00AB2AC0" w:rsidP="00FD39DB">
      <w:pPr>
        <w:pStyle w:val="FootnoteText"/>
        <w:jc w:val="left"/>
      </w:pPr>
      <w:r>
        <w:rPr>
          <w:rStyle w:val="FootnoteReference"/>
        </w:rPr>
        <w:footnoteRef/>
      </w:r>
      <w:r>
        <w:t xml:space="preserve"> </w:t>
      </w:r>
      <w:hyperlink r:id="rId308" w:history="1">
        <w:r w:rsidR="00FD39DB" w:rsidRPr="009F179B">
          <w:rPr>
            <w:rStyle w:val="Hyperlink"/>
          </w:rPr>
          <w:t>Rom. 10:14,16</w:t>
        </w:r>
      </w:hyperlink>
      <w:r w:rsidR="00FD39DB">
        <w:t>.</w:t>
      </w:r>
    </w:p>
  </w:footnote>
  <w:footnote w:id="253">
    <w:p w14:paraId="413CE277" w14:textId="63300500" w:rsidR="00AB2AC0" w:rsidRDefault="00AB2AC0" w:rsidP="00FD39DB">
      <w:pPr>
        <w:pStyle w:val="FootnoteText"/>
        <w:jc w:val="left"/>
      </w:pPr>
      <w:r>
        <w:rPr>
          <w:rStyle w:val="FootnoteReference"/>
        </w:rPr>
        <w:footnoteRef/>
      </w:r>
      <w:r>
        <w:t xml:space="preserve"> </w:t>
      </w:r>
      <w:hyperlink r:id="rId309" w:history="1">
        <w:r w:rsidRPr="009F179B">
          <w:rPr>
            <w:rStyle w:val="Hyperlink"/>
          </w:rPr>
          <w:t>John 12:35.</w:t>
        </w:r>
      </w:hyperlink>
    </w:p>
  </w:footnote>
  <w:footnote w:id="254">
    <w:p w14:paraId="071A63EA" w14:textId="27676C42" w:rsidR="00196C39" w:rsidRDefault="00196C39" w:rsidP="00196C39">
      <w:pPr>
        <w:pStyle w:val="FootnoteText"/>
        <w:jc w:val="left"/>
      </w:pPr>
      <w:r>
        <w:rPr>
          <w:rStyle w:val="FootnoteReference"/>
        </w:rPr>
        <w:footnoteRef/>
      </w:r>
      <w:r>
        <w:t xml:space="preserve"> </w:t>
      </w:r>
      <w:hyperlink r:id="rId310" w:history="1">
        <w:r w:rsidRPr="009F179B">
          <w:rPr>
            <w:rStyle w:val="Hyperlink"/>
          </w:rPr>
          <w:t>Jude 1:12-13</w:t>
        </w:r>
      </w:hyperlink>
      <w:r>
        <w:t>.</w:t>
      </w:r>
    </w:p>
  </w:footnote>
  <w:footnote w:id="255">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11" w:anchor="page=236" w:history="1">
        <w:r w:rsidRPr="009F179B">
          <w:rPr>
            <w:rStyle w:val="Hyperlink"/>
          </w:rPr>
          <w:t>305-306</w:t>
        </w:r>
      </w:hyperlink>
      <w:r>
        <w:t>.</w:t>
      </w:r>
    </w:p>
  </w:footnote>
  <w:footnote w:id="256">
    <w:p w14:paraId="163FE85C" w14:textId="01031ED4" w:rsidR="0096715A" w:rsidRDefault="0096715A" w:rsidP="0096715A">
      <w:pPr>
        <w:pStyle w:val="FootnoteText"/>
        <w:jc w:val="left"/>
      </w:pPr>
      <w:r>
        <w:rPr>
          <w:rStyle w:val="FootnoteReference"/>
        </w:rPr>
        <w:footnoteRef/>
      </w:r>
      <w:r>
        <w:t xml:space="preserve"> </w:t>
      </w:r>
      <w:hyperlink r:id="rId312" w:history="1">
        <w:r w:rsidRPr="009F179B">
          <w:rPr>
            <w:rStyle w:val="Hyperlink"/>
          </w:rPr>
          <w:t>1 John 5:16</w:t>
        </w:r>
      </w:hyperlink>
      <w:r w:rsidR="00214B54">
        <w:t>.</w:t>
      </w:r>
    </w:p>
  </w:footnote>
  <w:footnote w:id="257">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13" w:anchor="page=229" w:history="1">
        <w:r w:rsidRPr="009F179B">
          <w:rPr>
            <w:rStyle w:val="Hyperlink"/>
          </w:rPr>
          <w:t>299</w:t>
        </w:r>
      </w:hyperlink>
      <w:r>
        <w:t>.</w:t>
      </w:r>
    </w:p>
  </w:footnote>
  <w:footnote w:id="258">
    <w:p w14:paraId="278B78BE" w14:textId="79782640" w:rsidR="00196C39" w:rsidRDefault="00196C39" w:rsidP="00196C39">
      <w:pPr>
        <w:pStyle w:val="FootnoteText"/>
        <w:jc w:val="left"/>
      </w:pPr>
      <w:r>
        <w:rPr>
          <w:rStyle w:val="FootnoteReference"/>
        </w:rPr>
        <w:footnoteRef/>
      </w:r>
      <w:r>
        <w:t xml:space="preserve"> </w:t>
      </w:r>
      <w:hyperlink r:id="rId314" w:history="1">
        <w:r w:rsidRPr="009F179B">
          <w:rPr>
            <w:rStyle w:val="Hyperlink"/>
          </w:rPr>
          <w:t>Jude 1: 12-13</w:t>
        </w:r>
      </w:hyperlink>
      <w:r>
        <w:t>.</w:t>
      </w:r>
    </w:p>
  </w:footnote>
  <w:footnote w:id="259">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5" w:anchor="page=239" w:history="1">
        <w:r w:rsidRPr="009F179B">
          <w:rPr>
            <w:rStyle w:val="Hyperlink"/>
          </w:rPr>
          <w:t>308</w:t>
        </w:r>
      </w:hyperlink>
      <w:r w:rsidRPr="007B204F">
        <w:t>.</w:t>
      </w:r>
    </w:p>
  </w:footnote>
  <w:footnote w:id="260">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6" w:anchor="page=234" w:history="1">
        <w:r w:rsidRPr="009F179B">
          <w:rPr>
            <w:rStyle w:val="Hyperlink"/>
          </w:rPr>
          <w:t>303</w:t>
        </w:r>
      </w:hyperlink>
      <w:r w:rsidRPr="007B204F">
        <w:t>.</w:t>
      </w:r>
    </w:p>
  </w:footnote>
  <w:footnote w:id="261">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7" w:history="1">
        <w:r w:rsidRPr="007A3DC3">
          <w:rPr>
            <w:rStyle w:val="Hyperlink"/>
          </w:rPr>
          <w:t>vatican.va/content/john-paul-ii/en/apost_exhortations/documents/hf_jp-ii_exh_19811122_familiaris-consortio.html</w:t>
        </w:r>
      </w:hyperlink>
    </w:p>
  </w:footnote>
  <w:footnote w:id="262">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8" w:history="1">
        <w:r w:rsidR="00934F99" w:rsidRPr="007A3DC3">
          <w:rPr>
            <w:rStyle w:val="Hyperlink"/>
          </w:rPr>
          <w:t>vatican.va/content/john-paul-ii/en/encyclicals/doI%20don't%20care%20whatcuments/hf_jp-ii_enc_06081993_veritatis-splendor.html</w:t>
        </w:r>
      </w:hyperlink>
    </w:p>
  </w:footnote>
  <w:footnote w:id="263">
    <w:p w14:paraId="0FBF5BFB" w14:textId="33390802" w:rsidR="0002673D" w:rsidRPr="00C72CE9" w:rsidRDefault="0002673D" w:rsidP="0002673D">
      <w:pPr>
        <w:pStyle w:val="FootnoteText"/>
        <w:jc w:val="left"/>
      </w:pPr>
      <w:r>
        <w:rPr>
          <w:rStyle w:val="FootnoteReference"/>
        </w:rPr>
        <w:footnoteRef/>
      </w:r>
      <w:r w:rsidRPr="00C72CE9">
        <w:t xml:space="preserve"> “Amoris Laetitia,” </w:t>
      </w:r>
      <w:hyperlink r:id="rId319" w:anchor="page=225" w:history="1">
        <w:r w:rsidRPr="009F179B">
          <w:rPr>
            <w:rStyle w:val="Hyperlink"/>
          </w:rPr>
          <w:t>296</w:t>
        </w:r>
      </w:hyperlink>
      <w:r w:rsidRPr="00C72CE9">
        <w:t>.</w:t>
      </w:r>
    </w:p>
  </w:footnote>
  <w:footnote w:id="264">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20"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5">
    <w:p w14:paraId="1E898E05" w14:textId="311070E9" w:rsidR="00E77124" w:rsidRDefault="00E77124" w:rsidP="00E77124">
      <w:pPr>
        <w:pStyle w:val="FootnoteText"/>
        <w:jc w:val="left"/>
      </w:pPr>
      <w:r>
        <w:rPr>
          <w:rStyle w:val="FootnoteReference"/>
        </w:rPr>
        <w:footnoteRef/>
      </w:r>
      <w:r>
        <w:t xml:space="preserve"> </w:t>
      </w:r>
      <w:hyperlink r:id="rId321"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6">
    <w:p w14:paraId="7704324B" w14:textId="36002209" w:rsidR="007C543F" w:rsidRDefault="007C543F" w:rsidP="007C543F">
      <w:pPr>
        <w:pStyle w:val="FootnoteText"/>
        <w:jc w:val="left"/>
      </w:pPr>
      <w:r>
        <w:rPr>
          <w:rStyle w:val="FootnoteReference"/>
        </w:rPr>
        <w:footnoteRef/>
      </w:r>
      <w:r>
        <w:t xml:space="preserve"> </w:t>
      </w:r>
      <w:hyperlink r:id="rId322" w:history="1">
        <w:r w:rsidRPr="009F179B">
          <w:rPr>
            <w:rStyle w:val="Hyperlink"/>
          </w:rPr>
          <w:t>John 3:8</w:t>
        </w:r>
      </w:hyperlink>
      <w:r w:rsidR="00D84067">
        <w:t>.</w:t>
      </w:r>
    </w:p>
  </w:footnote>
  <w:footnote w:id="267">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23" w:history="1">
        <w:r w:rsidRPr="009F179B">
          <w:rPr>
            <w:rStyle w:val="Hyperlink"/>
          </w:rPr>
          <w:t>John 12:48</w:t>
        </w:r>
      </w:hyperlink>
      <w:r w:rsidR="00D84067">
        <w:t>.</w:t>
      </w:r>
    </w:p>
  </w:footnote>
  <w:footnote w:id="268">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24" w:anchor="page=233" w:history="1">
        <w:r w:rsidRPr="009F179B">
          <w:rPr>
            <w:rStyle w:val="Hyperlink"/>
          </w:rPr>
          <w:t>302</w:t>
        </w:r>
      </w:hyperlink>
      <w:r>
        <w:t>, quoting from the Catechism of the Catholic Church, 1735.</w:t>
      </w:r>
    </w:p>
  </w:footnote>
  <w:footnote w:id="269">
    <w:p w14:paraId="04896E81" w14:textId="50AF2A52" w:rsidR="00133ABD" w:rsidRDefault="00133ABD" w:rsidP="00133ABD">
      <w:pPr>
        <w:pStyle w:val="FootnoteText"/>
        <w:jc w:val="left"/>
      </w:pPr>
      <w:r>
        <w:rPr>
          <w:rStyle w:val="FootnoteReference"/>
        </w:rPr>
        <w:footnoteRef/>
      </w:r>
      <w:r>
        <w:t xml:space="preserve"> “Amoris Laetitia,” </w:t>
      </w:r>
      <w:hyperlink r:id="rId325" w:anchor="page=233" w:history="1">
        <w:r w:rsidRPr="009F179B">
          <w:rPr>
            <w:rStyle w:val="Hyperlink"/>
          </w:rPr>
          <w:t>302</w:t>
        </w:r>
      </w:hyperlink>
      <w:r>
        <w:t>, quoting from the Catechism of the Catholic Church, 2352.</w:t>
      </w:r>
    </w:p>
  </w:footnote>
  <w:footnote w:id="270">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6" w:anchor="page=232" w:history="1">
        <w:r w:rsidRPr="009F179B">
          <w:rPr>
            <w:rStyle w:val="Hyperlink"/>
            <w:lang w:val="pt-BR"/>
          </w:rPr>
          <w:t>301</w:t>
        </w:r>
      </w:hyperlink>
      <w:r w:rsidRPr="008135A4">
        <w:rPr>
          <w:lang w:val="pt-BR"/>
        </w:rPr>
        <w:t>.</w:t>
      </w:r>
    </w:p>
  </w:footnote>
  <w:footnote w:id="271">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7" w:anchor="page=235" w:history="1">
        <w:r w:rsidRPr="00460F7D">
          <w:rPr>
            <w:rStyle w:val="Hyperlink"/>
            <w:lang w:val="pt-BR"/>
          </w:rPr>
          <w:t>304</w:t>
        </w:r>
      </w:hyperlink>
      <w:r w:rsidRPr="008135A4">
        <w:rPr>
          <w:lang w:val="pt-BR"/>
        </w:rPr>
        <w:t>.</w:t>
      </w:r>
    </w:p>
  </w:footnote>
  <w:footnote w:id="272">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8" w:anchor="page=229" w:history="1">
        <w:r w:rsidRPr="00460F7D">
          <w:rPr>
            <w:rStyle w:val="Hyperlink"/>
            <w:lang w:val="pt-BR"/>
          </w:rPr>
          <w:t>300</w:t>
        </w:r>
      </w:hyperlink>
      <w:r w:rsidRPr="008135A4">
        <w:rPr>
          <w:lang w:val="pt-BR"/>
        </w:rPr>
        <w:t>.</w:t>
      </w:r>
    </w:p>
  </w:footnote>
  <w:footnote w:id="273">
    <w:p w14:paraId="55F98423" w14:textId="345E9150" w:rsidR="005A2970" w:rsidRPr="00C72CE9" w:rsidRDefault="005A2970" w:rsidP="005A2970">
      <w:pPr>
        <w:pStyle w:val="FootnoteText"/>
        <w:jc w:val="left"/>
      </w:pPr>
      <w:r>
        <w:rPr>
          <w:rStyle w:val="FootnoteReference"/>
        </w:rPr>
        <w:footnoteRef/>
      </w:r>
      <w:r w:rsidRPr="00C72CE9">
        <w:t xml:space="preserve"> "Amoris Laetitia,” </w:t>
      </w:r>
      <w:hyperlink r:id="rId329" w:anchor="page=234" w:history="1">
        <w:r w:rsidRPr="00C72CE9">
          <w:rPr>
            <w:rStyle w:val="Hyperlink"/>
          </w:rPr>
          <w:t>303</w:t>
        </w:r>
      </w:hyperlink>
      <w:r w:rsidRPr="00C72CE9">
        <w:t>.</w:t>
      </w:r>
    </w:p>
  </w:footnote>
  <w:footnote w:id="274">
    <w:p w14:paraId="49E5083F" w14:textId="385F6618" w:rsidR="00861F73" w:rsidRPr="00C72CE9" w:rsidRDefault="00861F73" w:rsidP="00861F73">
      <w:pPr>
        <w:pStyle w:val="FootnoteText"/>
        <w:jc w:val="left"/>
      </w:pPr>
      <w:r>
        <w:rPr>
          <w:rStyle w:val="FootnoteReference"/>
        </w:rPr>
        <w:footnoteRef/>
      </w:r>
      <w:r w:rsidR="00F15719">
        <w:sym w:font="Wingdings" w:char="F09F"/>
      </w:r>
      <w:hyperlink r:id="rId330" w:history="1">
        <w:r w:rsidR="00F15719" w:rsidRPr="00C72CE9">
          <w:rPr>
            <w:rStyle w:val="Hyperlink"/>
          </w:rPr>
          <w:t xml:space="preserve"> </w:t>
        </w:r>
        <w:r w:rsidRPr="00C72CE9">
          <w:rPr>
            <w:rStyle w:val="Hyperlink"/>
          </w:rPr>
          <w:t>1 Tim. 5:20, 2 Tim. 4:2, Matt. 28:20</w:t>
        </w:r>
        <w:r w:rsidR="00791804" w:rsidRPr="00C72CE9">
          <w:rPr>
            <w:rStyle w:val="Hyperlink"/>
          </w:rPr>
          <w:t xml:space="preserve">, </w:t>
        </w:r>
        <w:r w:rsidR="00BC176E" w:rsidRPr="00C72CE9">
          <w:rPr>
            <w:rStyle w:val="Hyperlink"/>
          </w:rPr>
          <w:t xml:space="preserve">Rom. 7:2, Matt. </w:t>
        </w:r>
        <w:r w:rsidR="00791804" w:rsidRPr="00C72CE9">
          <w:rPr>
            <w:rStyle w:val="Hyperlink"/>
          </w:rPr>
          <w:t>19:6</w:t>
        </w:r>
      </w:hyperlink>
      <w:r w:rsidRPr="00C72CE9">
        <w:t>.</w:t>
      </w:r>
    </w:p>
    <w:p w14:paraId="222767BC" w14:textId="6A92C073" w:rsidR="00F15719" w:rsidRDefault="00F15719" w:rsidP="00861F73">
      <w:pPr>
        <w:pStyle w:val="FootnoteText"/>
        <w:jc w:val="left"/>
      </w:pPr>
      <w:r w:rsidRPr="00C72CE9">
        <w:t xml:space="preserve">    </w:t>
      </w:r>
      <w:r>
        <w:sym w:font="Wingdings" w:char="F09F"/>
      </w:r>
      <w:r>
        <w:t xml:space="preserve"> St. Ignatius of Antioch, §5 in "Epistle to Polycarp," c. 105 A.D, accessed July 21, 2023 at </w:t>
      </w:r>
      <w:hyperlink r:id="rId331"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5">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32" w:history="1">
        <w:r w:rsidRPr="007A3DC3">
          <w:rPr>
            <w:rStyle w:val="Hyperlink"/>
          </w:rPr>
          <w:t>youtube.com/watch?v=mlafKerHA_4</w:t>
        </w:r>
      </w:hyperlink>
    </w:p>
  </w:footnote>
  <w:footnote w:id="276">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33" w:history="1">
        <w:r w:rsidRPr="007A3DC3">
          <w:rPr>
            <w:rStyle w:val="Hyperlink"/>
          </w:rPr>
          <w:t>catholicnewsagency.com/news/252339/belgium-bishops-defy-vatican-publish-ceremony-for-blessing-same-sex-unions</w:t>
        </w:r>
      </w:hyperlink>
      <w:r w:rsidR="00D84067">
        <w:t xml:space="preserve"> .</w:t>
      </w:r>
    </w:p>
  </w:footnote>
  <w:footnote w:id="277">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34"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5" w:history="1">
        <w:r w:rsidR="009D13CD" w:rsidRPr="007A3DC3">
          <w:rPr>
            <w:rStyle w:val="Hyperlink"/>
          </w:rPr>
          <w:t>ncronline.org/news/vatican/germanys-synodal-assembly-calls-change-deacons-bishops-selection</w:t>
        </w:r>
      </w:hyperlink>
    </w:p>
  </w:footnote>
  <w:footnote w:id="278">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6" w:history="1">
        <w:r w:rsidRPr="007A3DC3">
          <w:rPr>
            <w:rStyle w:val="Hyperlink"/>
          </w:rPr>
          <w:t>youtube.com/watch?v=VN1R298xF3k</w:t>
        </w:r>
      </w:hyperlink>
      <w:r w:rsidR="00D84067">
        <w:t xml:space="preserve"> .</w:t>
      </w:r>
    </w:p>
  </w:footnote>
  <w:footnote w:id="279">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7"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8"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80">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9" w:history="1">
        <w:r w:rsidR="00914705" w:rsidRPr="003837ED">
          <w:rPr>
            <w:rStyle w:val="Hyperlink"/>
          </w:rPr>
          <w:t>Syllabus of Errors</w:t>
        </w:r>
      </w:hyperlink>
      <w:r w:rsidR="00914705">
        <w:t xml:space="preserve">,” </w:t>
      </w:r>
      <w:r w:rsidRPr="00E0385A">
        <w:t>80.</w:t>
      </w:r>
    </w:p>
  </w:footnote>
  <w:footnote w:id="281">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40"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41"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82">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42" w:history="1">
        <w:r w:rsidRPr="007A3DC3">
          <w:rPr>
            <w:rStyle w:val="Hyperlink"/>
          </w:rPr>
          <w:t>youtube.com/watch?v=Z6ouhv6n6Qw</w:t>
        </w:r>
      </w:hyperlink>
      <w:r w:rsidR="00D84067">
        <w:t xml:space="preserve"> .</w:t>
      </w:r>
      <w:r w:rsidR="0014525E">
        <w:t xml:space="preserve">   </w:t>
      </w:r>
      <w:bookmarkStart w:id="46" w:name="_Hlk141242519"/>
      <w:r w:rsidR="0014525E">
        <w:t xml:space="preserve">Syncretism is against </w:t>
      </w:r>
      <w:hyperlink r:id="rId343" w:history="1">
        <w:r w:rsidR="0014525E" w:rsidRPr="00460F7D">
          <w:rPr>
            <w:rStyle w:val="Hyperlink"/>
          </w:rPr>
          <w:t>John 14:6, 1 Tim. 2:5, John 3:18</w:t>
        </w:r>
      </w:hyperlink>
      <w:r w:rsidR="0014525E">
        <w:t xml:space="preserve">, et al.  </w:t>
      </w:r>
    </w:p>
    <w:bookmarkEnd w:id="46"/>
  </w:footnote>
  <w:footnote w:id="283">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EWTN and Fr. Chris Gernetzke youtube, 1</w:t>
      </w:r>
      <w:r>
        <w:t>993</w:t>
      </w:r>
      <w:r w:rsidR="00810530">
        <w:t>, accessed July 26, 2023 at</w:t>
      </w:r>
      <w:r>
        <w:t xml:space="preserve"> </w:t>
      </w:r>
      <w:hyperlink r:id="rId344" w:history="1">
        <w:r w:rsidRPr="00810530">
          <w:rPr>
            <w:rStyle w:val="Hyperlink"/>
          </w:rPr>
          <w:t>youtu.be/TrzrBjVDz6s?t=457</w:t>
        </w:r>
      </w:hyperlink>
      <w:r w:rsidR="00D84067">
        <w:t xml:space="preserve"> .</w:t>
      </w:r>
    </w:p>
  </w:footnote>
  <w:footnote w:id="284">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5" w:history="1">
        <w:r w:rsidR="00810530" w:rsidRPr="00810530">
          <w:rPr>
            <w:rStyle w:val="Hyperlink"/>
          </w:rPr>
          <w:t>tfp.org/what-is-the-meaning-of-pope-franciss-new-gesture</w:t>
        </w:r>
      </w:hyperlink>
      <w:r>
        <w:t xml:space="preserve"> </w:t>
      </w:r>
      <w:r w:rsidR="00810530">
        <w:t>.</w:t>
      </w:r>
    </w:p>
  </w:footnote>
  <w:footnote w:id="285">
    <w:p w14:paraId="1CF23F4D" w14:textId="146AB8F3" w:rsidR="007D60D3" w:rsidRDefault="007D60D3" w:rsidP="007D60D3">
      <w:pPr>
        <w:pStyle w:val="FootnoteText"/>
        <w:jc w:val="left"/>
      </w:pPr>
      <w:r>
        <w:rPr>
          <w:rStyle w:val="FootnoteReference"/>
        </w:rPr>
        <w:footnoteRef/>
      </w:r>
      <w:r>
        <w:t xml:space="preserve"> </w:t>
      </w:r>
      <w:hyperlink r:id="rId346" w:history="1">
        <w:r w:rsidRPr="00460F7D">
          <w:rPr>
            <w:rStyle w:val="Hyperlink"/>
          </w:rPr>
          <w:t>John 3:21, Eph. 5:11</w:t>
        </w:r>
      </w:hyperlink>
      <w:r>
        <w:t>.</w:t>
      </w:r>
    </w:p>
  </w:footnote>
  <w:footnote w:id="286">
    <w:p w14:paraId="3691D3FB" w14:textId="7B0710CD" w:rsidR="002D6161" w:rsidRDefault="002D6161" w:rsidP="002D6161">
      <w:pPr>
        <w:pStyle w:val="FootnoteText"/>
        <w:jc w:val="left"/>
      </w:pPr>
      <w:r>
        <w:rPr>
          <w:rStyle w:val="FootnoteReference"/>
        </w:rPr>
        <w:footnoteRef/>
      </w:r>
      <w:r>
        <w:t xml:space="preserve"> </w:t>
      </w:r>
      <w:hyperlink r:id="rId347" w:history="1">
        <w:r w:rsidRPr="00460F7D">
          <w:rPr>
            <w:rStyle w:val="Hyperlink"/>
          </w:rPr>
          <w:t>Heb. 13:8-9</w:t>
        </w:r>
      </w:hyperlink>
      <w:r w:rsidR="00D84067">
        <w:t>.</w:t>
      </w:r>
    </w:p>
  </w:footnote>
  <w:footnote w:id="287">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8" w:anchor="cite_ref-136" w:history="1">
        <w:r w:rsidRPr="00810530">
          <w:rPr>
            <w:rStyle w:val="Hyperlink"/>
          </w:rPr>
          <w:t>en.wikipedia.org/wiki/Prophecy_of_the_Popes#cite_ref-136</w:t>
        </w:r>
      </w:hyperlink>
      <w:r w:rsidR="00D84067">
        <w:t xml:space="preserve"> .</w:t>
      </w:r>
    </w:p>
  </w:footnote>
  <w:footnote w:id="288">
    <w:p w14:paraId="190130CF" w14:textId="2D948AA6" w:rsidR="00B07E9F" w:rsidRDefault="00B07E9F" w:rsidP="00460F7D">
      <w:pPr>
        <w:pStyle w:val="FootnoteText"/>
        <w:jc w:val="both"/>
      </w:pPr>
      <w:r>
        <w:rPr>
          <w:rStyle w:val="FootnoteReference"/>
        </w:rPr>
        <w:footnoteRef/>
      </w:r>
      <w:r>
        <w:t xml:space="preserve"> </w:t>
      </w:r>
      <w:hyperlink r:id="rId349"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50" w:history="1">
        <w:r w:rsidR="00644AC3" w:rsidRPr="00810530">
          <w:rPr>
            <w:rStyle w:val="Hyperlink"/>
          </w:rPr>
          <w:t>bbc.com/news/world-56413562</w:t>
        </w:r>
      </w:hyperlink>
      <w:r w:rsidR="00781B79">
        <w:t xml:space="preserve"> </w:t>
      </w:r>
      <w:r w:rsidR="00D84067">
        <w:t>.</w:t>
      </w:r>
    </w:p>
  </w:footnote>
  <w:footnote w:id="289">
    <w:p w14:paraId="7BC1C65F" w14:textId="50D858A6" w:rsidR="00B07E9F" w:rsidRDefault="00B07E9F" w:rsidP="00B56D14">
      <w:pPr>
        <w:pStyle w:val="FootnoteText"/>
        <w:jc w:val="left"/>
      </w:pPr>
      <w:r>
        <w:rPr>
          <w:rStyle w:val="FootnoteReference"/>
        </w:rPr>
        <w:footnoteRef/>
      </w:r>
      <w:r>
        <w:t xml:space="preserve"> </w:t>
      </w:r>
      <w:hyperlink r:id="rId351" w:history="1">
        <w:r w:rsidRPr="00460F7D">
          <w:rPr>
            <w:rStyle w:val="Hyperlink"/>
          </w:rPr>
          <w:t>2 John 1:10-11</w:t>
        </w:r>
        <w:r w:rsidR="00781B79" w:rsidRPr="00460F7D">
          <w:rPr>
            <w:rStyle w:val="Hyperlink"/>
          </w:rPr>
          <w:t>, Gal. 6:10</w:t>
        </w:r>
      </w:hyperlink>
      <w:r w:rsidR="00D84067">
        <w:t>.</w:t>
      </w:r>
    </w:p>
  </w:footnote>
  <w:footnote w:id="290">
    <w:p w14:paraId="278C36E8" w14:textId="315C59B4" w:rsidR="00017614" w:rsidRDefault="00017614" w:rsidP="00017614">
      <w:pPr>
        <w:pStyle w:val="FootnoteText"/>
        <w:jc w:val="left"/>
      </w:pPr>
      <w:r>
        <w:rPr>
          <w:rStyle w:val="FootnoteReference"/>
        </w:rPr>
        <w:footnoteRef/>
      </w:r>
      <w:r>
        <w:t xml:space="preserve"> </w:t>
      </w:r>
      <w:hyperlink r:id="rId352" w:history="1">
        <w:r w:rsidRPr="00460F7D">
          <w:rPr>
            <w:rStyle w:val="Hyperlink"/>
          </w:rPr>
          <w:t>1 Cor. 10:21</w:t>
        </w:r>
      </w:hyperlink>
      <w:r w:rsidR="00D84067">
        <w:t>.</w:t>
      </w:r>
    </w:p>
  </w:footnote>
  <w:footnote w:id="291">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53"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54" w:history="1">
        <w:r w:rsidRPr="00810530">
          <w:rPr>
            <w:rStyle w:val="Hyperlink"/>
          </w:rPr>
          <w:t>npr.org/2022/06/29/1108548298/pelosi-vatican-communion-abortion-rights</w:t>
        </w:r>
      </w:hyperlink>
    </w:p>
  </w:footnote>
  <w:footnote w:id="292">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5"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93">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6" w:history="1">
        <w:r w:rsidRPr="00460F7D">
          <w:rPr>
            <w:rStyle w:val="Hyperlink"/>
          </w:rPr>
          <w:t>bbc.com/news/world-56413562</w:t>
        </w:r>
      </w:hyperlink>
      <w:r w:rsidR="00D84067">
        <w:t xml:space="preserve"> .</w:t>
      </w:r>
    </w:p>
  </w:footnote>
  <w:footnote w:id="294">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7" w:history="1">
        <w:r w:rsidRPr="00810530">
          <w:rPr>
            <w:rStyle w:val="Hyperlink"/>
          </w:rPr>
          <w:t>youtube.com/watch?v=PywMuyFrl1E</w:t>
        </w:r>
      </w:hyperlink>
      <w:r w:rsidR="00D84067">
        <w:t xml:space="preserve"> .</w:t>
      </w:r>
    </w:p>
  </w:footnote>
  <w:footnote w:id="295">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8"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6">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9"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7">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60" w:history="1">
        <w:r w:rsidRPr="00810530">
          <w:rPr>
            <w:rStyle w:val="Hyperlink"/>
          </w:rPr>
          <w:t>onepeterfive.com/dubia-cardinals-audience-request-pope-francis-gone-unanswered-months</w:t>
        </w:r>
      </w:hyperlink>
    </w:p>
  </w:footnote>
  <w:footnote w:id="298">
    <w:p w14:paraId="3EC93BC3" w14:textId="2102ADF0" w:rsidR="002E1CA3" w:rsidRDefault="002E1CA3" w:rsidP="002E1CA3">
      <w:pPr>
        <w:pStyle w:val="FootnoteText"/>
        <w:jc w:val="left"/>
      </w:pPr>
      <w:r>
        <w:rPr>
          <w:rStyle w:val="FootnoteReference"/>
        </w:rPr>
        <w:footnoteRef/>
      </w:r>
      <w:r>
        <w:t xml:space="preserve"> </w:t>
      </w:r>
      <w:hyperlink r:id="rId361" w:history="1">
        <w:r w:rsidRPr="00460F7D">
          <w:rPr>
            <w:rStyle w:val="Hyperlink"/>
          </w:rPr>
          <w:t>Heb. 12:9</w:t>
        </w:r>
      </w:hyperlink>
      <w:r w:rsidR="00D84067">
        <w:t>.</w:t>
      </w:r>
    </w:p>
  </w:footnote>
  <w:footnote w:id="299">
    <w:p w14:paraId="4187CDA3" w14:textId="2AE30A9D" w:rsidR="003F7D1E" w:rsidRDefault="003F7D1E" w:rsidP="003F7D1E">
      <w:pPr>
        <w:pStyle w:val="FootnoteText"/>
        <w:jc w:val="left"/>
      </w:pPr>
      <w:r>
        <w:rPr>
          <w:rStyle w:val="FootnoteReference"/>
        </w:rPr>
        <w:footnoteRef/>
      </w:r>
      <w:r>
        <w:t xml:space="preserve"> </w:t>
      </w:r>
      <w:hyperlink r:id="rId362" w:history="1">
        <w:r w:rsidRPr="00460F7D">
          <w:rPr>
            <w:rStyle w:val="Hyperlink"/>
          </w:rPr>
          <w:t>1 Peter 2:2</w:t>
        </w:r>
      </w:hyperlink>
      <w:r w:rsidR="00D84067">
        <w:t>.</w:t>
      </w:r>
    </w:p>
  </w:footnote>
  <w:footnote w:id="300">
    <w:p w14:paraId="03B22CBE" w14:textId="14A11D77" w:rsidR="00731A57" w:rsidRDefault="00731A57" w:rsidP="00731A57">
      <w:pPr>
        <w:pStyle w:val="FootnoteText"/>
        <w:jc w:val="left"/>
      </w:pPr>
      <w:r>
        <w:rPr>
          <w:rStyle w:val="FootnoteReference"/>
        </w:rPr>
        <w:footnoteRef/>
      </w:r>
      <w:r>
        <w:t xml:space="preserve"> </w:t>
      </w:r>
      <w:hyperlink r:id="rId363" w:history="1">
        <w:r w:rsidRPr="00460F7D">
          <w:rPr>
            <w:rStyle w:val="Hyperlink"/>
          </w:rPr>
          <w:t>John 10:12-14</w:t>
        </w:r>
      </w:hyperlink>
      <w:r w:rsidR="00D84067">
        <w:t>.</w:t>
      </w:r>
    </w:p>
  </w:footnote>
  <w:footnote w:id="301">
    <w:p w14:paraId="7A1FD77E" w14:textId="7D6F14F1" w:rsidR="00731A57" w:rsidRDefault="00731A57" w:rsidP="00731A57">
      <w:pPr>
        <w:pStyle w:val="FootnoteText"/>
        <w:jc w:val="left"/>
      </w:pPr>
      <w:r>
        <w:rPr>
          <w:rStyle w:val="FootnoteReference"/>
        </w:rPr>
        <w:footnoteRef/>
      </w:r>
      <w:r>
        <w:t xml:space="preserve"> </w:t>
      </w:r>
      <w:hyperlink r:id="rId364" w:history="1">
        <w:r w:rsidRPr="00460F7D">
          <w:rPr>
            <w:rStyle w:val="Hyperlink"/>
          </w:rPr>
          <w:t>Amos 8:11-13</w:t>
        </w:r>
      </w:hyperlink>
      <w:r w:rsidR="00D84067">
        <w:t>.</w:t>
      </w:r>
    </w:p>
  </w:footnote>
  <w:footnote w:id="302">
    <w:p w14:paraId="450EC609" w14:textId="6FEEB901" w:rsidR="00731A57" w:rsidRDefault="00731A57" w:rsidP="00731A57">
      <w:pPr>
        <w:pStyle w:val="FootnoteText"/>
        <w:jc w:val="left"/>
      </w:pPr>
      <w:r>
        <w:rPr>
          <w:rStyle w:val="FootnoteReference"/>
        </w:rPr>
        <w:footnoteRef/>
      </w:r>
      <w:r>
        <w:t xml:space="preserve"> </w:t>
      </w:r>
      <w:hyperlink r:id="rId365" w:history="1">
        <w:r w:rsidRPr="00460F7D">
          <w:rPr>
            <w:rStyle w:val="Hyperlink"/>
          </w:rPr>
          <w:t>John 10:10</w:t>
        </w:r>
      </w:hyperlink>
      <w:r w:rsidR="00D84067">
        <w:t>.</w:t>
      </w:r>
    </w:p>
  </w:footnote>
  <w:footnote w:id="303">
    <w:p w14:paraId="62A4A2AB" w14:textId="225BD19B" w:rsidR="00DF095F" w:rsidRDefault="00DF095F" w:rsidP="00DF095F">
      <w:pPr>
        <w:pStyle w:val="FootnoteText"/>
        <w:jc w:val="left"/>
      </w:pPr>
      <w:r>
        <w:rPr>
          <w:rStyle w:val="FootnoteReference"/>
        </w:rPr>
        <w:footnoteRef/>
      </w:r>
      <w:r>
        <w:t xml:space="preserve"> </w:t>
      </w:r>
      <w:hyperlink r:id="rId366" w:history="1">
        <w:r w:rsidRPr="00460F7D">
          <w:rPr>
            <w:rStyle w:val="Hyperlink"/>
          </w:rPr>
          <w:t>Matt. 13:52</w:t>
        </w:r>
      </w:hyperlink>
      <w:r w:rsidR="00D84067">
        <w:t>.</w:t>
      </w:r>
    </w:p>
  </w:footnote>
  <w:footnote w:id="304">
    <w:p w14:paraId="2B80E0BF" w14:textId="30B9737F" w:rsidR="00AF2904" w:rsidRDefault="00AF2904" w:rsidP="00404317">
      <w:pPr>
        <w:pStyle w:val="FootnoteText"/>
        <w:jc w:val="left"/>
      </w:pPr>
      <w:r>
        <w:rPr>
          <w:rStyle w:val="FootnoteReference"/>
        </w:rPr>
        <w:footnoteRef/>
      </w:r>
      <w:r>
        <w:t xml:space="preserve"> </w:t>
      </w:r>
      <w:hyperlink r:id="rId367"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5">
    <w:p w14:paraId="19CFFF14" w14:textId="716BFF26" w:rsidR="009819DE" w:rsidRDefault="009819DE" w:rsidP="009819DE">
      <w:pPr>
        <w:pStyle w:val="FootnoteText"/>
        <w:jc w:val="left"/>
      </w:pPr>
      <w:r>
        <w:rPr>
          <w:rStyle w:val="FootnoteReference"/>
        </w:rPr>
        <w:footnoteRef/>
      </w:r>
      <w:r>
        <w:t xml:space="preserve"> </w:t>
      </w:r>
      <w:hyperlink r:id="rId368" w:history="1">
        <w:r w:rsidRPr="00460F7D">
          <w:rPr>
            <w:rStyle w:val="Hyperlink"/>
          </w:rPr>
          <w:t>John 7:38, 4:10</w:t>
        </w:r>
      </w:hyperlink>
      <w:r w:rsidR="00D84067">
        <w:t>.</w:t>
      </w:r>
    </w:p>
  </w:footnote>
  <w:footnote w:id="306">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9" w:history="1">
        <w:r w:rsidRPr="00810530">
          <w:rPr>
            <w:rStyle w:val="Hyperlink"/>
          </w:rPr>
          <w:t>youtu.be/u3wp3fgnN5Q?t=1080</w:t>
        </w:r>
      </w:hyperlink>
    </w:p>
  </w:footnote>
  <w:footnote w:id="307">
    <w:p w14:paraId="2CE7172D" w14:textId="33C26595" w:rsidR="00A1567F" w:rsidRDefault="00A1567F" w:rsidP="00A1567F">
      <w:pPr>
        <w:pStyle w:val="FootnoteText"/>
        <w:jc w:val="left"/>
      </w:pPr>
      <w:r>
        <w:rPr>
          <w:rStyle w:val="FootnoteReference"/>
        </w:rPr>
        <w:footnoteRef/>
      </w:r>
      <w:r>
        <w:t xml:space="preserve"> </w:t>
      </w:r>
      <w:hyperlink r:id="rId370"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8">
    <w:p w14:paraId="308505B6" w14:textId="0C286DE8" w:rsidR="00DD18CB" w:rsidRDefault="00DD18CB" w:rsidP="00DD18CB">
      <w:pPr>
        <w:pStyle w:val="FootnoteText"/>
        <w:jc w:val="left"/>
      </w:pPr>
      <w:r>
        <w:rPr>
          <w:rStyle w:val="FootnoteReference"/>
        </w:rPr>
        <w:footnoteRef/>
      </w:r>
      <w:r>
        <w:t xml:space="preserve"> </w:t>
      </w:r>
      <w:hyperlink r:id="rId371"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9">
    <w:p w14:paraId="72E9E69F" w14:textId="1B34017B" w:rsidR="001C01C8" w:rsidRDefault="001C01C8" w:rsidP="001C01C8">
      <w:pPr>
        <w:pStyle w:val="FootnoteText"/>
        <w:jc w:val="left"/>
      </w:pPr>
      <w:r>
        <w:rPr>
          <w:rStyle w:val="FootnoteReference"/>
        </w:rPr>
        <w:footnoteRef/>
      </w:r>
      <w:r>
        <w:t xml:space="preserve"> </w:t>
      </w:r>
      <w:hyperlink r:id="rId372" w:history="1">
        <w:r w:rsidRPr="00460F7D">
          <w:rPr>
            <w:rStyle w:val="Hyperlink"/>
          </w:rPr>
          <w:t>Rev. 12:17, 14:12</w:t>
        </w:r>
      </w:hyperlink>
      <w:r>
        <w:t>.</w:t>
      </w:r>
    </w:p>
  </w:footnote>
  <w:footnote w:id="310">
    <w:p w14:paraId="3D4DB265" w14:textId="0D837B65" w:rsidR="00CD345D" w:rsidRDefault="00CD345D" w:rsidP="00CD345D">
      <w:pPr>
        <w:pStyle w:val="FootnoteText"/>
        <w:jc w:val="left"/>
      </w:pPr>
      <w:r>
        <w:rPr>
          <w:rStyle w:val="FootnoteReference"/>
        </w:rPr>
        <w:footnoteRef/>
      </w:r>
      <w:r>
        <w:t xml:space="preserve"> </w:t>
      </w:r>
      <w:hyperlink r:id="rId373" w:history="1">
        <w:r w:rsidRPr="00460F7D">
          <w:rPr>
            <w:rStyle w:val="Hyperlink"/>
          </w:rPr>
          <w:t>1 Peter 2:9, Deut. 7:6, Rev. 3:16</w:t>
        </w:r>
      </w:hyperlink>
      <w:r>
        <w:t>.</w:t>
      </w:r>
    </w:p>
  </w:footnote>
  <w:footnote w:id="311">
    <w:p w14:paraId="7B142E9B" w14:textId="3BF65EE4" w:rsidR="00DD18CB" w:rsidRDefault="00DD18CB" w:rsidP="00DD18CB">
      <w:pPr>
        <w:pStyle w:val="FootnoteText"/>
        <w:jc w:val="left"/>
      </w:pPr>
      <w:r>
        <w:rPr>
          <w:rStyle w:val="FootnoteReference"/>
        </w:rPr>
        <w:footnoteRef/>
      </w:r>
      <w:r>
        <w:t xml:space="preserve"> </w:t>
      </w:r>
      <w:hyperlink r:id="rId374" w:history="1">
        <w:r w:rsidRPr="00460F7D">
          <w:rPr>
            <w:rStyle w:val="Hyperlink"/>
          </w:rPr>
          <w:t>1 Peter 2:9</w:t>
        </w:r>
        <w:r w:rsidR="003C019A" w:rsidRPr="00460F7D">
          <w:rPr>
            <w:rStyle w:val="Hyperlink"/>
          </w:rPr>
          <w:t>, Col. 3:12, Deut. 7:6</w:t>
        </w:r>
      </w:hyperlink>
      <w:r w:rsidR="003C019A">
        <w:t xml:space="preserve">. </w:t>
      </w:r>
    </w:p>
  </w:footnote>
  <w:footnote w:id="312">
    <w:p w14:paraId="2D7197AF" w14:textId="0868FFCE" w:rsidR="00A34993" w:rsidRDefault="00A34993" w:rsidP="00A34993">
      <w:pPr>
        <w:pStyle w:val="FootnoteText"/>
        <w:jc w:val="left"/>
      </w:pPr>
      <w:r>
        <w:rPr>
          <w:rStyle w:val="FootnoteReference"/>
        </w:rPr>
        <w:footnoteRef/>
      </w:r>
      <w:r>
        <w:t xml:space="preserve"> </w:t>
      </w:r>
      <w:hyperlink r:id="rId375" w:history="1">
        <w:r w:rsidRPr="00460F7D">
          <w:rPr>
            <w:rStyle w:val="Hyperlink"/>
          </w:rPr>
          <w:t>Jude 1:3</w:t>
        </w:r>
      </w:hyperlink>
      <w:r w:rsidR="00D84067">
        <w:t>.</w:t>
      </w:r>
    </w:p>
  </w:footnote>
  <w:footnote w:id="313">
    <w:p w14:paraId="4F2C31D2" w14:textId="58193F6D" w:rsidR="00A34993" w:rsidRDefault="00A34993" w:rsidP="00A34993">
      <w:pPr>
        <w:pStyle w:val="FootnoteText"/>
        <w:jc w:val="left"/>
      </w:pPr>
      <w:r>
        <w:rPr>
          <w:rStyle w:val="FootnoteReference"/>
        </w:rPr>
        <w:footnoteRef/>
      </w:r>
      <w:r>
        <w:t xml:space="preserve"> </w:t>
      </w:r>
      <w:hyperlink r:id="rId376" w:history="1">
        <w:r w:rsidRPr="00460F7D">
          <w:rPr>
            <w:rStyle w:val="Hyperlink"/>
          </w:rPr>
          <w:t>Rev. 2:2</w:t>
        </w:r>
        <w:r w:rsidR="00A71E27" w:rsidRPr="00460F7D">
          <w:rPr>
            <w:rStyle w:val="Hyperlink"/>
          </w:rPr>
          <w:t>,20</w:t>
        </w:r>
      </w:hyperlink>
      <w:r w:rsidR="00D84067">
        <w:t>.</w:t>
      </w:r>
    </w:p>
  </w:footnote>
  <w:footnote w:id="314">
    <w:p w14:paraId="11CBD507" w14:textId="43CFC652" w:rsidR="00D026DC" w:rsidRDefault="00D026DC" w:rsidP="00D026DC">
      <w:pPr>
        <w:pStyle w:val="FootnoteText"/>
        <w:jc w:val="left"/>
      </w:pPr>
      <w:r>
        <w:rPr>
          <w:rStyle w:val="FootnoteReference"/>
        </w:rPr>
        <w:footnoteRef/>
      </w:r>
      <w:r>
        <w:t xml:space="preserve"> </w:t>
      </w:r>
      <w:hyperlink r:id="rId377" w:history="1">
        <w:r w:rsidRPr="00460F7D">
          <w:rPr>
            <w:rStyle w:val="Hyperlink"/>
          </w:rPr>
          <w:t>1 Cor. 1:25</w:t>
        </w:r>
      </w:hyperlink>
      <w:r>
        <w:t>.</w:t>
      </w:r>
    </w:p>
  </w:footnote>
  <w:footnote w:id="315">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8"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9"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80"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81"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