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 xml:space="preserve">Установка </w:t>
      </w:r>
      <w:r>
        <w:rPr>
          <w:rFonts w:hint="default" w:ascii="Arial" w:hAnsi="Arial" w:cs="Arial"/>
          <w:b/>
          <w:bCs/>
          <w:sz w:val="32"/>
          <w:szCs w:val="32"/>
        </w:rPr>
        <w:t>Hugo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На моём ПК установлена операционная система 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Mx Linux,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которая основана на ядре </w:t>
      </w:r>
      <w:r>
        <w:rPr>
          <w:rFonts w:hint="default" w:ascii="Arial" w:hAnsi="Arial" w:cs="Arial"/>
          <w:b w:val="0"/>
          <w:bCs w:val="0"/>
          <w:sz w:val="28"/>
          <w:szCs w:val="28"/>
        </w:rPr>
        <w:t>Debian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. На официальном сайте написано, что у 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Hugo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есть официальный </w:t>
      </w:r>
      <w:r>
        <w:rPr>
          <w:rFonts w:hint="default" w:ascii="Arial" w:hAnsi="Arial" w:cs="Arial"/>
          <w:b w:val="0"/>
          <w:bCs w:val="0"/>
          <w:sz w:val="28"/>
          <w:szCs w:val="28"/>
        </w:rPr>
        <w:t>deb-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пакет, который можно установить через пакетный менеджер с помощью </w:t>
      </w:r>
      <w:r>
        <w:rPr>
          <w:rFonts w:hint="default" w:ascii="Arial" w:hAnsi="Arial" w:cs="Arial"/>
          <w:b w:val="0"/>
          <w:bCs w:val="0"/>
          <w:sz w:val="28"/>
          <w:szCs w:val="28"/>
        </w:rPr>
        <w:t>apt:</w:t>
      </w:r>
    </w:p>
    <w:p>
      <w:pPr>
        <w:jc w:val="both"/>
      </w:pPr>
      <w:r>
        <w:drawing>
          <wp:inline distT="0" distB="0" distL="114300" distR="114300">
            <wp:extent cx="5269230" cy="29806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После установки, можно пользоваться генератором сайтов: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9230" cy="63500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4FB7EA"/>
    <w:rsid w:val="F64FB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2022-03-08T16:14:00Z</dcterms:created>
  <dc:creator>rudnic</dc:creator>
  <cp:lastModifiedBy>rudnic</cp:lastModifiedBy>
  <dcterms:modified xsi:type="dcterms:W3CDTF">2022-03-08T16:18:37Z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