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Математические характеристика вариационных рядов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 математические характеристики вариационных работ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ПК, табличный процессор Excel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Вариационный ряд: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200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значение признака:</w:t>
        <w:br w:type="textWrapping"/>
        <w:t xml:space="preserve">Для вычисления среднего значения были построены следующие таблицы:</w:t>
      </w:r>
    </w:p>
    <w:tbl>
      <w:tblPr>
        <w:tblStyle w:val="Table1"/>
        <w:tblW w:w="6555.0" w:type="dxa"/>
        <w:jc w:val="left"/>
        <w:tblInd w:w="7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1425"/>
        <w:gridCol w:w="2835"/>
        <w:tblGridChange w:id="0">
          <w:tblGrid>
            <w:gridCol w:w="2295"/>
            <w:gridCol w:w="1425"/>
            <w:gridCol w:w="2835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4,785714286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0,08333333333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6,357142857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0,2833333333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7,928571429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0,15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11,07142857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0,1166666667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12,64285714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0,06666666667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14,21428571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Где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середины полученных интервалов из прошлой лабораторной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x¯ 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sz w:val="28"/>
            <w:szCs w:val="28"/>
          </w:rPr>
          <m:t xml:space="preserve">8,60952381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 и среднее квадратическое отклонение:</w:t>
        <w:br w:type="textWrapping"/>
        <w:t xml:space="preserve">Для вычисления дисперсии была построена таблица:</w:t>
      </w:r>
    </w:p>
    <w:tbl>
      <w:tblPr>
        <w:tblStyle w:val="Table2"/>
        <w:tblW w:w="8295.0" w:type="dxa"/>
        <w:jc w:val="left"/>
        <w:tblInd w:w="7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- x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* w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1,21845994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1,43741232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0,06955442177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0,1982369615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0,7071137566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1,084518519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1,5706678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-x¯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sz w:val="28"/>
            <w:szCs w:val="28"/>
          </w:rPr>
          <m:t xml:space="preserve">6,285963719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отклонение: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sz w:val="28"/>
            <w:szCs w:val="28"/>
          </w:rPr>
          <m:t xml:space="preserve">2,507182426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вариации: 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 * 100%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sz w:val="28"/>
            <w:szCs w:val="28"/>
          </w:rPr>
          <m:t xml:space="preserve">29,12103482%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коэффициента асимметрии была построена таблица:</w:t>
      </w:r>
    </w:p>
    <w:tbl>
      <w:tblPr>
        <w:tblStyle w:val="Table3"/>
        <w:tblW w:w="8280.0" w:type="dxa"/>
        <w:jc w:val="left"/>
        <w:tblInd w:w="7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215"/>
        <w:tblGridChange w:id="0">
          <w:tblGrid>
            <w:gridCol w:w="1065"/>
            <w:gridCol w:w="7215"/>
          </w:tblGrid>
        </w:tblGridChange>
      </w:tblGrid>
      <w:tr>
        <w:trPr>
          <w:trHeight w:val="375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- x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* w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-4,659158721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-3,237600131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-0,04736324911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0,1765252942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1,740846725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4,374224691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8,803219053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 = </m:t>
        </m:r>
        <m:f>
          <m:fPr>
            <m:ctrlPr>
              <w:rPr>
                <w:sz w:val="28"/>
                <w:szCs w:val="28"/>
                <w:vertAlign w:val="subscript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sz w:val="28"/>
                <w:szCs w:val="28"/>
              </w:rPr>
              <m:t xml:space="preserve">(x</m:t>
            </m:r>
            <m:r>
              <w:rPr>
                <w:sz w:val="28"/>
                <w:szCs w:val="28"/>
                <w:vertAlign w:val="subscript"/>
              </w:rPr>
              <m:t xml:space="preserve">i</m:t>
            </m:r>
            <m:r>
              <w:rPr>
                <w:sz w:val="28"/>
                <w:szCs w:val="28"/>
              </w:rPr>
              <m:t xml:space="preserve"> - x</m:t>
            </m:r>
            <m:r>
              <w:rPr>
                <w:sz w:val="28"/>
                <w:szCs w:val="28"/>
                <w:vertAlign w:val="superscript"/>
              </w:rPr>
              <m:t xml:space="preserve">-</m:t>
            </m:r>
            <m:r>
              <w:rPr>
                <w:sz w:val="28"/>
                <w:szCs w:val="28"/>
              </w:rPr>
              <m:t xml:space="preserve">)</m:t>
            </m:r>
            <m:r>
              <w:rPr>
                <w:sz w:val="28"/>
                <w:szCs w:val="28"/>
                <w:vertAlign w:val="superscript"/>
              </w:rPr>
              <m:t xml:space="preserve">3</m:t>
            </m:r>
            <m:r>
              <w:rPr>
                <w:sz w:val="28"/>
                <w:szCs w:val="28"/>
              </w:rPr>
              <m:t xml:space="preserve"> * w</m:t>
            </m:r>
            <m:r>
              <w:rPr>
                <w:sz w:val="28"/>
                <w:szCs w:val="28"/>
                <w:vertAlign w:val="subscript"/>
              </w:rPr>
              <m:t xml:space="preserve">i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sz w:val="28"/>
            <w:szCs w:val="28"/>
          </w:rPr>
          <m:t xml:space="preserve">0,453722554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эксцесса была построена таблица:</w:t>
        <w:br w:type="textWrapping"/>
      </w:r>
    </w:p>
    <w:tbl>
      <w:tblPr>
        <w:tblStyle w:val="Table4"/>
        <w:tblW w:w="8340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215"/>
        <w:tblGridChange w:id="0">
          <w:tblGrid>
            <w:gridCol w:w="1125"/>
            <w:gridCol w:w="7215"/>
          </w:tblGrid>
        </w:tblGridChange>
      </w:tblGrid>
      <w:tr>
        <w:trPr>
          <w:trHeight w:val="375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- x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* w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17,81573549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7,292308867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0,03225211725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0,1571915715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4,285798841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17,64270626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49,33994679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 = </m:t>
        </m:r>
        <m:f>
          <m:fPr>
            <m:ctrlPr>
              <w:rPr>
                <w:sz w:val="28"/>
                <w:szCs w:val="28"/>
                <w:vertAlign w:val="subscript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sz w:val="28"/>
                <w:szCs w:val="28"/>
              </w:rPr>
              <m:t xml:space="preserve">(x</m:t>
            </m:r>
            <m:r>
              <w:rPr>
                <w:sz w:val="28"/>
                <w:szCs w:val="28"/>
                <w:vertAlign w:val="subscript"/>
              </w:rPr>
              <m:t xml:space="preserve">i</m:t>
            </m:r>
            <m:r>
              <w:rPr>
                <w:sz w:val="28"/>
                <w:szCs w:val="28"/>
              </w:rPr>
              <m:t xml:space="preserve"> - x</m:t>
            </m:r>
            <m:r>
              <w:rPr>
                <w:sz w:val="28"/>
                <w:szCs w:val="28"/>
                <w:vertAlign w:val="superscript"/>
              </w:rPr>
              <m:t xml:space="preserve">-</m:t>
            </m:r>
            <m:r>
              <w:rPr>
                <w:sz w:val="28"/>
                <w:szCs w:val="28"/>
              </w:rPr>
              <m:t xml:space="preserve">)</m:t>
            </m:r>
            <m:r>
              <w:rPr>
                <w:sz w:val="28"/>
                <w:szCs w:val="28"/>
                <w:vertAlign w:val="superscript"/>
              </w:rPr>
              <m:t xml:space="preserve">4</m:t>
            </m:r>
            <m:r>
              <w:rPr>
                <w:sz w:val="28"/>
                <w:szCs w:val="28"/>
              </w:rPr>
              <m:t xml:space="preserve"> * w</m:t>
            </m:r>
            <m:r>
              <w:rPr>
                <w:sz w:val="28"/>
                <w:szCs w:val="28"/>
                <w:vertAlign w:val="subscript"/>
              </w:rPr>
              <m:t xml:space="preserve">i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-3 = </m:t>
        </m:r>
        <m:r>
          <w:rPr>
            <w:sz w:val="28"/>
            <w:szCs w:val="28"/>
          </w:rPr>
          <m:t xml:space="preserve">-0,5561180037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про плотность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1: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ли различия в обеспеченности хозяйств рабочей силой? Эти различия несущественные или они весьма большие?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2: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ли рассматриваемое распределение симметричным? Можно ли его считать нормальным?</w:t>
        <w:br w:type="textWrapping"/>
        <w:t xml:space="preserve">Ответ: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A &gt; 0, то распределение скошено вправо.</w:t>
        <w:br w:type="textWrapping"/>
        <w:t xml:space="preserve">0,25 &lt; |A| &lt; 0,5 =&gt; асимметрия умеренная</w:t>
        <w:br w:type="textWrapping"/>
        <w:t xml:space="preserve">Так как E &lt; 0 =&gt; распределение является более низким и пологим, относительно нормального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взято следующее задание: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 написал программу, которая выдаёт 30 псевдослучайных чисел в диапазоне от 1 до 10. В ходе исполнения она вывела такие числа: 7, 7, 9, 6, 3, 5, 1, 6, 9, 8, 9, 4, 9, 7, 7, 8, 6, 9, 8, 6, 2, 10, 8, 8, 10, 6, 2, 4, 6, 1.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значение:</w:t>
        <w:br w:type="textWrapping"/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sz w:val="28"/>
            <w:szCs w:val="28"/>
          </w:rPr>
          <m:t xml:space="preserve">6,366666667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 и среднее отклонение:</w:t>
        <w:br w:type="textWrapping"/>
        <w:t xml:space="preserve">Для вычисления дисперсии была построена таблица: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86463" cy="542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-x¯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sz w:val="28"/>
            <w:szCs w:val="28"/>
          </w:rPr>
          <m:t xml:space="preserve">6,565555556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отклонение: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sz w:val="28"/>
            <w:szCs w:val="28"/>
          </w:rPr>
          <m:t xml:space="preserve">2,562334005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вариации: 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 * 100%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sz w:val="28"/>
            <w:szCs w:val="28"/>
          </w:rPr>
          <m:t xml:space="preserve">40,24608386%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коэффициента асимметрии была построена таблица: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6044" cy="531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044" cy="53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 = 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sz w:val="28"/>
                <w:szCs w:val="28"/>
              </w:rPr>
              <m:t xml:space="preserve">(x</m:t>
            </m:r>
            <m:r>
              <w:rPr>
                <w:sz w:val="28"/>
                <w:szCs w:val="28"/>
                <w:vertAlign w:val="subscript"/>
              </w:rPr>
              <m:t xml:space="preserve">i</m:t>
            </m:r>
            <m:r>
              <w:rPr>
                <w:sz w:val="28"/>
                <w:szCs w:val="28"/>
              </w:rPr>
              <m:t xml:space="preserve"> - x</m:t>
            </m:r>
            <m:r>
              <w:rPr>
                <w:sz w:val="28"/>
                <w:szCs w:val="28"/>
                <w:vertAlign w:val="superscript"/>
              </w:rPr>
              <m:t xml:space="preserve">-</m:t>
            </m:r>
            <m:r>
              <w:rPr>
                <w:sz w:val="28"/>
                <w:szCs w:val="28"/>
              </w:rPr>
              <m:t xml:space="preserve">)</m:t>
            </m:r>
            <m:r>
              <w:rPr>
                <w:sz w:val="28"/>
                <w:szCs w:val="28"/>
                <w:vertAlign w:val="superscript"/>
              </w:rPr>
              <m:t xml:space="preserve">3</m:t>
            </m:r>
            <m:r>
              <w:rPr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 * 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r>
          <w:rPr>
            <w:sz w:val="28"/>
            <w:szCs w:val="28"/>
          </w:rPr>
          <m:t xml:space="preserve">-0,6600870352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эксцесса была построена таблица: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52667" cy="53287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2667" cy="532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 = 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sz w:val="28"/>
                <w:szCs w:val="28"/>
              </w:rPr>
              <m:t xml:space="preserve">(x</m:t>
            </m:r>
            <m:r>
              <w:rPr>
                <w:sz w:val="28"/>
                <w:szCs w:val="28"/>
                <w:vertAlign w:val="subscript"/>
              </w:rPr>
              <m:t xml:space="preserve">i</m:t>
            </m:r>
            <m:r>
              <w:rPr>
                <w:sz w:val="28"/>
                <w:szCs w:val="28"/>
              </w:rPr>
              <m:t xml:space="preserve"> - x</m:t>
            </m:r>
            <m:r>
              <w:rPr>
                <w:sz w:val="28"/>
                <w:szCs w:val="28"/>
                <w:vertAlign w:val="superscript"/>
              </w:rPr>
              <m:t xml:space="preserve">-</m:t>
            </m:r>
            <m:r>
              <w:rPr>
                <w:sz w:val="28"/>
                <w:szCs w:val="28"/>
              </w:rPr>
              <m:t xml:space="preserve">)</m:t>
            </m:r>
            <m:r>
              <w:rPr>
                <w:sz w:val="28"/>
                <w:szCs w:val="28"/>
                <w:vertAlign w:val="superscript"/>
              </w:rPr>
              <m:t xml:space="preserve">4</m:t>
            </m:r>
            <m:r>
              <w:rPr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 * 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-3 = -0,5207308877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&lt; 0 и |A| &gt; 0,5 =&gt; распределение существенно асимметрично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E &lt; 0 =&gt; распределение является более низким и пологим, относительно нормального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лабораторной работы были изучены различные математические характеристики вариационных рядов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