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81D87" w14:textId="77777777" w:rsidR="00287342" w:rsidRPr="00287342" w:rsidRDefault="00287342" w:rsidP="00287342">
      <w:pPr>
        <w:spacing w:line="360" w:lineRule="auto"/>
        <w:jc w:val="center"/>
        <w:rPr>
          <w:rFonts w:ascii="Times New Roman" w:hAnsi="Times New Roman" w:cs="Times New Roman"/>
        </w:rPr>
      </w:pPr>
    </w:p>
    <w:p w14:paraId="4E11798C" w14:textId="77777777" w:rsidR="00287342" w:rsidRPr="00287342" w:rsidRDefault="00287342" w:rsidP="00287342">
      <w:pPr>
        <w:spacing w:line="360" w:lineRule="auto"/>
        <w:jc w:val="center"/>
        <w:rPr>
          <w:rFonts w:ascii="Times New Roman" w:hAnsi="Times New Roman" w:cs="Times New Roman"/>
        </w:rPr>
      </w:pPr>
    </w:p>
    <w:p w14:paraId="7899FFCB" w14:textId="77777777" w:rsidR="00287342" w:rsidRPr="00287342" w:rsidRDefault="00287342" w:rsidP="00287342">
      <w:pPr>
        <w:spacing w:line="360" w:lineRule="auto"/>
        <w:jc w:val="center"/>
        <w:rPr>
          <w:rFonts w:ascii="Times New Roman" w:hAnsi="Times New Roman" w:cs="Times New Roman"/>
        </w:rPr>
      </w:pPr>
    </w:p>
    <w:p w14:paraId="101385DF" w14:textId="77777777" w:rsidR="00287342" w:rsidRPr="00287342" w:rsidRDefault="00287342" w:rsidP="00287342">
      <w:pPr>
        <w:spacing w:line="360" w:lineRule="auto"/>
        <w:jc w:val="center"/>
        <w:rPr>
          <w:rFonts w:ascii="Times New Roman" w:hAnsi="Times New Roman" w:cs="Times New Roman"/>
        </w:rPr>
      </w:pPr>
    </w:p>
    <w:p w14:paraId="17433B4D" w14:textId="77777777" w:rsidR="00287342" w:rsidRPr="00287342" w:rsidRDefault="00287342" w:rsidP="00287342">
      <w:pPr>
        <w:spacing w:line="360" w:lineRule="auto"/>
        <w:jc w:val="center"/>
        <w:rPr>
          <w:rFonts w:ascii="Times New Roman" w:hAnsi="Times New Roman" w:cs="Times New Roman"/>
        </w:rPr>
      </w:pPr>
    </w:p>
    <w:p w14:paraId="56DE6213" w14:textId="44D38B7B" w:rsidR="00287342" w:rsidRDefault="00287342" w:rsidP="00287342">
      <w:pPr>
        <w:spacing w:line="360" w:lineRule="auto"/>
        <w:rPr>
          <w:rFonts w:ascii="Times New Roman" w:hAnsi="Times New Roman" w:cs="Times New Roman"/>
        </w:rPr>
      </w:pPr>
    </w:p>
    <w:p w14:paraId="0D74A263" w14:textId="77777777" w:rsidR="00287342" w:rsidRDefault="00287342" w:rsidP="00287342">
      <w:pPr>
        <w:spacing w:line="360" w:lineRule="auto"/>
        <w:rPr>
          <w:rFonts w:ascii="Times New Roman" w:hAnsi="Times New Roman" w:cs="Times New Roman"/>
        </w:rPr>
      </w:pPr>
    </w:p>
    <w:p w14:paraId="06AE93D0" w14:textId="77777777" w:rsidR="00287342" w:rsidRDefault="00287342" w:rsidP="00287342">
      <w:pPr>
        <w:spacing w:line="360" w:lineRule="auto"/>
        <w:jc w:val="center"/>
        <w:rPr>
          <w:rFonts w:ascii="Times New Roman" w:hAnsi="Times New Roman" w:cs="Times New Roman"/>
        </w:rPr>
      </w:pPr>
    </w:p>
    <w:p w14:paraId="4BDBF45C" w14:textId="77777777" w:rsidR="00287342" w:rsidRPr="00287342" w:rsidRDefault="00287342" w:rsidP="00287342">
      <w:pPr>
        <w:spacing w:line="360" w:lineRule="auto"/>
        <w:jc w:val="center"/>
        <w:rPr>
          <w:rFonts w:ascii="Times New Roman" w:hAnsi="Times New Roman" w:cs="Times New Roman"/>
        </w:rPr>
      </w:pPr>
    </w:p>
    <w:p w14:paraId="421FFD93" w14:textId="77777777" w:rsidR="00287342" w:rsidRPr="00287342" w:rsidRDefault="00287342" w:rsidP="00287342">
      <w:pPr>
        <w:spacing w:line="360" w:lineRule="auto"/>
        <w:jc w:val="center"/>
        <w:rPr>
          <w:rFonts w:ascii="Times New Roman" w:hAnsi="Times New Roman" w:cs="Times New Roman"/>
        </w:rPr>
      </w:pPr>
    </w:p>
    <w:p w14:paraId="028F2C96" w14:textId="77777777" w:rsidR="00287342" w:rsidRPr="00287342" w:rsidRDefault="00287342" w:rsidP="00287342">
      <w:pPr>
        <w:spacing w:line="360" w:lineRule="auto"/>
        <w:jc w:val="center"/>
        <w:rPr>
          <w:rFonts w:ascii="Times New Roman" w:hAnsi="Times New Roman" w:cs="Times New Roman"/>
        </w:rPr>
      </w:pPr>
    </w:p>
    <w:p w14:paraId="3FC2926A" w14:textId="5235B45F" w:rsidR="00FB2BF7" w:rsidRPr="00287342" w:rsidRDefault="00287342" w:rsidP="00287342">
      <w:pPr>
        <w:spacing w:line="360" w:lineRule="auto"/>
        <w:jc w:val="center"/>
        <w:rPr>
          <w:rFonts w:ascii="Times New Roman" w:hAnsi="Times New Roman" w:cs="Times New Roman"/>
        </w:rPr>
      </w:pPr>
      <w:r w:rsidRPr="00287342">
        <w:rPr>
          <w:rFonts w:ascii="Times New Roman" w:hAnsi="Times New Roman" w:cs="Times New Roman"/>
        </w:rPr>
        <w:t>Literature Review</w:t>
      </w:r>
      <w:r w:rsidR="00DE17B8">
        <w:rPr>
          <w:rFonts w:ascii="Times New Roman" w:hAnsi="Times New Roman" w:cs="Times New Roman"/>
        </w:rPr>
        <w:t xml:space="preserve"> on </w:t>
      </w:r>
      <w:r w:rsidR="00606BF1">
        <w:rPr>
          <w:rFonts w:ascii="Times New Roman" w:hAnsi="Times New Roman" w:cs="Times New Roman"/>
        </w:rPr>
        <w:t>Acoustic Waves and Personal Acoustic Spaces</w:t>
      </w:r>
    </w:p>
    <w:p w14:paraId="3EC0A59F" w14:textId="3B196B96" w:rsidR="00287342" w:rsidRPr="00287342" w:rsidRDefault="00287342" w:rsidP="00287342">
      <w:pPr>
        <w:spacing w:line="360" w:lineRule="auto"/>
        <w:jc w:val="center"/>
        <w:rPr>
          <w:rFonts w:ascii="Times New Roman" w:hAnsi="Times New Roman" w:cs="Times New Roman"/>
        </w:rPr>
      </w:pPr>
      <w:r w:rsidRPr="00287342">
        <w:rPr>
          <w:rFonts w:ascii="Times New Roman" w:hAnsi="Times New Roman" w:cs="Times New Roman"/>
        </w:rPr>
        <w:t>Scholar: Rudra Goel</w:t>
      </w:r>
    </w:p>
    <w:p w14:paraId="34B17D2F" w14:textId="6DCBB2AA" w:rsidR="00287342" w:rsidRPr="00287342" w:rsidRDefault="00287342" w:rsidP="00287342">
      <w:pPr>
        <w:spacing w:line="360" w:lineRule="auto"/>
        <w:jc w:val="center"/>
        <w:rPr>
          <w:rFonts w:ascii="Times New Roman" w:hAnsi="Times New Roman" w:cs="Times New Roman"/>
        </w:rPr>
      </w:pPr>
      <w:r w:rsidRPr="00287342">
        <w:rPr>
          <w:rFonts w:ascii="Times New Roman" w:hAnsi="Times New Roman" w:cs="Times New Roman"/>
        </w:rPr>
        <w:t>Mentor: Alan Liu</w:t>
      </w:r>
    </w:p>
    <w:p w14:paraId="105E29DE" w14:textId="33F852F5" w:rsidR="00287342" w:rsidRPr="00287342" w:rsidRDefault="00287342" w:rsidP="00287342">
      <w:pPr>
        <w:spacing w:line="360" w:lineRule="auto"/>
        <w:jc w:val="center"/>
        <w:rPr>
          <w:rFonts w:ascii="Times New Roman" w:hAnsi="Times New Roman" w:cs="Times New Roman"/>
        </w:rPr>
      </w:pPr>
      <w:r w:rsidRPr="00287342">
        <w:rPr>
          <w:rFonts w:ascii="Times New Roman" w:hAnsi="Times New Roman" w:cs="Times New Roman"/>
        </w:rPr>
        <w:t xml:space="preserve">Faculty Advisor: </w:t>
      </w:r>
      <w:r w:rsidR="00A06377">
        <w:rPr>
          <w:rFonts w:ascii="Times New Roman" w:hAnsi="Times New Roman" w:cs="Times New Roman"/>
        </w:rPr>
        <w:t xml:space="preserve">Dr. </w:t>
      </w:r>
      <w:r w:rsidRPr="00287342">
        <w:rPr>
          <w:rFonts w:ascii="Times New Roman" w:hAnsi="Times New Roman" w:cs="Times New Roman"/>
        </w:rPr>
        <w:t>Karthik Sundaresan</w:t>
      </w:r>
    </w:p>
    <w:p w14:paraId="7D3379BD" w14:textId="77777777" w:rsidR="00287342" w:rsidRPr="00287342" w:rsidRDefault="00287342" w:rsidP="00287342">
      <w:pPr>
        <w:spacing w:line="360" w:lineRule="auto"/>
        <w:jc w:val="center"/>
        <w:rPr>
          <w:rFonts w:ascii="Times New Roman" w:hAnsi="Times New Roman" w:cs="Times New Roman"/>
        </w:rPr>
      </w:pPr>
      <w:r w:rsidRPr="00287342">
        <w:rPr>
          <w:rFonts w:ascii="Times New Roman" w:hAnsi="Times New Roman" w:cs="Times New Roman"/>
        </w:rPr>
        <w:t xml:space="preserve">Lab Name: Mobile Advanced Research @ </w:t>
      </w:r>
      <w:proofErr w:type="spellStart"/>
      <w:r w:rsidRPr="00287342">
        <w:rPr>
          <w:rFonts w:ascii="Times New Roman" w:hAnsi="Times New Roman" w:cs="Times New Roman"/>
        </w:rPr>
        <w:t>GaTech</w:t>
      </w:r>
      <w:proofErr w:type="spellEnd"/>
      <w:r w:rsidRPr="00287342">
        <w:rPr>
          <w:rFonts w:ascii="Times New Roman" w:hAnsi="Times New Roman" w:cs="Times New Roman"/>
        </w:rPr>
        <w:t xml:space="preserve"> (MARGA)</w:t>
      </w:r>
    </w:p>
    <w:p w14:paraId="74571AB6" w14:textId="2813C203" w:rsidR="00287342" w:rsidRDefault="00287342" w:rsidP="00287342">
      <w:pPr>
        <w:spacing w:line="360" w:lineRule="auto"/>
        <w:jc w:val="center"/>
        <w:rPr>
          <w:rFonts w:ascii="Times New Roman" w:hAnsi="Times New Roman" w:cs="Times New Roman"/>
        </w:rPr>
      </w:pPr>
      <w:r w:rsidRPr="00287342">
        <w:rPr>
          <w:rFonts w:ascii="Times New Roman" w:hAnsi="Times New Roman" w:cs="Times New Roman"/>
        </w:rPr>
        <w:t xml:space="preserve">September </w:t>
      </w:r>
      <w:r w:rsidR="00A06377">
        <w:rPr>
          <w:rFonts w:ascii="Times New Roman" w:hAnsi="Times New Roman" w:cs="Times New Roman"/>
        </w:rPr>
        <w:t>9</w:t>
      </w:r>
      <w:r w:rsidRPr="00287342">
        <w:rPr>
          <w:rFonts w:ascii="Times New Roman" w:hAnsi="Times New Roman" w:cs="Times New Roman"/>
          <w:vertAlign w:val="superscript"/>
        </w:rPr>
        <w:t>th</w:t>
      </w:r>
      <w:r w:rsidRPr="00287342">
        <w:rPr>
          <w:rFonts w:ascii="Times New Roman" w:hAnsi="Times New Roman" w:cs="Times New Roman"/>
        </w:rPr>
        <w:t>, 2024</w:t>
      </w:r>
    </w:p>
    <w:p w14:paraId="64AE79A2" w14:textId="77777777" w:rsidR="00287342" w:rsidRDefault="00287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B6A9894" w14:textId="436C6C56" w:rsidR="00287342" w:rsidRDefault="00287342" w:rsidP="00287342">
      <w:pPr>
        <w:spacing w:line="480" w:lineRule="auto"/>
        <w:rPr>
          <w:rFonts w:ascii="Times New Roman" w:hAnsi="Times New Roman" w:cs="Times New Roman"/>
          <w:b/>
          <w:bCs/>
        </w:rPr>
      </w:pPr>
      <w:r w:rsidRPr="00287342">
        <w:rPr>
          <w:rFonts w:ascii="Times New Roman" w:hAnsi="Times New Roman" w:cs="Times New Roman"/>
          <w:b/>
          <w:bCs/>
        </w:rPr>
        <w:lastRenderedPageBreak/>
        <w:t>Introduction</w:t>
      </w:r>
    </w:p>
    <w:p w14:paraId="3822CAA1" w14:textId="70F1AF67" w:rsidR="00625C73" w:rsidRDefault="00625C73" w:rsidP="00E66431">
      <w:pPr>
        <w:spacing w:line="480" w:lineRule="auto"/>
        <w:ind w:firstLine="72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The concept of wireless transmission has been a revolutionary </w:t>
      </w:r>
      <w:r w:rsidR="00886732">
        <w:rPr>
          <w:rFonts w:ascii="Times New Roman" w:hAnsi="Times New Roman" w:cs="Times New Roman"/>
          <w:sz w:val="20"/>
          <w:szCs w:val="16"/>
        </w:rPr>
        <w:t>idea</w:t>
      </w:r>
      <w:r>
        <w:rPr>
          <w:rFonts w:ascii="Times New Roman" w:hAnsi="Times New Roman" w:cs="Times New Roman"/>
          <w:sz w:val="20"/>
          <w:szCs w:val="16"/>
        </w:rPr>
        <w:t xml:space="preserve"> for nearly 100 years. Namely, RADAR technology leverages the power of electromagnetic waves at a very low wavelength (radio) to measure distance and velocity of moving objects</w:t>
      </w:r>
      <w:r w:rsidR="009A57EA">
        <w:rPr>
          <w:rFonts w:ascii="Times New Roman" w:hAnsi="Times New Roman" w:cs="Times New Roman"/>
          <w:sz w:val="20"/>
          <w:szCs w:val="16"/>
        </w:rPr>
        <w:t xml:space="preserve"> [7]</w:t>
      </w:r>
      <w:r>
        <w:rPr>
          <w:rFonts w:ascii="Times New Roman" w:hAnsi="Times New Roman" w:cs="Times New Roman"/>
          <w:sz w:val="20"/>
          <w:szCs w:val="16"/>
        </w:rPr>
        <w:t xml:space="preserve">. However, </w:t>
      </w:r>
      <w:r w:rsidR="00087DAB">
        <w:rPr>
          <w:rFonts w:ascii="Times New Roman" w:hAnsi="Times New Roman" w:cs="Times New Roman"/>
          <w:sz w:val="20"/>
          <w:szCs w:val="16"/>
        </w:rPr>
        <w:t xml:space="preserve">generating electromagnetic waves at a high frequency is power intensive </w:t>
      </w:r>
      <w:r w:rsidR="009A57EA">
        <w:rPr>
          <w:rFonts w:ascii="Times New Roman" w:hAnsi="Times New Roman" w:cs="Times New Roman"/>
          <w:sz w:val="20"/>
          <w:szCs w:val="16"/>
        </w:rPr>
        <w:t>[8]</w:t>
      </w:r>
      <w:r w:rsidR="00087DAB">
        <w:rPr>
          <w:rFonts w:ascii="Times New Roman" w:hAnsi="Times New Roman" w:cs="Times New Roman"/>
          <w:sz w:val="20"/>
          <w:szCs w:val="16"/>
        </w:rPr>
        <w:t xml:space="preserve">. To its counterpart, </w:t>
      </w:r>
      <w:r w:rsidR="00E66431">
        <w:rPr>
          <w:rFonts w:ascii="Times New Roman" w:hAnsi="Times New Roman" w:cs="Times New Roman"/>
          <w:sz w:val="20"/>
          <w:szCs w:val="16"/>
        </w:rPr>
        <w:t xml:space="preserve">acoustic wave propagation is seen as a low-powered means for communication and sensing applications [3]. </w:t>
      </w:r>
    </w:p>
    <w:p w14:paraId="0BE8171B" w14:textId="497F9F30" w:rsidR="00A74FC6" w:rsidRDefault="004564F9" w:rsidP="00F4582D">
      <w:pPr>
        <w:spacing w:line="480" w:lineRule="auto"/>
        <w:ind w:firstLine="72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Such</w:t>
      </w:r>
      <w:r w:rsidR="00872850">
        <w:rPr>
          <w:rFonts w:ascii="Times New Roman" w:hAnsi="Times New Roman" w:cs="Times New Roman"/>
          <w:sz w:val="20"/>
          <w:szCs w:val="16"/>
        </w:rPr>
        <w:t xml:space="preserve"> technology has significant potential in biosensing and physical </w:t>
      </w:r>
      <w:r w:rsidR="00E66431">
        <w:rPr>
          <w:rFonts w:ascii="Times New Roman" w:hAnsi="Times New Roman" w:cs="Times New Roman"/>
          <w:sz w:val="20"/>
          <w:szCs w:val="16"/>
        </w:rPr>
        <w:t xml:space="preserve">imaging </w:t>
      </w:r>
      <w:r>
        <w:rPr>
          <w:rFonts w:ascii="Times New Roman" w:hAnsi="Times New Roman" w:cs="Times New Roman"/>
          <w:sz w:val="20"/>
          <w:szCs w:val="16"/>
        </w:rPr>
        <w:t>[2]</w:t>
      </w:r>
      <w:r w:rsidR="00872850">
        <w:rPr>
          <w:rFonts w:ascii="Times New Roman" w:hAnsi="Times New Roman" w:cs="Times New Roman"/>
          <w:sz w:val="20"/>
          <w:szCs w:val="16"/>
        </w:rPr>
        <w:t xml:space="preserve"> as they consume less energy than legacy sonar technology</w:t>
      </w:r>
      <w:r w:rsidR="005870EC">
        <w:rPr>
          <w:rFonts w:ascii="Times New Roman" w:hAnsi="Times New Roman" w:cs="Times New Roman"/>
          <w:sz w:val="20"/>
          <w:szCs w:val="16"/>
        </w:rPr>
        <w:t xml:space="preserve"> due to its reduced transceiver arrays</w:t>
      </w:r>
      <w:r w:rsidR="00872850">
        <w:rPr>
          <w:rFonts w:ascii="Times New Roman" w:hAnsi="Times New Roman" w:cs="Times New Roman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[3]</w:t>
      </w:r>
      <w:r w:rsidR="00872850">
        <w:rPr>
          <w:rFonts w:ascii="Times New Roman" w:hAnsi="Times New Roman" w:cs="Times New Roman"/>
          <w:sz w:val="20"/>
          <w:szCs w:val="16"/>
        </w:rPr>
        <w:t>.</w:t>
      </w:r>
      <w:r w:rsidR="005870EC">
        <w:rPr>
          <w:rFonts w:ascii="Times New Roman" w:hAnsi="Times New Roman" w:cs="Times New Roman"/>
          <w:sz w:val="20"/>
          <w:szCs w:val="16"/>
        </w:rPr>
        <w:t xml:space="preserve"> </w:t>
      </w:r>
      <w:r w:rsidR="00E66431">
        <w:rPr>
          <w:rFonts w:ascii="Times New Roman" w:hAnsi="Times New Roman" w:cs="Times New Roman"/>
          <w:sz w:val="20"/>
          <w:szCs w:val="16"/>
        </w:rPr>
        <w:t xml:space="preserve">Large transceiver arrays are disadvantageous as they require multiple sets of </w:t>
      </w:r>
      <w:r w:rsidR="00D02F4F">
        <w:rPr>
          <w:rFonts w:ascii="Times New Roman" w:hAnsi="Times New Roman" w:cs="Times New Roman"/>
          <w:sz w:val="20"/>
          <w:szCs w:val="16"/>
        </w:rPr>
        <w:t xml:space="preserve">expensive </w:t>
      </w:r>
      <w:r w:rsidR="00E66431">
        <w:rPr>
          <w:rFonts w:ascii="Times New Roman" w:hAnsi="Times New Roman" w:cs="Times New Roman"/>
          <w:sz w:val="20"/>
          <w:szCs w:val="16"/>
        </w:rPr>
        <w:t xml:space="preserve">hardware </w:t>
      </w:r>
      <w:r w:rsidR="00D02F4F">
        <w:rPr>
          <w:rFonts w:ascii="Times New Roman" w:hAnsi="Times New Roman" w:cs="Times New Roman"/>
          <w:sz w:val="20"/>
          <w:szCs w:val="16"/>
        </w:rPr>
        <w:t>to propagate waves and read incoming signals</w:t>
      </w:r>
      <w:r w:rsidR="00F4582D">
        <w:rPr>
          <w:rFonts w:ascii="Times New Roman" w:hAnsi="Times New Roman" w:cs="Times New Roman"/>
          <w:sz w:val="20"/>
          <w:szCs w:val="16"/>
        </w:rPr>
        <w:t xml:space="preserve"> accurately [6].</w:t>
      </w:r>
      <w:r w:rsidR="004E6471">
        <w:rPr>
          <w:rFonts w:ascii="Times New Roman" w:hAnsi="Times New Roman" w:cs="Times New Roman"/>
          <w:sz w:val="20"/>
          <w:szCs w:val="16"/>
        </w:rPr>
        <w:t xml:space="preserve"> In </w:t>
      </w:r>
      <w:r w:rsidR="00A74FC6">
        <w:rPr>
          <w:rFonts w:ascii="Times New Roman" w:hAnsi="Times New Roman" w:cs="Times New Roman"/>
          <w:sz w:val="20"/>
          <w:szCs w:val="16"/>
        </w:rPr>
        <w:t>some</w:t>
      </w:r>
      <w:r w:rsidR="004E6471">
        <w:rPr>
          <w:rFonts w:ascii="Times New Roman" w:hAnsi="Times New Roman" w:cs="Times New Roman"/>
          <w:sz w:val="20"/>
          <w:szCs w:val="16"/>
        </w:rPr>
        <w:t xml:space="preserve"> applications</w:t>
      </w:r>
      <w:r w:rsidR="00F4582D">
        <w:rPr>
          <w:rFonts w:ascii="Times New Roman" w:hAnsi="Times New Roman" w:cs="Times New Roman"/>
          <w:sz w:val="20"/>
          <w:szCs w:val="16"/>
        </w:rPr>
        <w:t xml:space="preserve">, </w:t>
      </w:r>
      <w:r w:rsidR="004E6471">
        <w:rPr>
          <w:rFonts w:ascii="Times New Roman" w:hAnsi="Times New Roman" w:cs="Times New Roman"/>
          <w:sz w:val="20"/>
          <w:szCs w:val="16"/>
        </w:rPr>
        <w:t xml:space="preserve">many use a thin, often subwavelength, material designed to offset the phase of an acoustic wave called a metasurface </w:t>
      </w:r>
      <w:r w:rsidR="009A57EA">
        <w:rPr>
          <w:rFonts w:ascii="Times New Roman" w:hAnsi="Times New Roman" w:cs="Times New Roman"/>
          <w:sz w:val="20"/>
          <w:szCs w:val="16"/>
        </w:rPr>
        <w:t>[9]</w:t>
      </w:r>
      <w:r w:rsidR="004E6471">
        <w:rPr>
          <w:rFonts w:ascii="Times New Roman" w:hAnsi="Times New Roman" w:cs="Times New Roman"/>
          <w:sz w:val="20"/>
          <w:szCs w:val="16"/>
        </w:rPr>
        <w:t xml:space="preserve">. This is desirable, namely in </w:t>
      </w:r>
      <w:r w:rsidR="004E6471">
        <w:rPr>
          <w:rFonts w:ascii="Times New Roman" w:hAnsi="Times New Roman" w:cs="Times New Roman"/>
          <w:sz w:val="20"/>
          <w:szCs w:val="16"/>
        </w:rPr>
        <w:t>ultra-low-powered</w:t>
      </w:r>
      <w:r w:rsidR="004E6471">
        <w:rPr>
          <w:rFonts w:ascii="Times New Roman" w:hAnsi="Times New Roman" w:cs="Times New Roman"/>
          <w:sz w:val="20"/>
          <w:szCs w:val="16"/>
        </w:rPr>
        <w:t xml:space="preserve"> acoustics, as metasurfaces diversify the signals and increase the sensing resolution when propagated back. </w:t>
      </w:r>
    </w:p>
    <w:p w14:paraId="73D0DE94" w14:textId="55A5B35A" w:rsidR="00872850" w:rsidRDefault="004E6471" w:rsidP="00A74FC6">
      <w:pPr>
        <w:spacing w:line="480" w:lineRule="auto"/>
        <w:ind w:firstLine="72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Our lab focuses, not on imaging with acoustic signals, but mor</w:t>
      </w:r>
      <w:r w:rsidR="00E90C3E">
        <w:rPr>
          <w:rFonts w:ascii="Times New Roman" w:hAnsi="Times New Roman" w:cs="Times New Roman"/>
          <w:sz w:val="20"/>
          <w:szCs w:val="16"/>
        </w:rPr>
        <w:t>e s</w:t>
      </w:r>
      <w:r>
        <w:rPr>
          <w:rFonts w:ascii="Times New Roman" w:hAnsi="Times New Roman" w:cs="Times New Roman"/>
          <w:sz w:val="20"/>
          <w:szCs w:val="16"/>
        </w:rPr>
        <w:t xml:space="preserve">o on personal acoustic spaces. </w:t>
      </w:r>
      <w:r w:rsidR="00D60FDA">
        <w:rPr>
          <w:rFonts w:ascii="Times New Roman" w:hAnsi="Times New Roman" w:cs="Times New Roman"/>
          <w:sz w:val="20"/>
          <w:szCs w:val="16"/>
        </w:rPr>
        <w:t xml:space="preserve">Such spaces are ones where different users can get an acoustic zone in which only one desired signal is heard. </w:t>
      </w:r>
      <w:r>
        <w:rPr>
          <w:rFonts w:ascii="Times New Roman" w:hAnsi="Times New Roman" w:cs="Times New Roman"/>
          <w:sz w:val="20"/>
          <w:szCs w:val="16"/>
        </w:rPr>
        <w:t>How we can achieve a perfect personal acoustic space can be sought after by manipulating the waves’ phase for either constructive or destructive interference</w:t>
      </w:r>
      <w:r w:rsidR="00D60FDA">
        <w:rPr>
          <w:rFonts w:ascii="Times New Roman" w:hAnsi="Times New Roman" w:cs="Times New Roman"/>
          <w:sz w:val="20"/>
          <w:szCs w:val="16"/>
        </w:rPr>
        <w:t xml:space="preserve"> in a targeted direction.</w:t>
      </w:r>
      <w:r w:rsidR="00A74FC6">
        <w:rPr>
          <w:rFonts w:ascii="Times New Roman" w:hAnsi="Times New Roman" w:cs="Times New Roman"/>
          <w:sz w:val="20"/>
          <w:szCs w:val="16"/>
        </w:rPr>
        <w:t xml:space="preserve"> Current solutions to this are lackin</w:t>
      </w:r>
      <w:r w:rsidR="00FB702B">
        <w:rPr>
          <w:rFonts w:ascii="Times New Roman" w:hAnsi="Times New Roman" w:cs="Times New Roman"/>
          <w:sz w:val="20"/>
          <w:szCs w:val="16"/>
        </w:rPr>
        <w:t xml:space="preserve">g; a quick google search will indicate that </w:t>
      </w:r>
      <w:r w:rsidR="00267590">
        <w:rPr>
          <w:rFonts w:ascii="Times New Roman" w:hAnsi="Times New Roman" w:cs="Times New Roman"/>
          <w:sz w:val="20"/>
          <w:szCs w:val="16"/>
        </w:rPr>
        <w:t xml:space="preserve">common </w:t>
      </w:r>
      <w:r w:rsidR="00FB702B">
        <w:rPr>
          <w:rFonts w:ascii="Times New Roman" w:hAnsi="Times New Roman" w:cs="Times New Roman"/>
          <w:sz w:val="20"/>
          <w:szCs w:val="16"/>
        </w:rPr>
        <w:t xml:space="preserve">acoustic spaces are </w:t>
      </w:r>
      <w:r w:rsidR="00267590">
        <w:rPr>
          <w:rFonts w:ascii="Times New Roman" w:hAnsi="Times New Roman" w:cs="Times New Roman"/>
          <w:sz w:val="20"/>
          <w:szCs w:val="16"/>
        </w:rPr>
        <w:t>bedrooms or telephone booths which leak significant ambient noise</w:t>
      </w:r>
      <w:r w:rsidR="00FB702B">
        <w:rPr>
          <w:rFonts w:ascii="Times New Roman" w:hAnsi="Times New Roman" w:cs="Times New Roman"/>
          <w:sz w:val="20"/>
          <w:szCs w:val="16"/>
        </w:rPr>
        <w:t xml:space="preserve">. The company </w:t>
      </w:r>
      <w:proofErr w:type="spellStart"/>
      <w:r w:rsidR="00FB702B" w:rsidRPr="00FB702B">
        <w:rPr>
          <w:rFonts w:ascii="Times New Roman" w:hAnsi="Times New Roman" w:cs="Times New Roman"/>
          <w:i/>
          <w:iCs/>
          <w:sz w:val="20"/>
          <w:szCs w:val="16"/>
        </w:rPr>
        <w:t>Noveto</w:t>
      </w:r>
      <w:proofErr w:type="spellEnd"/>
      <w:r w:rsidR="00FB702B">
        <w:rPr>
          <w:rFonts w:ascii="Times New Roman" w:hAnsi="Times New Roman" w:cs="Times New Roman"/>
          <w:sz w:val="20"/>
          <w:szCs w:val="16"/>
        </w:rPr>
        <w:t xml:space="preserve"> has come out with their i3DS™ speaker which </w:t>
      </w:r>
      <w:r w:rsidR="00267590">
        <w:rPr>
          <w:rFonts w:ascii="Times New Roman" w:hAnsi="Times New Roman" w:cs="Times New Roman"/>
          <w:sz w:val="20"/>
          <w:szCs w:val="16"/>
        </w:rPr>
        <w:t>attempts to create a personal acoustic space by only propagating signals to a user’s ear</w:t>
      </w:r>
      <w:r w:rsidR="009A57EA">
        <w:rPr>
          <w:rFonts w:ascii="Times New Roman" w:hAnsi="Times New Roman" w:cs="Times New Roman"/>
          <w:sz w:val="20"/>
          <w:szCs w:val="16"/>
        </w:rPr>
        <w:t xml:space="preserve"> [10]</w:t>
      </w:r>
      <w:r w:rsidR="00267590">
        <w:rPr>
          <w:rFonts w:ascii="Times New Roman" w:hAnsi="Times New Roman" w:cs="Times New Roman"/>
          <w:sz w:val="20"/>
          <w:szCs w:val="16"/>
        </w:rPr>
        <w:t xml:space="preserve">. There is, however, still some faint overshot to others across a table. </w:t>
      </w:r>
      <w:r w:rsidR="00947EF3">
        <w:rPr>
          <w:rFonts w:ascii="Times New Roman" w:hAnsi="Times New Roman" w:cs="Times New Roman"/>
          <w:sz w:val="20"/>
          <w:szCs w:val="16"/>
        </w:rPr>
        <w:t xml:space="preserve">Our research aims to reduce the leaked noise ejected from an acoustic space and create one that completely encloses a user with their desired sound. </w:t>
      </w:r>
    </w:p>
    <w:p w14:paraId="4BA92C7F" w14:textId="77777777" w:rsidR="00A74FC6" w:rsidRDefault="00A74FC6" w:rsidP="00A74FC6">
      <w:pPr>
        <w:spacing w:line="480" w:lineRule="auto"/>
        <w:ind w:firstLine="720"/>
        <w:rPr>
          <w:rFonts w:ascii="Times New Roman" w:hAnsi="Times New Roman" w:cs="Times New Roman"/>
          <w:sz w:val="20"/>
          <w:szCs w:val="16"/>
        </w:rPr>
      </w:pPr>
    </w:p>
    <w:p w14:paraId="718C254B" w14:textId="4EA9AE71" w:rsidR="00872850" w:rsidRPr="00872850" w:rsidRDefault="00872850" w:rsidP="00287342">
      <w:pPr>
        <w:spacing w:line="480" w:lineRule="auto"/>
        <w:rPr>
          <w:rFonts w:ascii="Times New Roman" w:hAnsi="Times New Roman" w:cs="Times New Roman"/>
          <w:b/>
          <w:bCs/>
          <w:szCs w:val="24"/>
        </w:rPr>
      </w:pPr>
      <w:r w:rsidRPr="00872850">
        <w:rPr>
          <w:rFonts w:ascii="Times New Roman" w:hAnsi="Times New Roman" w:cs="Times New Roman"/>
          <w:b/>
          <w:bCs/>
          <w:szCs w:val="24"/>
        </w:rPr>
        <w:t>Background and Significance</w:t>
      </w:r>
    </w:p>
    <w:p w14:paraId="76247187" w14:textId="68F23EE1" w:rsidR="00947EF3" w:rsidRDefault="005870EC" w:rsidP="00603B1E">
      <w:pPr>
        <w:spacing w:line="480" w:lineRule="auto"/>
        <w:ind w:firstLine="72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T</w:t>
      </w:r>
      <w:r w:rsidR="00872850">
        <w:rPr>
          <w:rFonts w:ascii="Times New Roman" w:hAnsi="Times New Roman" w:cs="Times New Roman"/>
          <w:sz w:val="20"/>
          <w:szCs w:val="16"/>
        </w:rPr>
        <w:t xml:space="preserve">he propagation of acoustic waves can be manipulated </w:t>
      </w:r>
      <w:r w:rsidR="00E404A3">
        <w:rPr>
          <w:rFonts w:ascii="Times New Roman" w:hAnsi="Times New Roman" w:cs="Times New Roman"/>
          <w:sz w:val="20"/>
          <w:szCs w:val="16"/>
        </w:rPr>
        <w:t xml:space="preserve">to obtain </w:t>
      </w:r>
      <w:r w:rsidR="00872850">
        <w:rPr>
          <w:rFonts w:ascii="Times New Roman" w:hAnsi="Times New Roman" w:cs="Times New Roman"/>
          <w:sz w:val="20"/>
          <w:szCs w:val="16"/>
        </w:rPr>
        <w:t xml:space="preserve">unique properties for individual channels by passing </w:t>
      </w:r>
      <w:r w:rsidR="00E404A3">
        <w:rPr>
          <w:rFonts w:ascii="Times New Roman" w:hAnsi="Times New Roman" w:cs="Times New Roman"/>
          <w:sz w:val="20"/>
          <w:szCs w:val="16"/>
        </w:rPr>
        <w:t>them</w:t>
      </w:r>
      <w:r w:rsidR="00872850">
        <w:rPr>
          <w:rFonts w:ascii="Times New Roman" w:hAnsi="Times New Roman" w:cs="Times New Roman"/>
          <w:sz w:val="20"/>
          <w:szCs w:val="16"/>
        </w:rPr>
        <w:t xml:space="preserve"> from the source</w:t>
      </w:r>
      <w:r w:rsidR="00E404A3">
        <w:rPr>
          <w:rFonts w:ascii="Times New Roman" w:hAnsi="Times New Roman" w:cs="Times New Roman"/>
          <w:sz w:val="20"/>
          <w:szCs w:val="16"/>
        </w:rPr>
        <w:t>, such as a speaker,</w:t>
      </w:r>
      <w:r w:rsidR="00872850">
        <w:rPr>
          <w:rFonts w:ascii="Times New Roman" w:hAnsi="Times New Roman" w:cs="Times New Roman"/>
          <w:sz w:val="20"/>
          <w:szCs w:val="16"/>
        </w:rPr>
        <w:t xml:space="preserve"> through a metasurface</w:t>
      </w:r>
      <w:r>
        <w:rPr>
          <w:rFonts w:ascii="Times New Roman" w:hAnsi="Times New Roman" w:cs="Times New Roman"/>
          <w:sz w:val="20"/>
          <w:szCs w:val="16"/>
        </w:rPr>
        <w:t xml:space="preserve"> </w:t>
      </w:r>
      <w:r w:rsidR="004564F9">
        <w:rPr>
          <w:rFonts w:ascii="Times New Roman" w:hAnsi="Times New Roman" w:cs="Times New Roman"/>
          <w:sz w:val="20"/>
          <w:szCs w:val="16"/>
        </w:rPr>
        <w:t>[4]</w:t>
      </w:r>
      <w:r w:rsidR="004E5D37">
        <w:rPr>
          <w:rFonts w:ascii="Times New Roman" w:hAnsi="Times New Roman" w:cs="Times New Roman"/>
          <w:sz w:val="20"/>
          <w:szCs w:val="16"/>
        </w:rPr>
        <w:t>. This is advantageous as we can increase the diversity of such signals</w:t>
      </w:r>
      <w:r w:rsidR="00947EF3">
        <w:rPr>
          <w:rFonts w:ascii="Times New Roman" w:hAnsi="Times New Roman" w:cs="Times New Roman"/>
          <w:sz w:val="20"/>
          <w:szCs w:val="16"/>
        </w:rPr>
        <w:t xml:space="preserve"> by changing their individual phases across a thin cell structure, a metasurface. </w:t>
      </w:r>
      <w:r w:rsidR="00EF61F2">
        <w:rPr>
          <w:rFonts w:ascii="Times New Roman" w:hAnsi="Times New Roman" w:cs="Times New Roman"/>
          <w:sz w:val="20"/>
          <w:szCs w:val="16"/>
        </w:rPr>
        <w:t xml:space="preserve">Figure 1 </w:t>
      </w:r>
      <w:r w:rsidR="00471933">
        <w:rPr>
          <w:rFonts w:ascii="Times New Roman" w:hAnsi="Times New Roman" w:cs="Times New Roman"/>
          <w:sz w:val="20"/>
          <w:szCs w:val="16"/>
        </w:rPr>
        <w:t xml:space="preserve">from </w:t>
      </w:r>
      <w:r w:rsidR="00471933" w:rsidRPr="00471933">
        <w:rPr>
          <w:rFonts w:ascii="Times New Roman" w:hAnsi="Times New Roman" w:cs="Times New Roman"/>
          <w:i/>
          <w:iCs/>
          <w:sz w:val="20"/>
          <w:szCs w:val="16"/>
        </w:rPr>
        <w:t>Adaptive metasurface-based acoustic imaging using joint optimization</w:t>
      </w:r>
      <w:r w:rsidR="00471933">
        <w:rPr>
          <w:rFonts w:ascii="Times New Roman" w:hAnsi="Times New Roman" w:cs="Times New Roman"/>
          <w:sz w:val="20"/>
          <w:szCs w:val="16"/>
        </w:rPr>
        <w:t xml:space="preserve"> </w:t>
      </w:r>
      <w:r w:rsidR="00EF61F2">
        <w:rPr>
          <w:rFonts w:ascii="Times New Roman" w:hAnsi="Times New Roman" w:cs="Times New Roman"/>
          <w:sz w:val="20"/>
          <w:szCs w:val="16"/>
        </w:rPr>
        <w:t xml:space="preserve">illustrates the cross section of one cell in a metasurface where parameters such as “d1” and “d2” dictate how drastically a phase shift will occur </w:t>
      </w:r>
      <w:r w:rsidR="00EF61F2">
        <w:rPr>
          <w:rFonts w:ascii="Times New Roman" w:hAnsi="Times New Roman" w:cs="Times New Roman"/>
          <w:sz w:val="20"/>
          <w:szCs w:val="16"/>
        </w:rPr>
        <w:lastRenderedPageBreak/>
        <w:t xml:space="preserve">[3]; these cell structures are periodic in nature and adhere to the concept of a Helmholtz Resonator </w:t>
      </w:r>
      <w:r w:rsidR="00603B1E">
        <w:rPr>
          <w:rFonts w:ascii="Times New Roman" w:hAnsi="Times New Roman" w:cs="Times New Roman"/>
          <w:sz w:val="20"/>
          <w:szCs w:val="16"/>
        </w:rPr>
        <w:t>[11]</w:t>
      </w:r>
      <w:r w:rsidR="00EF61F2">
        <w:rPr>
          <w:rFonts w:ascii="Times New Roman" w:hAnsi="Times New Roman" w:cs="Times New Roman"/>
          <w:sz w:val="20"/>
          <w:szCs w:val="16"/>
        </w:rPr>
        <w:t xml:space="preserve">. In short, a Helmholtz Resonator is a cell that absorbs incident sound waves and </w:t>
      </w:r>
      <w:r w:rsidR="006641A7">
        <w:rPr>
          <w:rFonts w:ascii="Times New Roman" w:hAnsi="Times New Roman" w:cs="Times New Roman"/>
          <w:sz w:val="20"/>
          <w:szCs w:val="16"/>
        </w:rPr>
        <w:t xml:space="preserve">therefore </w:t>
      </w:r>
      <w:r w:rsidR="00EF61F2">
        <w:rPr>
          <w:rFonts w:ascii="Times New Roman" w:hAnsi="Times New Roman" w:cs="Times New Roman"/>
          <w:sz w:val="20"/>
          <w:szCs w:val="16"/>
        </w:rPr>
        <w:t>gets excited leading to pressure fluctuations causing a resonant frequency</w:t>
      </w:r>
      <w:r w:rsidR="006641A7">
        <w:rPr>
          <w:rFonts w:ascii="Times New Roman" w:hAnsi="Times New Roman" w:cs="Times New Roman"/>
          <w:sz w:val="20"/>
          <w:szCs w:val="16"/>
        </w:rPr>
        <w:t xml:space="preserve"> to occur</w:t>
      </w:r>
      <w:r w:rsidR="00EF61F2">
        <w:rPr>
          <w:rFonts w:ascii="Times New Roman" w:hAnsi="Times New Roman" w:cs="Times New Roman"/>
          <w:sz w:val="20"/>
          <w:szCs w:val="16"/>
        </w:rPr>
        <w:t xml:space="preserve"> (what parameters “d1” and “d2” dictate). This resonance interferes with the incident waves to produce a desired phase shift on the outgoing signal. </w:t>
      </w:r>
    </w:p>
    <w:p w14:paraId="48568AEB" w14:textId="65CE09B6" w:rsidR="004E5D37" w:rsidRDefault="00EF61F2" w:rsidP="006641A7">
      <w:pPr>
        <w:spacing w:line="480" w:lineRule="auto"/>
        <w:ind w:firstLine="72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Having a diverse array of signals coming off a metasurface can be advantageous in sensing applications </w:t>
      </w:r>
      <w:r w:rsidR="006641A7">
        <w:rPr>
          <w:rFonts w:ascii="Times New Roman" w:hAnsi="Times New Roman" w:cs="Times New Roman"/>
          <w:sz w:val="20"/>
          <w:szCs w:val="16"/>
        </w:rPr>
        <w:t xml:space="preserve">as waves that are reflected can be discerned and pinpointed to a specific location; this could increase the image resolution in applications involving acoustic imaging [6]. Figure 2 illustrates how metasurfaces of various sizes can create many different signals.  </w:t>
      </w:r>
    </w:p>
    <w:p w14:paraId="49DE762D" w14:textId="3BE31909" w:rsidR="005870EC" w:rsidRDefault="004564F9" w:rsidP="00BB50D7">
      <w:pPr>
        <w:spacing w:line="480" w:lineRule="auto"/>
        <w:jc w:val="center"/>
        <w:rPr>
          <w:rFonts w:ascii="Times New Roman" w:hAnsi="Times New Roman" w:cs="Times New Roman"/>
          <w:sz w:val="20"/>
          <w:szCs w:val="16"/>
        </w:rPr>
      </w:pPr>
      <w:r w:rsidRPr="003619EA">
        <w:rPr>
          <w:rFonts w:ascii="Times New Roman" w:hAnsi="Times New Roman" w:cs="Times New Roman"/>
          <w:noProof/>
          <w:sz w:val="20"/>
          <w:szCs w:val="16"/>
        </w:rPr>
        <w:drawing>
          <wp:inline distT="0" distB="0" distL="0" distR="0" wp14:anchorId="6104F08C" wp14:editId="158D23DF">
            <wp:extent cx="2819400" cy="1384300"/>
            <wp:effectExtent l="0" t="0" r="0" b="0"/>
            <wp:docPr id="103940176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01761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0D7">
        <w:rPr>
          <w:rFonts w:ascii="Times New Roman" w:hAnsi="Times New Roman" w:cs="Times New Roman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[3]</w:t>
      </w:r>
    </w:p>
    <w:p w14:paraId="622199BD" w14:textId="0C3DD7BA" w:rsidR="00BB50D7" w:rsidRPr="00BB50D7" w:rsidRDefault="00BB50D7" w:rsidP="00BB50D7">
      <w:pPr>
        <w:spacing w:line="480" w:lineRule="auto"/>
        <w:jc w:val="center"/>
        <w:rPr>
          <w:rFonts w:ascii="Times New Roman" w:hAnsi="Times New Roman" w:cs="Times New Roman"/>
          <w:sz w:val="20"/>
          <w:szCs w:val="16"/>
        </w:rPr>
      </w:pPr>
      <w:r w:rsidRPr="00BB50D7">
        <w:rPr>
          <w:rFonts w:ascii="Times New Roman" w:hAnsi="Times New Roman" w:cs="Times New Roman"/>
          <w:b/>
          <w:bCs/>
          <w:sz w:val="20"/>
          <w:szCs w:val="16"/>
        </w:rPr>
        <w:t xml:space="preserve">Figure 1. </w:t>
      </w:r>
      <w:r>
        <w:rPr>
          <w:rFonts w:ascii="Times New Roman" w:hAnsi="Times New Roman" w:cs="Times New Roman"/>
          <w:sz w:val="20"/>
          <w:szCs w:val="16"/>
        </w:rPr>
        <w:t xml:space="preserve"> Cross section of one metasurface cell illustrating width and height parameters.</w:t>
      </w:r>
    </w:p>
    <w:p w14:paraId="64DED2B3" w14:textId="771877E5" w:rsidR="003619EA" w:rsidRDefault="003619EA" w:rsidP="00BB50D7">
      <w:pPr>
        <w:spacing w:line="480" w:lineRule="auto"/>
        <w:jc w:val="center"/>
        <w:rPr>
          <w:rFonts w:ascii="Times New Roman" w:hAnsi="Times New Roman" w:cs="Times New Roman"/>
          <w:sz w:val="20"/>
          <w:szCs w:val="16"/>
        </w:rPr>
      </w:pPr>
      <w:r w:rsidRPr="003619EA">
        <w:rPr>
          <w:rFonts w:ascii="Times New Roman" w:hAnsi="Times New Roman" w:cs="Times New Roman"/>
          <w:noProof/>
          <w:sz w:val="20"/>
          <w:szCs w:val="16"/>
        </w:rPr>
        <w:drawing>
          <wp:inline distT="0" distB="0" distL="0" distR="0" wp14:anchorId="60B9769F" wp14:editId="54026089">
            <wp:extent cx="2413000" cy="1282700"/>
            <wp:effectExtent l="0" t="0" r="0" b="0"/>
            <wp:docPr id="157935958" name="Picture 1" descr="A graph of number of frequenc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5958" name="Picture 1" descr="A graph of number of frequenci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0D7">
        <w:rPr>
          <w:rFonts w:ascii="Times New Roman" w:hAnsi="Times New Roman" w:cs="Times New Roman"/>
          <w:sz w:val="20"/>
          <w:szCs w:val="16"/>
        </w:rPr>
        <w:t xml:space="preserve"> </w:t>
      </w:r>
      <w:r w:rsidR="004564F9">
        <w:rPr>
          <w:rFonts w:ascii="Times New Roman" w:hAnsi="Times New Roman" w:cs="Times New Roman"/>
          <w:sz w:val="20"/>
          <w:szCs w:val="16"/>
        </w:rPr>
        <w:t>[3]</w:t>
      </w:r>
    </w:p>
    <w:p w14:paraId="4D3E0A6B" w14:textId="2C6417C8" w:rsidR="003619EA" w:rsidRDefault="00BB50D7" w:rsidP="006641A7">
      <w:pPr>
        <w:spacing w:line="480" w:lineRule="auto"/>
        <w:jc w:val="center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b/>
          <w:bCs/>
          <w:sz w:val="20"/>
          <w:szCs w:val="16"/>
        </w:rPr>
        <w:t xml:space="preserve">Figure 2. </w:t>
      </w:r>
      <w:r w:rsidR="006641A7">
        <w:rPr>
          <w:rFonts w:ascii="Times New Roman" w:hAnsi="Times New Roman" w:cs="Times New Roman"/>
          <w:sz w:val="20"/>
          <w:szCs w:val="16"/>
        </w:rPr>
        <w:t>Degrees of freedom in metasurface arrays</w:t>
      </w:r>
    </w:p>
    <w:p w14:paraId="1C219E03" w14:textId="611FCA06" w:rsidR="00F30E14" w:rsidRDefault="00961F20" w:rsidP="00CB0273">
      <w:pPr>
        <w:spacing w:line="480" w:lineRule="auto"/>
        <w:ind w:firstLine="72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However, trends in Figure 2 </w:t>
      </w:r>
      <w:r w:rsidR="00E404A3">
        <w:rPr>
          <w:rFonts w:ascii="Times New Roman" w:hAnsi="Times New Roman" w:cs="Times New Roman"/>
          <w:sz w:val="20"/>
          <w:szCs w:val="16"/>
        </w:rPr>
        <w:t xml:space="preserve">also </w:t>
      </w:r>
      <w:r>
        <w:rPr>
          <w:rFonts w:ascii="Times New Roman" w:hAnsi="Times New Roman" w:cs="Times New Roman"/>
          <w:sz w:val="20"/>
          <w:szCs w:val="16"/>
        </w:rPr>
        <w:t>show that as the metasurface scales</w:t>
      </w:r>
      <w:r w:rsidR="00E404A3">
        <w:rPr>
          <w:rFonts w:ascii="Times New Roman" w:hAnsi="Times New Roman" w:cs="Times New Roman"/>
          <w:sz w:val="20"/>
          <w:szCs w:val="16"/>
        </w:rPr>
        <w:t xml:space="preserve"> in size</w:t>
      </w:r>
      <w:r>
        <w:rPr>
          <w:rFonts w:ascii="Times New Roman" w:hAnsi="Times New Roman" w:cs="Times New Roman"/>
          <w:sz w:val="20"/>
          <w:szCs w:val="16"/>
        </w:rPr>
        <w:t>, the diversity in the audio signals tends to plateau</w:t>
      </w:r>
      <w:r w:rsidR="00E404A3">
        <w:rPr>
          <w:rFonts w:ascii="Times New Roman" w:hAnsi="Times New Roman" w:cs="Times New Roman"/>
          <w:sz w:val="20"/>
          <w:szCs w:val="16"/>
        </w:rPr>
        <w:t>. In</w:t>
      </w:r>
      <w:r>
        <w:rPr>
          <w:rFonts w:ascii="Times New Roman" w:hAnsi="Times New Roman" w:cs="Times New Roman"/>
          <w:sz w:val="20"/>
          <w:szCs w:val="16"/>
        </w:rPr>
        <w:t xml:space="preserve"> comparison</w:t>
      </w:r>
      <w:r w:rsidR="00E404A3">
        <w:rPr>
          <w:rFonts w:ascii="Times New Roman" w:hAnsi="Times New Roman" w:cs="Times New Roman"/>
          <w:sz w:val="20"/>
          <w:szCs w:val="16"/>
        </w:rPr>
        <w:t xml:space="preserve">, when </w:t>
      </w:r>
      <w:r>
        <w:rPr>
          <w:rFonts w:ascii="Times New Roman" w:hAnsi="Times New Roman" w:cs="Times New Roman"/>
          <w:sz w:val="20"/>
          <w:szCs w:val="16"/>
        </w:rPr>
        <w:t>the transceiver array grow</w:t>
      </w:r>
      <w:r w:rsidR="00E404A3">
        <w:rPr>
          <w:rFonts w:ascii="Times New Roman" w:hAnsi="Times New Roman" w:cs="Times New Roman"/>
          <w:sz w:val="20"/>
          <w:szCs w:val="16"/>
        </w:rPr>
        <w:t>s in number, the “Effective Rank” or image quality increases</w:t>
      </w:r>
      <w:r>
        <w:rPr>
          <w:rFonts w:ascii="Times New Roman" w:hAnsi="Times New Roman" w:cs="Times New Roman"/>
          <w:sz w:val="20"/>
          <w:szCs w:val="16"/>
        </w:rPr>
        <w:t xml:space="preserve">. Therefore, </w:t>
      </w:r>
      <w:r w:rsidR="00E404A3">
        <w:rPr>
          <w:rFonts w:ascii="Times New Roman" w:hAnsi="Times New Roman" w:cs="Times New Roman"/>
          <w:sz w:val="20"/>
          <w:szCs w:val="16"/>
        </w:rPr>
        <w:t xml:space="preserve">the accuracy of current audio imaging techniques via a metasurface decreases as the desired image gets larger. </w:t>
      </w:r>
      <w:r w:rsidR="00F30E14">
        <w:rPr>
          <w:rFonts w:ascii="Times New Roman" w:hAnsi="Times New Roman" w:cs="Times New Roman"/>
          <w:sz w:val="20"/>
          <w:szCs w:val="16"/>
        </w:rPr>
        <w:t>Nonetheless, metasurfaces still consume no energy compared to transceiver arrays which require expensive hardware and valuable real estate space on targeted applications</w:t>
      </w:r>
      <w:r w:rsidR="00507917">
        <w:rPr>
          <w:rFonts w:ascii="Times New Roman" w:hAnsi="Times New Roman" w:cs="Times New Roman"/>
          <w:sz w:val="20"/>
          <w:szCs w:val="16"/>
        </w:rPr>
        <w:t xml:space="preserve">; as a result, they are an excellent alternative to applications with constrained resources. </w:t>
      </w:r>
    </w:p>
    <w:p w14:paraId="3BB933DE" w14:textId="50536A8D" w:rsidR="00CB0273" w:rsidRPr="006174BE" w:rsidRDefault="006174BE" w:rsidP="006174BE">
      <w:pPr>
        <w:spacing w:line="480" w:lineRule="auto"/>
        <w:ind w:firstLine="72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Many have attempted to address this concern of metasurfaces. I</w:t>
      </w:r>
      <w:r>
        <w:rPr>
          <w:rFonts w:ascii="Times New Roman" w:hAnsi="Times New Roman" w:cs="Times New Roman"/>
          <w:sz w:val="20"/>
          <w:szCs w:val="16"/>
        </w:rPr>
        <w:t xml:space="preserve">n </w:t>
      </w:r>
      <w:r>
        <w:rPr>
          <w:rFonts w:ascii="Times New Roman" w:hAnsi="Times New Roman" w:cs="Times New Roman"/>
          <w:sz w:val="20"/>
          <w:szCs w:val="16"/>
        </w:rPr>
        <w:t>one method</w:t>
      </w:r>
      <w:r>
        <w:rPr>
          <w:rFonts w:ascii="Times New Roman" w:hAnsi="Times New Roman" w:cs="Times New Roman"/>
          <w:sz w:val="20"/>
          <w:szCs w:val="16"/>
        </w:rPr>
        <w:t xml:space="preserve">, namely </w:t>
      </w:r>
      <w:proofErr w:type="spellStart"/>
      <w:r w:rsidRPr="006174BE">
        <w:rPr>
          <w:rFonts w:ascii="Times New Roman" w:hAnsi="Times New Roman" w:cs="Times New Roman"/>
          <w:i/>
          <w:iCs/>
          <w:sz w:val="20"/>
          <w:szCs w:val="16"/>
        </w:rPr>
        <w:t>SPiDR</w:t>
      </w:r>
      <w:proofErr w:type="spellEnd"/>
      <w:r w:rsidRPr="006174BE">
        <w:rPr>
          <w:rFonts w:ascii="Times New Roman" w:hAnsi="Times New Roman" w:cs="Times New Roman"/>
          <w:i/>
          <w:iCs/>
          <w:sz w:val="20"/>
          <w:szCs w:val="16"/>
        </w:rPr>
        <w:t>: Ultra-low-power Acoustic Spatial Sensing for Micro-robot Navigation</w:t>
      </w:r>
      <w:r>
        <w:rPr>
          <w:rFonts w:ascii="Times New Roman" w:hAnsi="Times New Roman" w:cs="Times New Roman"/>
          <w:sz w:val="20"/>
          <w:szCs w:val="16"/>
        </w:rPr>
        <w:t xml:space="preserve">, researchers abstract the concept of a 2D metasurface </w:t>
      </w:r>
      <w:r>
        <w:rPr>
          <w:rFonts w:ascii="Times New Roman" w:hAnsi="Times New Roman" w:cs="Times New Roman"/>
          <w:sz w:val="20"/>
          <w:szCs w:val="16"/>
        </w:rPr>
        <w:lastRenderedPageBreak/>
        <w:t xml:space="preserve">into a 3D stencil </w:t>
      </w:r>
      <w:r w:rsidR="0000762A">
        <w:rPr>
          <w:rFonts w:ascii="Times New Roman" w:hAnsi="Times New Roman" w:cs="Times New Roman"/>
          <w:sz w:val="20"/>
          <w:szCs w:val="16"/>
        </w:rPr>
        <w:t xml:space="preserve">(Figure 3) </w:t>
      </w:r>
      <w:r>
        <w:rPr>
          <w:rFonts w:ascii="Times New Roman" w:hAnsi="Times New Roman" w:cs="Times New Roman"/>
          <w:sz w:val="20"/>
          <w:szCs w:val="16"/>
        </w:rPr>
        <w:t xml:space="preserve">that channelizes the signals across various internal tubes of different lengths. </w:t>
      </w:r>
      <w:r>
        <w:rPr>
          <w:rFonts w:ascii="Times New Roman" w:hAnsi="Times New Roman" w:cs="Times New Roman"/>
          <w:sz w:val="20"/>
          <w:szCs w:val="16"/>
        </w:rPr>
        <w:t xml:space="preserve">In </w:t>
      </w:r>
      <w:r w:rsidRPr="006174BE">
        <w:rPr>
          <w:rFonts w:ascii="Times New Roman" w:hAnsi="Times New Roman" w:cs="Times New Roman"/>
          <w:i/>
          <w:iCs/>
          <w:sz w:val="20"/>
          <w:szCs w:val="16"/>
        </w:rPr>
        <w:t>Adaptive Metasurface-Based Acoustic Imaging using Joint</w:t>
      </w:r>
      <w:r w:rsidRPr="006174BE">
        <w:rPr>
          <w:rFonts w:ascii="Times New Roman" w:hAnsi="Times New Roman" w:cs="Times New Roman"/>
          <w:i/>
          <w:iCs/>
          <w:sz w:val="20"/>
          <w:szCs w:val="16"/>
        </w:rPr>
        <w:t xml:space="preserve"> </w:t>
      </w:r>
      <w:r w:rsidRPr="006174BE">
        <w:rPr>
          <w:rFonts w:ascii="Times New Roman" w:hAnsi="Times New Roman" w:cs="Times New Roman"/>
          <w:i/>
          <w:iCs/>
          <w:sz w:val="20"/>
          <w:szCs w:val="16"/>
        </w:rPr>
        <w:t>Optimization</w:t>
      </w:r>
      <w:r>
        <w:rPr>
          <w:rFonts w:ascii="Times New Roman" w:hAnsi="Times New Roman" w:cs="Times New Roman"/>
          <w:i/>
          <w:iCs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however</w:t>
      </w:r>
      <w:r>
        <w:rPr>
          <w:rFonts w:ascii="Times New Roman" w:hAnsi="Times New Roman" w:cs="Times New Roman"/>
          <w:i/>
          <w:iCs/>
          <w:sz w:val="20"/>
          <w:szCs w:val="16"/>
        </w:rPr>
        <w:t xml:space="preserve">, </w:t>
      </w:r>
      <w:r>
        <w:rPr>
          <w:rFonts w:ascii="Times New Roman" w:hAnsi="Times New Roman" w:cs="Times New Roman"/>
          <w:sz w:val="20"/>
          <w:szCs w:val="16"/>
        </w:rPr>
        <w:t xml:space="preserve">researchers utilize metasurfaces, despite their inability to scale largely, in conjunction with </w:t>
      </w:r>
      <w:r w:rsidR="00847889">
        <w:rPr>
          <w:rFonts w:ascii="Times New Roman" w:hAnsi="Times New Roman" w:cs="Times New Roman"/>
          <w:sz w:val="20"/>
          <w:szCs w:val="16"/>
        </w:rPr>
        <w:t xml:space="preserve">optimization </w:t>
      </w:r>
      <w:r>
        <w:rPr>
          <w:rFonts w:ascii="Times New Roman" w:hAnsi="Times New Roman" w:cs="Times New Roman"/>
          <w:sz w:val="20"/>
          <w:szCs w:val="16"/>
        </w:rPr>
        <w:t xml:space="preserve">algorithms </w:t>
      </w:r>
      <w:r w:rsidR="00847889">
        <w:rPr>
          <w:rFonts w:ascii="Times New Roman" w:hAnsi="Times New Roman" w:cs="Times New Roman"/>
          <w:sz w:val="20"/>
          <w:szCs w:val="16"/>
        </w:rPr>
        <w:t xml:space="preserve">that take the measured frequencies and manipulate the linear </w:t>
      </w:r>
      <w:r>
        <w:rPr>
          <w:rFonts w:ascii="Times New Roman" w:hAnsi="Times New Roman" w:cs="Times New Roman"/>
          <w:sz w:val="20"/>
          <w:szCs w:val="16"/>
        </w:rPr>
        <w:t>inverse</w:t>
      </w:r>
      <w:r w:rsidR="00847889">
        <w:rPr>
          <w:rFonts w:ascii="Times New Roman" w:hAnsi="Times New Roman" w:cs="Times New Roman"/>
          <w:sz w:val="20"/>
          <w:szCs w:val="16"/>
        </w:rPr>
        <w:t xml:space="preserve"> equations </w:t>
      </w:r>
      <w:r w:rsidR="00123E5F">
        <w:rPr>
          <w:rFonts w:ascii="Times New Roman" w:hAnsi="Times New Roman" w:cs="Times New Roman"/>
          <w:sz w:val="20"/>
          <w:szCs w:val="16"/>
        </w:rPr>
        <w:t xml:space="preserve">that back them </w:t>
      </w:r>
      <w:r w:rsidR="00847889">
        <w:rPr>
          <w:rFonts w:ascii="Times New Roman" w:hAnsi="Times New Roman" w:cs="Times New Roman"/>
          <w:sz w:val="20"/>
          <w:szCs w:val="16"/>
        </w:rPr>
        <w:t xml:space="preserve">to have a better inference of what the image pixel values should be </w:t>
      </w:r>
      <w:r w:rsidR="004564F9">
        <w:rPr>
          <w:rFonts w:ascii="Times New Roman" w:hAnsi="Times New Roman" w:cs="Times New Roman"/>
          <w:sz w:val="20"/>
          <w:szCs w:val="16"/>
        </w:rPr>
        <w:t>[3]</w:t>
      </w:r>
      <w:r w:rsidR="00847889">
        <w:rPr>
          <w:rFonts w:ascii="Times New Roman" w:hAnsi="Times New Roman" w:cs="Times New Roman"/>
          <w:sz w:val="20"/>
          <w:szCs w:val="16"/>
        </w:rPr>
        <w:t xml:space="preserve">. </w:t>
      </w:r>
      <w:r>
        <w:rPr>
          <w:rFonts w:ascii="Times New Roman" w:hAnsi="Times New Roman" w:cs="Times New Roman"/>
          <w:sz w:val="20"/>
          <w:szCs w:val="16"/>
        </w:rPr>
        <w:t xml:space="preserve">This however increases the overall energy cost due to the computations required in the optimization algorithms. </w:t>
      </w:r>
    </w:p>
    <w:p w14:paraId="414EE07E" w14:textId="155ED0F6" w:rsidR="004564F9" w:rsidRDefault="00847889" w:rsidP="00CB0273">
      <w:pPr>
        <w:spacing w:line="480" w:lineRule="auto"/>
        <w:ind w:firstLine="72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The use of metasurfaces has only been in part to understanding more about</w:t>
      </w:r>
      <w:r w:rsidR="00C526B4">
        <w:rPr>
          <w:rFonts w:ascii="Times New Roman" w:hAnsi="Times New Roman" w:cs="Times New Roman"/>
          <w:sz w:val="20"/>
          <w:szCs w:val="16"/>
        </w:rPr>
        <w:t xml:space="preserve"> the region of space where direct acoustic energy is perceived </w:t>
      </w:r>
      <w:r w:rsidR="00A02800">
        <w:rPr>
          <w:rFonts w:ascii="Times New Roman" w:hAnsi="Times New Roman" w:cs="Times New Roman"/>
          <w:sz w:val="20"/>
          <w:szCs w:val="16"/>
        </w:rPr>
        <w:t>[3]</w:t>
      </w:r>
      <w:r w:rsidR="00C526B4">
        <w:rPr>
          <w:rFonts w:ascii="Times New Roman" w:hAnsi="Times New Roman" w:cs="Times New Roman"/>
          <w:sz w:val="20"/>
          <w:szCs w:val="16"/>
        </w:rPr>
        <w:t>. This is known as the</w:t>
      </w:r>
      <w:r>
        <w:rPr>
          <w:rFonts w:ascii="Times New Roman" w:hAnsi="Times New Roman" w:cs="Times New Roman"/>
          <w:sz w:val="20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16"/>
        </w:rPr>
        <w:t>near-field</w:t>
      </w:r>
      <w:proofErr w:type="gramEnd"/>
      <w:r>
        <w:rPr>
          <w:rFonts w:ascii="Times New Roman" w:hAnsi="Times New Roman" w:cs="Times New Roman"/>
          <w:sz w:val="20"/>
          <w:szCs w:val="16"/>
        </w:rPr>
        <w:t xml:space="preserve"> </w:t>
      </w:r>
      <w:r w:rsidR="00C526B4">
        <w:rPr>
          <w:rFonts w:ascii="Times New Roman" w:hAnsi="Times New Roman" w:cs="Times New Roman"/>
          <w:sz w:val="20"/>
          <w:szCs w:val="16"/>
        </w:rPr>
        <w:t xml:space="preserve">in an acoustic space; metasurfaces contribute to this by creating scattering patterns off outgoing signals resulting in </w:t>
      </w:r>
      <w:r>
        <w:rPr>
          <w:rFonts w:ascii="Times New Roman" w:hAnsi="Times New Roman" w:cs="Times New Roman"/>
          <w:sz w:val="20"/>
          <w:szCs w:val="16"/>
        </w:rPr>
        <w:t xml:space="preserve">constructive interference </w:t>
      </w:r>
      <w:r w:rsidR="004564F9">
        <w:rPr>
          <w:rFonts w:ascii="Times New Roman" w:hAnsi="Times New Roman" w:cs="Times New Roman"/>
          <w:sz w:val="20"/>
          <w:szCs w:val="16"/>
        </w:rPr>
        <w:t>[5]</w:t>
      </w:r>
      <w:r>
        <w:rPr>
          <w:rFonts w:ascii="Times New Roman" w:hAnsi="Times New Roman" w:cs="Times New Roman"/>
          <w:sz w:val="20"/>
          <w:szCs w:val="16"/>
        </w:rPr>
        <w:t xml:space="preserve">.  </w:t>
      </w:r>
      <w:r w:rsidR="0000762A">
        <w:rPr>
          <w:rFonts w:ascii="Times New Roman" w:hAnsi="Times New Roman" w:cs="Times New Roman"/>
          <w:sz w:val="20"/>
          <w:szCs w:val="16"/>
        </w:rPr>
        <w:t xml:space="preserve">Ultimately, the goal of our research is to create better personal acoustic space wherein it will leverage a metasurface to direct acoustic signals towards a desired path without leaking noise. </w:t>
      </w:r>
    </w:p>
    <w:p w14:paraId="137B3C76" w14:textId="77777777" w:rsidR="004564F9" w:rsidRDefault="004564F9">
      <w:pPr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br w:type="page"/>
      </w:r>
    </w:p>
    <w:p w14:paraId="53697A8F" w14:textId="216CE023" w:rsidR="00D371DF" w:rsidRDefault="004564F9" w:rsidP="00287342">
      <w:pPr>
        <w:spacing w:line="480" w:lineRule="auto"/>
        <w:rPr>
          <w:rFonts w:ascii="Times New Roman" w:hAnsi="Times New Roman" w:cs="Times New Roman"/>
          <w:b/>
          <w:bCs/>
        </w:rPr>
      </w:pPr>
      <w:r w:rsidRPr="004564F9">
        <w:rPr>
          <w:rFonts w:ascii="Times New Roman" w:hAnsi="Times New Roman" w:cs="Times New Roman"/>
          <w:b/>
          <w:bCs/>
        </w:rPr>
        <w:lastRenderedPageBreak/>
        <w:t>References</w:t>
      </w:r>
    </w:p>
    <w:p w14:paraId="4331BCA7" w14:textId="2CE74980" w:rsidR="004564F9" w:rsidRDefault="004564F9" w:rsidP="00287342">
      <w:pPr>
        <w:spacing w:line="480" w:lineRule="auto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[1] </w:t>
      </w:r>
      <w:r w:rsidR="00CB0273">
        <w:rPr>
          <w:rFonts w:ascii="Times New Roman" w:hAnsi="Times New Roman" w:cs="Times New Roman"/>
          <w:sz w:val="20"/>
          <w:szCs w:val="16"/>
        </w:rPr>
        <w:t xml:space="preserve">K. Sundaresan, “Home” </w:t>
      </w:r>
      <w:r w:rsidR="00CB0273">
        <w:rPr>
          <w:rFonts w:ascii="Times New Roman" w:hAnsi="Times New Roman" w:cs="Times New Roman"/>
          <w:i/>
          <w:iCs/>
          <w:sz w:val="20"/>
          <w:szCs w:val="16"/>
        </w:rPr>
        <w:t xml:space="preserve">Mobile Advanced Research @ </w:t>
      </w:r>
      <w:proofErr w:type="spellStart"/>
      <w:r w:rsidR="00CB0273">
        <w:rPr>
          <w:rFonts w:ascii="Times New Roman" w:hAnsi="Times New Roman" w:cs="Times New Roman"/>
          <w:i/>
          <w:iCs/>
          <w:sz w:val="20"/>
          <w:szCs w:val="16"/>
        </w:rPr>
        <w:t>GaTech</w:t>
      </w:r>
      <w:proofErr w:type="spellEnd"/>
      <w:r w:rsidR="00CB0273">
        <w:rPr>
          <w:rFonts w:ascii="Times New Roman" w:hAnsi="Times New Roman" w:cs="Times New Roman"/>
          <w:i/>
          <w:iCs/>
          <w:sz w:val="20"/>
          <w:szCs w:val="16"/>
        </w:rPr>
        <w:t xml:space="preserve">, </w:t>
      </w:r>
      <w:r w:rsidR="00CB0273">
        <w:rPr>
          <w:rFonts w:ascii="Times New Roman" w:hAnsi="Times New Roman" w:cs="Times New Roman"/>
          <w:sz w:val="20"/>
          <w:szCs w:val="16"/>
        </w:rPr>
        <w:t xml:space="preserve">2024. [Online] Available: </w:t>
      </w:r>
      <w:hyperlink r:id="rId6" w:history="1">
        <w:r w:rsidR="00CB0273" w:rsidRPr="00244FD4">
          <w:rPr>
            <w:rStyle w:val="Hyperlink"/>
            <w:rFonts w:ascii="Times New Roman" w:hAnsi="Times New Roman" w:cs="Times New Roman"/>
            <w:sz w:val="20"/>
            <w:szCs w:val="16"/>
          </w:rPr>
          <w:t>https://marga.ece.gatech.edu/</w:t>
        </w:r>
      </w:hyperlink>
      <w:r w:rsidR="00CB0273">
        <w:rPr>
          <w:rFonts w:ascii="Times New Roman" w:hAnsi="Times New Roman" w:cs="Times New Roman"/>
          <w:sz w:val="20"/>
          <w:szCs w:val="16"/>
        </w:rPr>
        <w:t xml:space="preserve"> [Accessed: Sept. 8</w:t>
      </w:r>
      <w:r w:rsidR="00CB0273" w:rsidRPr="00CB0273">
        <w:rPr>
          <w:rFonts w:ascii="Times New Roman" w:hAnsi="Times New Roman" w:cs="Times New Roman"/>
          <w:sz w:val="20"/>
          <w:szCs w:val="16"/>
          <w:vertAlign w:val="superscript"/>
        </w:rPr>
        <w:t>th</w:t>
      </w:r>
      <w:r w:rsidR="00CB0273">
        <w:rPr>
          <w:rFonts w:ascii="Times New Roman" w:hAnsi="Times New Roman" w:cs="Times New Roman"/>
          <w:sz w:val="20"/>
          <w:szCs w:val="16"/>
        </w:rPr>
        <w:t>, 2024].</w:t>
      </w:r>
    </w:p>
    <w:p w14:paraId="18531D13" w14:textId="69FE7BD0" w:rsidR="004564F9" w:rsidRPr="00CB0273" w:rsidRDefault="004564F9" w:rsidP="00287342">
      <w:pPr>
        <w:spacing w:line="480" w:lineRule="auto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[2] </w:t>
      </w:r>
      <w:r w:rsidR="00CB0273">
        <w:rPr>
          <w:rFonts w:ascii="Times New Roman" w:hAnsi="Times New Roman" w:cs="Times New Roman"/>
          <w:sz w:val="20"/>
          <w:szCs w:val="16"/>
        </w:rPr>
        <w:t xml:space="preserve">M. </w:t>
      </w:r>
      <w:proofErr w:type="spellStart"/>
      <w:r w:rsidR="00CB0273">
        <w:rPr>
          <w:rFonts w:ascii="Times New Roman" w:hAnsi="Times New Roman" w:cs="Times New Roman"/>
          <w:sz w:val="20"/>
          <w:szCs w:val="16"/>
        </w:rPr>
        <w:t>Hoummady</w:t>
      </w:r>
      <w:proofErr w:type="spellEnd"/>
      <w:r w:rsidR="00CB0273">
        <w:rPr>
          <w:rFonts w:ascii="Times New Roman" w:hAnsi="Times New Roman" w:cs="Times New Roman"/>
          <w:sz w:val="20"/>
          <w:szCs w:val="16"/>
        </w:rPr>
        <w:t xml:space="preserve">, A. Campitelli, W. </w:t>
      </w:r>
      <w:proofErr w:type="spellStart"/>
      <w:r w:rsidR="00CB0273">
        <w:rPr>
          <w:rFonts w:ascii="Times New Roman" w:hAnsi="Times New Roman" w:cs="Times New Roman"/>
          <w:sz w:val="20"/>
          <w:szCs w:val="16"/>
        </w:rPr>
        <w:t>Wlodarski</w:t>
      </w:r>
      <w:proofErr w:type="spellEnd"/>
      <w:r w:rsidR="00CB0273">
        <w:rPr>
          <w:rFonts w:ascii="Times New Roman" w:hAnsi="Times New Roman" w:cs="Times New Roman"/>
          <w:sz w:val="20"/>
          <w:szCs w:val="16"/>
        </w:rPr>
        <w:t>, “</w:t>
      </w:r>
      <w:r w:rsidR="00CB0273" w:rsidRPr="00CB0273">
        <w:rPr>
          <w:rFonts w:ascii="Times New Roman" w:hAnsi="Times New Roman" w:cs="Times New Roman"/>
          <w:sz w:val="20"/>
          <w:szCs w:val="16"/>
        </w:rPr>
        <w:t>Acoustic wave sensors: design, sensing mechanisms and applications</w:t>
      </w:r>
      <w:r w:rsidR="00CB0273">
        <w:rPr>
          <w:rFonts w:ascii="Times New Roman" w:hAnsi="Times New Roman" w:cs="Times New Roman"/>
          <w:sz w:val="20"/>
          <w:szCs w:val="16"/>
        </w:rPr>
        <w:t xml:space="preserve">” </w:t>
      </w:r>
      <w:proofErr w:type="spellStart"/>
      <w:r w:rsidR="00CB0273">
        <w:rPr>
          <w:rFonts w:ascii="Times New Roman" w:hAnsi="Times New Roman" w:cs="Times New Roman"/>
          <w:i/>
          <w:iCs/>
          <w:sz w:val="20"/>
          <w:szCs w:val="16"/>
        </w:rPr>
        <w:t>IOPScience</w:t>
      </w:r>
      <w:proofErr w:type="spellEnd"/>
      <w:r w:rsidR="00CB0273">
        <w:rPr>
          <w:rFonts w:ascii="Times New Roman" w:hAnsi="Times New Roman" w:cs="Times New Roman"/>
          <w:i/>
          <w:iCs/>
          <w:sz w:val="20"/>
          <w:szCs w:val="16"/>
        </w:rPr>
        <w:t xml:space="preserve"> </w:t>
      </w:r>
      <w:r w:rsidR="00CB0273">
        <w:rPr>
          <w:rFonts w:ascii="Times New Roman" w:hAnsi="Times New Roman" w:cs="Times New Roman"/>
          <w:sz w:val="20"/>
          <w:szCs w:val="16"/>
        </w:rPr>
        <w:t>Vol 6. No. 6</w:t>
      </w:r>
      <w:r w:rsidR="00BB50D7">
        <w:rPr>
          <w:rFonts w:ascii="Times New Roman" w:hAnsi="Times New Roman" w:cs="Times New Roman"/>
          <w:sz w:val="20"/>
          <w:szCs w:val="16"/>
        </w:rPr>
        <w:t xml:space="preserve">, 1997. Available: </w:t>
      </w:r>
      <w:hyperlink r:id="rId7" w:history="1">
        <w:r w:rsidR="00BB50D7" w:rsidRPr="00244FD4">
          <w:rPr>
            <w:rStyle w:val="Hyperlink"/>
            <w:rFonts w:ascii="Times New Roman" w:hAnsi="Times New Roman" w:cs="Times New Roman"/>
            <w:sz w:val="20"/>
            <w:szCs w:val="16"/>
          </w:rPr>
          <w:t>ht</w:t>
        </w:r>
        <w:r w:rsidR="00BB50D7" w:rsidRPr="00244FD4">
          <w:rPr>
            <w:rStyle w:val="Hyperlink"/>
            <w:rFonts w:ascii="Times New Roman" w:hAnsi="Times New Roman" w:cs="Times New Roman"/>
            <w:sz w:val="20"/>
            <w:szCs w:val="16"/>
          </w:rPr>
          <w:t>t</w:t>
        </w:r>
        <w:r w:rsidR="00BB50D7" w:rsidRPr="00244FD4">
          <w:rPr>
            <w:rStyle w:val="Hyperlink"/>
            <w:rFonts w:ascii="Times New Roman" w:hAnsi="Times New Roman" w:cs="Times New Roman"/>
            <w:sz w:val="20"/>
            <w:szCs w:val="16"/>
          </w:rPr>
          <w:t>ps:/</w:t>
        </w:r>
        <w:r w:rsidR="00BB50D7" w:rsidRPr="00244FD4">
          <w:rPr>
            <w:rStyle w:val="Hyperlink"/>
            <w:rFonts w:ascii="Times New Roman" w:hAnsi="Times New Roman" w:cs="Times New Roman"/>
            <w:sz w:val="20"/>
            <w:szCs w:val="16"/>
          </w:rPr>
          <w:t>/</w:t>
        </w:r>
        <w:r w:rsidR="00BB50D7" w:rsidRPr="00244FD4">
          <w:rPr>
            <w:rStyle w:val="Hyperlink"/>
            <w:rFonts w:ascii="Times New Roman" w:hAnsi="Times New Roman" w:cs="Times New Roman"/>
            <w:sz w:val="20"/>
            <w:szCs w:val="16"/>
          </w:rPr>
          <w:t>iopscience.iop.org/article/10.1088/0964-1726/6/6/001/pdf</w:t>
        </w:r>
      </w:hyperlink>
      <w:r w:rsidR="00BB50D7">
        <w:rPr>
          <w:rFonts w:ascii="Times New Roman" w:hAnsi="Times New Roman" w:cs="Times New Roman"/>
          <w:sz w:val="20"/>
          <w:szCs w:val="16"/>
        </w:rPr>
        <w:t xml:space="preserve"> </w:t>
      </w:r>
    </w:p>
    <w:p w14:paraId="12BBF5D3" w14:textId="1FA1C3ED" w:rsidR="004564F9" w:rsidRPr="00BB50D7" w:rsidRDefault="004564F9" w:rsidP="00287342">
      <w:pPr>
        <w:spacing w:line="480" w:lineRule="auto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[3] </w:t>
      </w:r>
      <w:r w:rsidR="00BB50D7">
        <w:rPr>
          <w:rFonts w:ascii="Times New Roman" w:hAnsi="Times New Roman" w:cs="Times New Roman"/>
          <w:sz w:val="20"/>
          <w:szCs w:val="16"/>
        </w:rPr>
        <w:t xml:space="preserve">Y. Fu, Y. Zhang, Y. Lu, L. Qiu, YC. Chen, Y. Wang, M. Wang, Y. Li, Y. Zhang, “Adaptive metasurface-based acoustic imaging using joint optimization” </w:t>
      </w:r>
      <w:r w:rsidR="00BB50D7">
        <w:rPr>
          <w:rFonts w:ascii="Times New Roman" w:hAnsi="Times New Roman" w:cs="Times New Roman"/>
          <w:i/>
          <w:iCs/>
          <w:sz w:val="20"/>
          <w:szCs w:val="16"/>
        </w:rPr>
        <w:t>Association for Computing Machinery</w:t>
      </w:r>
      <w:r w:rsidR="00BB50D7">
        <w:rPr>
          <w:rFonts w:ascii="Times New Roman" w:hAnsi="Times New Roman" w:cs="Times New Roman"/>
          <w:sz w:val="20"/>
          <w:szCs w:val="16"/>
        </w:rPr>
        <w:t xml:space="preserve"> pp. 492-504, June 2024. Available: </w:t>
      </w:r>
      <w:hyperlink r:id="rId8" w:history="1">
        <w:r w:rsidR="00BB50D7" w:rsidRPr="00244FD4">
          <w:rPr>
            <w:rStyle w:val="Hyperlink"/>
            <w:rFonts w:ascii="Times New Roman" w:hAnsi="Times New Roman" w:cs="Times New Roman"/>
            <w:sz w:val="20"/>
            <w:szCs w:val="16"/>
          </w:rPr>
          <w:t>https://dl.acm.org/doi/pdf/10.1145/3643832.3661863</w:t>
        </w:r>
      </w:hyperlink>
      <w:r w:rsidR="00BB50D7">
        <w:rPr>
          <w:rFonts w:ascii="Times New Roman" w:hAnsi="Times New Roman" w:cs="Times New Roman"/>
          <w:sz w:val="20"/>
          <w:szCs w:val="16"/>
        </w:rPr>
        <w:t xml:space="preserve"> </w:t>
      </w:r>
    </w:p>
    <w:p w14:paraId="20171D07" w14:textId="63308CD5" w:rsidR="004564F9" w:rsidRPr="00BB50D7" w:rsidRDefault="004564F9" w:rsidP="00287342">
      <w:pPr>
        <w:spacing w:line="480" w:lineRule="auto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[4]</w:t>
      </w:r>
      <w:r w:rsidRPr="004564F9">
        <w:rPr>
          <w:rFonts w:ascii="Times New Roman" w:hAnsi="Times New Roman" w:cs="Times New Roman"/>
          <w:sz w:val="20"/>
          <w:szCs w:val="16"/>
        </w:rPr>
        <w:t xml:space="preserve"> </w:t>
      </w:r>
      <w:r w:rsidR="00BB50D7">
        <w:rPr>
          <w:rFonts w:ascii="Times New Roman" w:hAnsi="Times New Roman" w:cs="Times New Roman"/>
          <w:sz w:val="20"/>
          <w:szCs w:val="16"/>
        </w:rPr>
        <w:t xml:space="preserve">W. Cao, C. Zhang, L. Wu, K. Guo, J. Ke, T. Cui, Q. Cheng, “Tunable Acoustic Metasurface for Three-Dimensional Wave Manipulations” </w:t>
      </w:r>
      <w:r w:rsidR="00BB50D7">
        <w:rPr>
          <w:rFonts w:ascii="Times New Roman" w:hAnsi="Times New Roman" w:cs="Times New Roman"/>
          <w:i/>
          <w:iCs/>
          <w:sz w:val="20"/>
          <w:szCs w:val="16"/>
        </w:rPr>
        <w:t>APS</w:t>
      </w:r>
      <w:r w:rsidR="00BB50D7">
        <w:rPr>
          <w:rFonts w:ascii="Times New Roman" w:hAnsi="Times New Roman" w:cs="Times New Roman"/>
          <w:sz w:val="20"/>
          <w:szCs w:val="16"/>
        </w:rPr>
        <w:t xml:space="preserve"> Vol. 15 No. 2, February 2021. Available: </w:t>
      </w:r>
      <w:hyperlink r:id="rId9" w:history="1">
        <w:r w:rsidR="00BB50D7" w:rsidRPr="00244FD4">
          <w:rPr>
            <w:rStyle w:val="Hyperlink"/>
            <w:rFonts w:ascii="Times New Roman" w:hAnsi="Times New Roman" w:cs="Times New Roman"/>
            <w:sz w:val="20"/>
            <w:szCs w:val="16"/>
          </w:rPr>
          <w:t>https://journals.aps.org/prapplied/pdf/10.1103/PhysRevApplied.15.024026</w:t>
        </w:r>
      </w:hyperlink>
      <w:r w:rsidR="00BB50D7">
        <w:rPr>
          <w:rFonts w:ascii="Times New Roman" w:hAnsi="Times New Roman" w:cs="Times New Roman"/>
          <w:sz w:val="20"/>
          <w:szCs w:val="16"/>
        </w:rPr>
        <w:t xml:space="preserve"> </w:t>
      </w:r>
    </w:p>
    <w:p w14:paraId="65845762" w14:textId="016CFF65" w:rsidR="004564F9" w:rsidRDefault="004564F9" w:rsidP="00287342">
      <w:pPr>
        <w:spacing w:line="480" w:lineRule="auto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[5] </w:t>
      </w:r>
      <w:r w:rsidR="00BB50D7">
        <w:rPr>
          <w:rFonts w:ascii="Times New Roman" w:hAnsi="Times New Roman" w:cs="Times New Roman"/>
          <w:sz w:val="20"/>
          <w:szCs w:val="16"/>
        </w:rPr>
        <w:t>A.</w:t>
      </w:r>
      <w:r w:rsidR="00BB50D7" w:rsidRPr="00BB50D7">
        <w:rPr>
          <w:rFonts w:ascii="Times New Roman" w:hAnsi="Times New Roman" w:cs="Times New Roman"/>
          <w:sz w:val="20"/>
          <w:szCs w:val="16"/>
        </w:rPr>
        <w:t xml:space="preserve"> Al </w:t>
      </w:r>
      <w:proofErr w:type="spellStart"/>
      <w:r w:rsidR="00BB50D7" w:rsidRPr="00BB50D7">
        <w:rPr>
          <w:rFonts w:ascii="Times New Roman" w:hAnsi="Times New Roman" w:cs="Times New Roman"/>
          <w:sz w:val="20"/>
          <w:szCs w:val="16"/>
        </w:rPr>
        <w:t>Zul</w:t>
      </w:r>
      <w:proofErr w:type="spellEnd"/>
      <w:r w:rsidR="00BB50D7" w:rsidRPr="00BB50D7">
        <w:rPr>
          <w:rFonts w:ascii="Times New Roman" w:hAnsi="Times New Roman" w:cs="Times New Roman"/>
          <w:sz w:val="20"/>
          <w:szCs w:val="16"/>
        </w:rPr>
        <w:t xml:space="preserve"> </w:t>
      </w:r>
      <w:proofErr w:type="spellStart"/>
      <w:r w:rsidR="00BB50D7" w:rsidRPr="00BB50D7">
        <w:rPr>
          <w:rFonts w:ascii="Times New Roman" w:hAnsi="Times New Roman" w:cs="Times New Roman"/>
          <w:sz w:val="20"/>
          <w:szCs w:val="16"/>
        </w:rPr>
        <w:t>Karnain</w:t>
      </w:r>
      <w:proofErr w:type="spellEnd"/>
      <w:r w:rsidR="00BB50D7" w:rsidRPr="00BB50D7">
        <w:rPr>
          <w:rFonts w:ascii="Times New Roman" w:hAnsi="Times New Roman" w:cs="Times New Roman"/>
          <w:sz w:val="20"/>
          <w:szCs w:val="16"/>
        </w:rPr>
        <w:t xml:space="preserve">, </w:t>
      </w:r>
      <w:r w:rsidR="00BB50D7">
        <w:rPr>
          <w:rFonts w:ascii="Times New Roman" w:hAnsi="Times New Roman" w:cs="Times New Roman"/>
          <w:sz w:val="20"/>
          <w:szCs w:val="16"/>
        </w:rPr>
        <w:t>M.</w:t>
      </w:r>
      <w:r w:rsidR="00BB50D7" w:rsidRPr="00BB50D7">
        <w:rPr>
          <w:rFonts w:ascii="Times New Roman" w:hAnsi="Times New Roman" w:cs="Times New Roman"/>
          <w:sz w:val="20"/>
          <w:szCs w:val="16"/>
        </w:rPr>
        <w:t xml:space="preserve"> </w:t>
      </w:r>
      <w:proofErr w:type="spellStart"/>
      <w:r w:rsidR="00BB50D7" w:rsidRPr="00BB50D7">
        <w:rPr>
          <w:rFonts w:ascii="Times New Roman" w:hAnsi="Times New Roman" w:cs="Times New Roman"/>
          <w:sz w:val="20"/>
          <w:szCs w:val="16"/>
        </w:rPr>
        <w:t>Subair</w:t>
      </w:r>
      <w:proofErr w:type="spellEnd"/>
      <w:r w:rsidR="00BB50D7" w:rsidRPr="00BB50D7">
        <w:rPr>
          <w:rFonts w:ascii="Times New Roman" w:hAnsi="Times New Roman" w:cs="Times New Roman"/>
          <w:sz w:val="20"/>
          <w:szCs w:val="16"/>
        </w:rPr>
        <w:t xml:space="preserve"> Syed Akbar Ali, </w:t>
      </w:r>
      <w:r w:rsidR="00BB50D7">
        <w:rPr>
          <w:rFonts w:ascii="Times New Roman" w:hAnsi="Times New Roman" w:cs="Times New Roman"/>
          <w:sz w:val="20"/>
          <w:szCs w:val="16"/>
        </w:rPr>
        <w:t>S.</w:t>
      </w:r>
      <w:r w:rsidR="00BB50D7" w:rsidRPr="00BB50D7">
        <w:rPr>
          <w:rFonts w:ascii="Times New Roman" w:hAnsi="Times New Roman" w:cs="Times New Roman"/>
          <w:sz w:val="20"/>
          <w:szCs w:val="16"/>
        </w:rPr>
        <w:t xml:space="preserve"> </w:t>
      </w:r>
      <w:proofErr w:type="spellStart"/>
      <w:r w:rsidR="00BB50D7" w:rsidRPr="00BB50D7">
        <w:rPr>
          <w:rFonts w:ascii="Times New Roman" w:hAnsi="Times New Roman" w:cs="Times New Roman"/>
          <w:sz w:val="20"/>
          <w:szCs w:val="16"/>
        </w:rPr>
        <w:t>Chelat</w:t>
      </w:r>
      <w:proofErr w:type="spellEnd"/>
      <w:r w:rsidR="00BB50D7" w:rsidRPr="00BB50D7">
        <w:rPr>
          <w:rFonts w:ascii="Times New Roman" w:hAnsi="Times New Roman" w:cs="Times New Roman"/>
          <w:sz w:val="20"/>
          <w:szCs w:val="16"/>
        </w:rPr>
        <w:t xml:space="preserve">, </w:t>
      </w:r>
      <w:r w:rsidR="00BB50D7">
        <w:rPr>
          <w:rFonts w:ascii="Times New Roman" w:hAnsi="Times New Roman" w:cs="Times New Roman"/>
          <w:sz w:val="20"/>
          <w:szCs w:val="16"/>
        </w:rPr>
        <w:t xml:space="preserve">P. </w:t>
      </w:r>
      <w:r w:rsidR="00BB50D7" w:rsidRPr="00BB50D7">
        <w:rPr>
          <w:rFonts w:ascii="Times New Roman" w:hAnsi="Times New Roman" w:cs="Times New Roman"/>
          <w:sz w:val="20"/>
          <w:szCs w:val="16"/>
        </w:rPr>
        <w:t xml:space="preserve"> </w:t>
      </w:r>
      <w:proofErr w:type="spellStart"/>
      <w:r w:rsidR="00BB50D7" w:rsidRPr="00BB50D7">
        <w:rPr>
          <w:rFonts w:ascii="Times New Roman" w:hAnsi="Times New Roman" w:cs="Times New Roman"/>
          <w:sz w:val="20"/>
          <w:szCs w:val="16"/>
        </w:rPr>
        <w:t>Lopato</w:t>
      </w:r>
      <w:proofErr w:type="spellEnd"/>
      <w:r w:rsidR="00BB50D7" w:rsidRPr="00BB50D7">
        <w:rPr>
          <w:rFonts w:ascii="Times New Roman" w:hAnsi="Times New Roman" w:cs="Times New Roman"/>
          <w:sz w:val="20"/>
          <w:szCs w:val="16"/>
        </w:rPr>
        <w:t xml:space="preserve">, </w:t>
      </w:r>
      <w:r w:rsidR="00BB50D7">
        <w:rPr>
          <w:rFonts w:ascii="Times New Roman" w:hAnsi="Times New Roman" w:cs="Times New Roman"/>
          <w:sz w:val="20"/>
          <w:szCs w:val="16"/>
        </w:rPr>
        <w:t xml:space="preserve">P. </w:t>
      </w:r>
      <w:r w:rsidR="00BB50D7" w:rsidRPr="00BB50D7">
        <w:rPr>
          <w:rFonts w:ascii="Times New Roman" w:hAnsi="Times New Roman" w:cs="Times New Roman"/>
          <w:sz w:val="20"/>
          <w:szCs w:val="16"/>
        </w:rPr>
        <w:t xml:space="preserve"> Rajagopal</w:t>
      </w:r>
      <w:r w:rsidR="00BB50D7">
        <w:rPr>
          <w:rFonts w:ascii="Times New Roman" w:hAnsi="Times New Roman" w:cs="Times New Roman"/>
          <w:sz w:val="20"/>
          <w:szCs w:val="16"/>
        </w:rPr>
        <w:t>, “</w:t>
      </w:r>
      <w:r w:rsidR="00BB50D7" w:rsidRPr="00BB50D7">
        <w:rPr>
          <w:rFonts w:ascii="Times New Roman" w:hAnsi="Times New Roman" w:cs="Times New Roman"/>
          <w:sz w:val="20"/>
          <w:szCs w:val="16"/>
        </w:rPr>
        <w:t>Near-field wave interactions with defects and their implications on sub-wavelength acoustic imaging</w:t>
      </w:r>
      <w:r w:rsidR="00BB50D7">
        <w:rPr>
          <w:rFonts w:ascii="Times New Roman" w:hAnsi="Times New Roman" w:cs="Times New Roman"/>
          <w:sz w:val="20"/>
          <w:szCs w:val="16"/>
        </w:rPr>
        <w:t>”</w:t>
      </w:r>
      <w:r w:rsidR="00BB50D7" w:rsidRPr="00BB50D7">
        <w:rPr>
          <w:rFonts w:ascii="Times New Roman" w:hAnsi="Times New Roman" w:cs="Times New Roman"/>
          <w:sz w:val="20"/>
          <w:szCs w:val="16"/>
        </w:rPr>
        <w:t xml:space="preserve"> </w:t>
      </w:r>
      <w:r w:rsidR="00BB50D7" w:rsidRPr="00BB50D7">
        <w:rPr>
          <w:rFonts w:ascii="Times New Roman" w:hAnsi="Times New Roman" w:cs="Times New Roman"/>
          <w:i/>
          <w:iCs/>
          <w:sz w:val="20"/>
          <w:szCs w:val="16"/>
        </w:rPr>
        <w:t>J. Appl. Phys</w:t>
      </w:r>
      <w:r w:rsidR="00BB50D7" w:rsidRPr="00BB50D7">
        <w:rPr>
          <w:rFonts w:ascii="Times New Roman" w:hAnsi="Times New Roman" w:cs="Times New Roman"/>
          <w:sz w:val="20"/>
          <w:szCs w:val="16"/>
        </w:rPr>
        <w:t xml:space="preserve">. </w:t>
      </w:r>
      <w:r w:rsidR="00BB50D7">
        <w:rPr>
          <w:rFonts w:ascii="Times New Roman" w:hAnsi="Times New Roman" w:cs="Times New Roman"/>
          <w:sz w:val="20"/>
          <w:szCs w:val="16"/>
        </w:rPr>
        <w:t xml:space="preserve">Vol. </w:t>
      </w:r>
      <w:r w:rsidR="00BB50D7" w:rsidRPr="00BB50D7">
        <w:rPr>
          <w:rFonts w:ascii="Times New Roman" w:hAnsi="Times New Roman" w:cs="Times New Roman"/>
          <w:sz w:val="20"/>
          <w:szCs w:val="16"/>
        </w:rPr>
        <w:t xml:space="preserve">135 </w:t>
      </w:r>
      <w:r w:rsidR="00BB50D7">
        <w:rPr>
          <w:rFonts w:ascii="Times New Roman" w:hAnsi="Times New Roman" w:cs="Times New Roman"/>
          <w:sz w:val="20"/>
          <w:szCs w:val="16"/>
        </w:rPr>
        <w:t xml:space="preserve">No. 8, February 2024. Available: </w:t>
      </w:r>
      <w:hyperlink r:id="rId10" w:history="1">
        <w:r w:rsidR="00BB50D7" w:rsidRPr="00244FD4">
          <w:rPr>
            <w:rStyle w:val="Hyperlink"/>
            <w:rFonts w:ascii="Times New Roman" w:hAnsi="Times New Roman" w:cs="Times New Roman"/>
            <w:sz w:val="20"/>
            <w:szCs w:val="16"/>
          </w:rPr>
          <w:t>https://doi.org/10.1063/5.0185413</w:t>
        </w:r>
      </w:hyperlink>
      <w:r w:rsidR="00BB50D7">
        <w:rPr>
          <w:rFonts w:ascii="Times New Roman" w:hAnsi="Times New Roman" w:cs="Times New Roman"/>
          <w:sz w:val="20"/>
          <w:szCs w:val="16"/>
        </w:rPr>
        <w:t xml:space="preserve"> </w:t>
      </w:r>
    </w:p>
    <w:p w14:paraId="7CCE3DC5" w14:textId="22169CFA" w:rsidR="00D02F4F" w:rsidRDefault="00D02F4F" w:rsidP="00287342">
      <w:pPr>
        <w:spacing w:line="480" w:lineRule="auto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[6] </w:t>
      </w:r>
      <w:proofErr w:type="spellStart"/>
      <w:r>
        <w:rPr>
          <w:rFonts w:ascii="Times New Roman" w:hAnsi="Times New Roman" w:cs="Times New Roman"/>
          <w:sz w:val="20"/>
          <w:szCs w:val="16"/>
        </w:rPr>
        <w:t>SPiDR</w:t>
      </w:r>
      <w:proofErr w:type="spellEnd"/>
    </w:p>
    <w:p w14:paraId="23307C62" w14:textId="285AC80C" w:rsidR="00632A3B" w:rsidRDefault="009A57EA" w:rsidP="00287342">
      <w:pPr>
        <w:spacing w:line="480" w:lineRule="auto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[7] “How Radar Works” </w:t>
      </w:r>
      <w:r>
        <w:rPr>
          <w:rFonts w:ascii="Times New Roman" w:hAnsi="Times New Roman" w:cs="Times New Roman"/>
          <w:i/>
          <w:iCs/>
          <w:sz w:val="20"/>
          <w:szCs w:val="16"/>
        </w:rPr>
        <w:t>National Oceanic and Atmospheric Administration</w:t>
      </w:r>
      <w:r>
        <w:rPr>
          <w:rFonts w:ascii="Times New Roman" w:hAnsi="Times New Roman" w:cs="Times New Roman"/>
          <w:sz w:val="20"/>
          <w:szCs w:val="16"/>
        </w:rPr>
        <w:t xml:space="preserve">. Available: </w:t>
      </w:r>
      <w:hyperlink r:id="rId11" w:history="1">
        <w:r w:rsidRPr="00543A52">
          <w:rPr>
            <w:rStyle w:val="Hyperlink"/>
            <w:rFonts w:ascii="Times New Roman" w:hAnsi="Times New Roman" w:cs="Times New Roman"/>
            <w:sz w:val="20"/>
            <w:szCs w:val="16"/>
          </w:rPr>
          <w:t>https://www.noaa.gov/jetstream/doppler/how-radar-works</w:t>
        </w:r>
      </w:hyperlink>
      <w:r>
        <w:rPr>
          <w:rFonts w:ascii="Times New Roman" w:hAnsi="Times New Roman" w:cs="Times New Roman"/>
          <w:sz w:val="20"/>
          <w:szCs w:val="16"/>
        </w:rPr>
        <w:t xml:space="preserve"> </w:t>
      </w:r>
    </w:p>
    <w:p w14:paraId="0C8DC7D4" w14:textId="6863FC45" w:rsidR="009A57EA" w:rsidRDefault="009A57EA" w:rsidP="00287342">
      <w:pPr>
        <w:spacing w:line="480" w:lineRule="auto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[8] “Radio Wave” </w:t>
      </w:r>
      <w:r>
        <w:rPr>
          <w:rFonts w:ascii="Times New Roman" w:hAnsi="Times New Roman" w:cs="Times New Roman"/>
          <w:i/>
          <w:iCs/>
          <w:sz w:val="20"/>
          <w:szCs w:val="16"/>
        </w:rPr>
        <w:t xml:space="preserve">Wikipedia. </w:t>
      </w:r>
      <w:r>
        <w:rPr>
          <w:rFonts w:ascii="Times New Roman" w:hAnsi="Times New Roman" w:cs="Times New Roman"/>
          <w:sz w:val="20"/>
          <w:szCs w:val="16"/>
        </w:rPr>
        <w:t xml:space="preserve">Available: </w:t>
      </w:r>
      <w:hyperlink r:id="rId12" w:history="1">
        <w:r w:rsidRPr="00543A52">
          <w:rPr>
            <w:rStyle w:val="Hyperlink"/>
            <w:rFonts w:ascii="Times New Roman" w:hAnsi="Times New Roman" w:cs="Times New Roman"/>
            <w:sz w:val="20"/>
            <w:szCs w:val="16"/>
          </w:rPr>
          <w:t>https://en.wikipedia.org/wiki/Radio_wave</w:t>
        </w:r>
      </w:hyperlink>
    </w:p>
    <w:p w14:paraId="141F2282" w14:textId="5D55E5A8" w:rsidR="009A57EA" w:rsidRDefault="009A57EA" w:rsidP="00287342">
      <w:pPr>
        <w:spacing w:line="480" w:lineRule="auto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[9] B. </w:t>
      </w:r>
      <w:proofErr w:type="spellStart"/>
      <w:r>
        <w:rPr>
          <w:rFonts w:ascii="Times New Roman" w:hAnsi="Times New Roman" w:cs="Times New Roman"/>
          <w:sz w:val="20"/>
          <w:szCs w:val="16"/>
        </w:rPr>
        <w:t>Assouar</w:t>
      </w:r>
      <w:proofErr w:type="spellEnd"/>
      <w:r>
        <w:rPr>
          <w:rFonts w:ascii="Times New Roman" w:hAnsi="Times New Roman" w:cs="Times New Roman"/>
          <w:sz w:val="20"/>
          <w:szCs w:val="16"/>
        </w:rPr>
        <w:t xml:space="preserve">, B. Liang, Y. Wu, Y. Li, J. C. Cheng, Y. Jing “Acoustic metasurfaces” </w:t>
      </w:r>
      <w:r>
        <w:rPr>
          <w:rFonts w:ascii="Times New Roman" w:hAnsi="Times New Roman" w:cs="Times New Roman"/>
          <w:i/>
          <w:iCs/>
          <w:sz w:val="20"/>
          <w:szCs w:val="16"/>
        </w:rPr>
        <w:t>Nature Reviews Materials</w:t>
      </w:r>
      <w:r>
        <w:rPr>
          <w:rFonts w:ascii="Times New Roman" w:hAnsi="Times New Roman" w:cs="Times New Roman"/>
          <w:sz w:val="20"/>
          <w:szCs w:val="16"/>
        </w:rPr>
        <w:t xml:space="preserve"> October 2018. Available: </w:t>
      </w:r>
      <w:hyperlink r:id="rId13" w:history="1">
        <w:r w:rsidRPr="00543A52">
          <w:rPr>
            <w:rStyle w:val="Hyperlink"/>
            <w:rFonts w:ascii="Times New Roman" w:hAnsi="Times New Roman" w:cs="Times New Roman"/>
            <w:sz w:val="20"/>
            <w:szCs w:val="16"/>
          </w:rPr>
          <w:t>https://www.nature.com/articles/s41578-018-0061-4#Sec5</w:t>
        </w:r>
      </w:hyperlink>
    </w:p>
    <w:p w14:paraId="4864E58E" w14:textId="73D1DF39" w:rsidR="009A57EA" w:rsidRDefault="009A57EA" w:rsidP="00287342">
      <w:pPr>
        <w:spacing w:line="480" w:lineRule="auto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[10] “i3DS™ Technology Page” </w:t>
      </w:r>
      <w:proofErr w:type="spellStart"/>
      <w:r>
        <w:rPr>
          <w:rFonts w:ascii="Times New Roman" w:hAnsi="Times New Roman" w:cs="Times New Roman"/>
          <w:i/>
          <w:iCs/>
          <w:sz w:val="20"/>
          <w:szCs w:val="16"/>
        </w:rPr>
        <w:t>Novet</w:t>
      </w:r>
      <w:r w:rsidR="00CA2AF5">
        <w:rPr>
          <w:rFonts w:ascii="Times New Roman" w:hAnsi="Times New Roman" w:cs="Times New Roman"/>
          <w:i/>
          <w:iCs/>
          <w:sz w:val="20"/>
          <w:szCs w:val="16"/>
        </w:rPr>
        <w:t>o</w:t>
      </w:r>
      <w:proofErr w:type="spellEnd"/>
      <w:r>
        <w:rPr>
          <w:rFonts w:ascii="Times New Roman" w:hAnsi="Times New Roman" w:cs="Times New Roman"/>
          <w:sz w:val="20"/>
          <w:szCs w:val="16"/>
        </w:rPr>
        <w:t xml:space="preserve">. Available: </w:t>
      </w:r>
      <w:hyperlink r:id="rId14" w:history="1">
        <w:r w:rsidRPr="00543A52">
          <w:rPr>
            <w:rStyle w:val="Hyperlink"/>
            <w:rFonts w:ascii="Times New Roman" w:hAnsi="Times New Roman" w:cs="Times New Roman"/>
            <w:sz w:val="20"/>
            <w:szCs w:val="16"/>
          </w:rPr>
          <w:t>https://www.noveto.com/technology</w:t>
        </w:r>
      </w:hyperlink>
      <w:r>
        <w:rPr>
          <w:rFonts w:ascii="Times New Roman" w:hAnsi="Times New Roman" w:cs="Times New Roman"/>
          <w:sz w:val="20"/>
          <w:szCs w:val="16"/>
        </w:rPr>
        <w:t xml:space="preserve"> </w:t>
      </w:r>
    </w:p>
    <w:p w14:paraId="191F47BF" w14:textId="63011198" w:rsidR="001D3FFB" w:rsidRDefault="00603B1E" w:rsidP="00287342">
      <w:pPr>
        <w:spacing w:line="480" w:lineRule="auto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[11] A. Ismail, J. Kim, S. M. Chang, B. Koo “Sound Transmission loss of a Helmholtz Resonator based acoustic metasurface” </w:t>
      </w:r>
      <w:r>
        <w:rPr>
          <w:rFonts w:ascii="Times New Roman" w:hAnsi="Times New Roman" w:cs="Times New Roman"/>
          <w:i/>
          <w:iCs/>
          <w:sz w:val="20"/>
          <w:szCs w:val="16"/>
        </w:rPr>
        <w:t>Science Direct</w:t>
      </w:r>
      <w:r>
        <w:rPr>
          <w:rFonts w:ascii="Times New Roman" w:hAnsi="Times New Roman" w:cs="Times New Roman"/>
          <w:sz w:val="20"/>
          <w:szCs w:val="16"/>
        </w:rPr>
        <w:t xml:space="preserve"> vol. 188 January 2022. Available </w:t>
      </w:r>
      <w:hyperlink r:id="rId15" w:history="1">
        <w:r w:rsidRPr="00543A52">
          <w:rPr>
            <w:rStyle w:val="Hyperlink"/>
            <w:rFonts w:ascii="Times New Roman" w:hAnsi="Times New Roman" w:cs="Times New Roman"/>
            <w:sz w:val="20"/>
            <w:szCs w:val="16"/>
          </w:rPr>
          <w:t>https://www.sciencedirect.com/science/article/pii/S0003682X21006630</w:t>
        </w:r>
      </w:hyperlink>
      <w:r>
        <w:rPr>
          <w:rFonts w:ascii="Times New Roman" w:hAnsi="Times New Roman" w:cs="Times New Roman"/>
          <w:sz w:val="20"/>
          <w:szCs w:val="16"/>
        </w:rPr>
        <w:t xml:space="preserve"> </w:t>
      </w:r>
    </w:p>
    <w:p w14:paraId="0FD5DE07" w14:textId="77777777" w:rsidR="00603B1E" w:rsidRPr="00603B1E" w:rsidRDefault="00603B1E" w:rsidP="00287342">
      <w:pPr>
        <w:spacing w:line="480" w:lineRule="auto"/>
        <w:rPr>
          <w:rFonts w:ascii="Times New Roman" w:hAnsi="Times New Roman" w:cs="Times New Roman"/>
          <w:sz w:val="20"/>
          <w:szCs w:val="16"/>
        </w:rPr>
      </w:pPr>
    </w:p>
    <w:p w14:paraId="24E15BED" w14:textId="77777777" w:rsidR="009A57EA" w:rsidRPr="009A57EA" w:rsidRDefault="009A57EA" w:rsidP="00287342">
      <w:pPr>
        <w:spacing w:line="480" w:lineRule="auto"/>
        <w:rPr>
          <w:rFonts w:ascii="Times New Roman" w:hAnsi="Times New Roman" w:cs="Times New Roman"/>
          <w:sz w:val="20"/>
          <w:szCs w:val="16"/>
        </w:rPr>
      </w:pPr>
    </w:p>
    <w:sectPr w:rsidR="009A57EA" w:rsidRPr="009A5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42"/>
    <w:rsid w:val="0000762A"/>
    <w:rsid w:val="00087DAB"/>
    <w:rsid w:val="00123E5F"/>
    <w:rsid w:val="00143831"/>
    <w:rsid w:val="001D3FFB"/>
    <w:rsid w:val="00267590"/>
    <w:rsid w:val="00287342"/>
    <w:rsid w:val="003619EA"/>
    <w:rsid w:val="003D35FC"/>
    <w:rsid w:val="004564F9"/>
    <w:rsid w:val="00457335"/>
    <w:rsid w:val="00471933"/>
    <w:rsid w:val="004E5D37"/>
    <w:rsid w:val="004E6471"/>
    <w:rsid w:val="00507917"/>
    <w:rsid w:val="005870EC"/>
    <w:rsid w:val="00603B1E"/>
    <w:rsid w:val="00606BF1"/>
    <w:rsid w:val="006174BE"/>
    <w:rsid w:val="00625C73"/>
    <w:rsid w:val="00632A3B"/>
    <w:rsid w:val="006641A7"/>
    <w:rsid w:val="00847889"/>
    <w:rsid w:val="00872850"/>
    <w:rsid w:val="00886732"/>
    <w:rsid w:val="008E034C"/>
    <w:rsid w:val="008E52A4"/>
    <w:rsid w:val="0093713E"/>
    <w:rsid w:val="00947EF3"/>
    <w:rsid w:val="00961F20"/>
    <w:rsid w:val="009A57EA"/>
    <w:rsid w:val="009E71C4"/>
    <w:rsid w:val="00A02800"/>
    <w:rsid w:val="00A06377"/>
    <w:rsid w:val="00A74FC6"/>
    <w:rsid w:val="00BB50D7"/>
    <w:rsid w:val="00C526B4"/>
    <w:rsid w:val="00CA2AF5"/>
    <w:rsid w:val="00CB0273"/>
    <w:rsid w:val="00D02F4F"/>
    <w:rsid w:val="00D211F2"/>
    <w:rsid w:val="00D371DF"/>
    <w:rsid w:val="00D60FDA"/>
    <w:rsid w:val="00D84421"/>
    <w:rsid w:val="00DE17B8"/>
    <w:rsid w:val="00E404A3"/>
    <w:rsid w:val="00E66431"/>
    <w:rsid w:val="00E7662A"/>
    <w:rsid w:val="00E90C3E"/>
    <w:rsid w:val="00EF61F2"/>
    <w:rsid w:val="00F30E14"/>
    <w:rsid w:val="00F4582D"/>
    <w:rsid w:val="00FB2BF7"/>
    <w:rsid w:val="00FB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B587A"/>
  <w15:chartTrackingRefBased/>
  <w15:docId w15:val="{9C5034FC-13DB-9347-8A29-0F6A5F53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3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3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3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3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34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34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34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3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873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3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8734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873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34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342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3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73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34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61F20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D844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3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pdf/10.1145/3643832.3661863" TargetMode="External"/><Relationship Id="rId13" Type="http://schemas.openxmlformats.org/officeDocument/2006/relationships/hyperlink" Target="https://www.nature.com/articles/s41578-018-0061-4#Sec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opscience.iop.org/article/10.1088/0964-1726/6/6/001/pdf" TargetMode="External"/><Relationship Id="rId12" Type="http://schemas.openxmlformats.org/officeDocument/2006/relationships/hyperlink" Target="https://en.wikipedia.org/wiki/Radio_wav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arga.ece.gatech.edu/" TargetMode="External"/><Relationship Id="rId11" Type="http://schemas.openxmlformats.org/officeDocument/2006/relationships/hyperlink" Target="https://www.noaa.gov/jetstream/doppler/how-radar-works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sciencedirect.com/science/article/pii/S0003682X21006630" TargetMode="External"/><Relationship Id="rId10" Type="http://schemas.openxmlformats.org/officeDocument/2006/relationships/hyperlink" Target="https://doi.org/10.1063/5.0185413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journals.aps.org/prapplied/pdf/10.1103/PhysRevApplied.15.024026" TargetMode="External"/><Relationship Id="rId14" Type="http://schemas.openxmlformats.org/officeDocument/2006/relationships/hyperlink" Target="https://www.noveto.com/techn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Goel, Rudra</dc:creator>
  <cp:keywords/>
  <dc:description/>
  <cp:lastModifiedBy>Goel, Rudra</cp:lastModifiedBy>
  <cp:revision>28</cp:revision>
  <cp:lastPrinted>2024-09-14T03:54:00Z</cp:lastPrinted>
  <dcterms:created xsi:type="dcterms:W3CDTF">2024-09-08T15:22:00Z</dcterms:created>
  <dcterms:modified xsi:type="dcterms:W3CDTF">2024-09-14T03:55:00Z</dcterms:modified>
</cp:coreProperties>
</file>