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14526" w14:textId="77777777" w:rsidR="003909D4" w:rsidRDefault="003909D4" w:rsidP="003909D4">
      <w:pPr>
        <w:spacing w:line="480" w:lineRule="auto"/>
        <w:jc w:val="center"/>
        <w:rPr>
          <w:rFonts w:ascii="Times New Roman" w:hAnsi="Times New Roman" w:cs="Times New Roman"/>
        </w:rPr>
      </w:pPr>
    </w:p>
    <w:p w14:paraId="7354887B" w14:textId="77777777" w:rsidR="003909D4" w:rsidRDefault="003909D4" w:rsidP="003909D4">
      <w:pPr>
        <w:spacing w:line="480" w:lineRule="auto"/>
        <w:jc w:val="center"/>
        <w:rPr>
          <w:rFonts w:ascii="Times New Roman" w:hAnsi="Times New Roman" w:cs="Times New Roman"/>
        </w:rPr>
      </w:pPr>
    </w:p>
    <w:p w14:paraId="0A5EDA8D" w14:textId="77777777" w:rsidR="003909D4" w:rsidRDefault="003909D4" w:rsidP="003909D4">
      <w:pPr>
        <w:spacing w:line="480" w:lineRule="auto"/>
        <w:jc w:val="center"/>
        <w:rPr>
          <w:rFonts w:ascii="Times New Roman" w:hAnsi="Times New Roman" w:cs="Times New Roman"/>
        </w:rPr>
      </w:pPr>
    </w:p>
    <w:p w14:paraId="4CB6B9D0" w14:textId="77777777" w:rsidR="003909D4" w:rsidRDefault="003909D4" w:rsidP="003909D4">
      <w:pPr>
        <w:spacing w:line="480" w:lineRule="auto"/>
        <w:jc w:val="center"/>
        <w:rPr>
          <w:rFonts w:ascii="Times New Roman" w:hAnsi="Times New Roman" w:cs="Times New Roman"/>
        </w:rPr>
      </w:pPr>
    </w:p>
    <w:p w14:paraId="2B4ED9D1" w14:textId="77777777" w:rsidR="003909D4" w:rsidRDefault="003909D4" w:rsidP="003909D4">
      <w:pPr>
        <w:spacing w:line="480" w:lineRule="auto"/>
        <w:jc w:val="center"/>
        <w:rPr>
          <w:rFonts w:ascii="Times New Roman" w:hAnsi="Times New Roman" w:cs="Times New Roman"/>
        </w:rPr>
      </w:pPr>
    </w:p>
    <w:p w14:paraId="24428D12" w14:textId="77777777" w:rsidR="003909D4" w:rsidRDefault="003909D4" w:rsidP="003909D4">
      <w:pPr>
        <w:spacing w:line="480" w:lineRule="auto"/>
        <w:jc w:val="center"/>
        <w:rPr>
          <w:rFonts w:ascii="Times New Roman" w:hAnsi="Times New Roman" w:cs="Times New Roman"/>
        </w:rPr>
      </w:pPr>
    </w:p>
    <w:p w14:paraId="0879133B" w14:textId="77777777" w:rsidR="003909D4" w:rsidRDefault="003909D4" w:rsidP="003909D4">
      <w:pPr>
        <w:spacing w:line="480" w:lineRule="auto"/>
        <w:jc w:val="center"/>
        <w:rPr>
          <w:rFonts w:ascii="Times New Roman" w:hAnsi="Times New Roman" w:cs="Times New Roman"/>
        </w:rPr>
      </w:pPr>
    </w:p>
    <w:p w14:paraId="598AA0DA" w14:textId="77777777" w:rsidR="003909D4" w:rsidRDefault="003909D4" w:rsidP="003909D4">
      <w:pPr>
        <w:spacing w:line="480" w:lineRule="auto"/>
        <w:jc w:val="center"/>
        <w:rPr>
          <w:rFonts w:ascii="Times New Roman" w:hAnsi="Times New Roman" w:cs="Times New Roman"/>
        </w:rPr>
      </w:pPr>
    </w:p>
    <w:p w14:paraId="3C762785" w14:textId="7489E799" w:rsidR="00FB2BF7" w:rsidRDefault="00D17F5E" w:rsidP="003909D4">
      <w:pPr>
        <w:spacing w:line="480" w:lineRule="auto"/>
        <w:jc w:val="center"/>
        <w:rPr>
          <w:rFonts w:ascii="Times New Roman" w:hAnsi="Times New Roman" w:cs="Times New Roman"/>
        </w:rPr>
      </w:pPr>
      <w:r>
        <w:rPr>
          <w:rFonts w:ascii="Times New Roman" w:hAnsi="Times New Roman" w:cs="Times New Roman"/>
        </w:rPr>
        <w:t xml:space="preserve">Creating Personal Acoustic Spaces </w:t>
      </w:r>
      <w:r w:rsidR="003909D4" w:rsidRPr="003909D4">
        <w:rPr>
          <w:rFonts w:ascii="Times New Roman" w:hAnsi="Times New Roman" w:cs="Times New Roman"/>
        </w:rPr>
        <w:t>via</w:t>
      </w:r>
      <w:r>
        <w:rPr>
          <w:rFonts w:ascii="Times New Roman" w:hAnsi="Times New Roman" w:cs="Times New Roman"/>
        </w:rPr>
        <w:t xml:space="preserve"> </w:t>
      </w:r>
      <w:r w:rsidR="003909D4" w:rsidRPr="003909D4">
        <w:rPr>
          <w:rFonts w:ascii="Times New Roman" w:hAnsi="Times New Roman" w:cs="Times New Roman"/>
        </w:rPr>
        <w:t>Metasurfaces</w:t>
      </w:r>
    </w:p>
    <w:p w14:paraId="2425FC49" w14:textId="52FF5B3F" w:rsidR="003909D4" w:rsidRDefault="003909D4" w:rsidP="003909D4">
      <w:pPr>
        <w:spacing w:line="480" w:lineRule="auto"/>
        <w:jc w:val="center"/>
        <w:rPr>
          <w:rFonts w:ascii="Times New Roman" w:hAnsi="Times New Roman" w:cs="Times New Roman"/>
        </w:rPr>
      </w:pPr>
      <w:r>
        <w:rPr>
          <w:rFonts w:ascii="Times New Roman" w:hAnsi="Times New Roman" w:cs="Times New Roman"/>
        </w:rPr>
        <w:t>Opportunity Research Scholar: Rudra Goel</w:t>
      </w:r>
    </w:p>
    <w:p w14:paraId="557DF6AA" w14:textId="7428D616" w:rsidR="003909D4" w:rsidRDefault="003909D4" w:rsidP="003909D4">
      <w:pPr>
        <w:spacing w:line="480" w:lineRule="auto"/>
        <w:jc w:val="center"/>
        <w:rPr>
          <w:rFonts w:ascii="Times New Roman" w:hAnsi="Times New Roman" w:cs="Times New Roman"/>
        </w:rPr>
      </w:pPr>
      <w:r>
        <w:rPr>
          <w:rFonts w:ascii="Times New Roman" w:hAnsi="Times New Roman" w:cs="Times New Roman"/>
        </w:rPr>
        <w:t>Mentor: Alan Liu</w:t>
      </w:r>
    </w:p>
    <w:p w14:paraId="317BE3A0" w14:textId="78BC8C79" w:rsidR="003909D4" w:rsidRDefault="003909D4" w:rsidP="003909D4">
      <w:pPr>
        <w:spacing w:line="480" w:lineRule="auto"/>
        <w:jc w:val="center"/>
        <w:rPr>
          <w:rFonts w:ascii="Times New Roman" w:hAnsi="Times New Roman" w:cs="Times New Roman"/>
        </w:rPr>
      </w:pPr>
      <w:r>
        <w:rPr>
          <w:rFonts w:ascii="Times New Roman" w:hAnsi="Times New Roman" w:cs="Times New Roman"/>
        </w:rPr>
        <w:t>Faculty Advisor: Dr. Karthik Sundaresan</w:t>
      </w:r>
    </w:p>
    <w:p w14:paraId="08F0CFC4" w14:textId="5887A901" w:rsidR="003909D4" w:rsidRDefault="003909D4" w:rsidP="003909D4">
      <w:pPr>
        <w:spacing w:line="480" w:lineRule="auto"/>
        <w:jc w:val="center"/>
        <w:rPr>
          <w:rFonts w:ascii="Times New Roman" w:hAnsi="Times New Roman" w:cs="Times New Roman"/>
        </w:rPr>
      </w:pPr>
      <w:r>
        <w:rPr>
          <w:rFonts w:ascii="Times New Roman" w:hAnsi="Times New Roman" w:cs="Times New Roman"/>
        </w:rPr>
        <w:t xml:space="preserve">Mobile Advanced Research @ </w:t>
      </w:r>
      <w:proofErr w:type="spellStart"/>
      <w:r>
        <w:rPr>
          <w:rFonts w:ascii="Times New Roman" w:hAnsi="Times New Roman" w:cs="Times New Roman"/>
        </w:rPr>
        <w:t>GaTech</w:t>
      </w:r>
      <w:proofErr w:type="spellEnd"/>
      <w:r>
        <w:rPr>
          <w:rFonts w:ascii="Times New Roman" w:hAnsi="Times New Roman" w:cs="Times New Roman"/>
        </w:rPr>
        <w:t xml:space="preserve"> (MARGA) Lab</w:t>
      </w:r>
    </w:p>
    <w:p w14:paraId="206F1289" w14:textId="071FEFC4" w:rsidR="003909D4" w:rsidRDefault="003909D4" w:rsidP="003909D4">
      <w:pPr>
        <w:spacing w:line="480" w:lineRule="auto"/>
        <w:jc w:val="center"/>
        <w:rPr>
          <w:rFonts w:ascii="Times New Roman" w:hAnsi="Times New Roman" w:cs="Times New Roman"/>
        </w:rPr>
      </w:pPr>
      <w:r>
        <w:rPr>
          <w:rFonts w:ascii="Times New Roman" w:hAnsi="Times New Roman" w:cs="Times New Roman"/>
        </w:rPr>
        <w:t>September 30</w:t>
      </w:r>
      <w:r w:rsidRPr="003909D4">
        <w:rPr>
          <w:rFonts w:ascii="Times New Roman" w:hAnsi="Times New Roman" w:cs="Times New Roman"/>
          <w:vertAlign w:val="superscript"/>
        </w:rPr>
        <w:t>th</w:t>
      </w:r>
      <w:r>
        <w:rPr>
          <w:rFonts w:ascii="Times New Roman" w:hAnsi="Times New Roman" w:cs="Times New Roman"/>
        </w:rPr>
        <w:t>, 2024</w:t>
      </w:r>
    </w:p>
    <w:p w14:paraId="6F3DF4BD" w14:textId="77777777" w:rsidR="003909D4" w:rsidRDefault="003909D4">
      <w:pPr>
        <w:rPr>
          <w:rFonts w:ascii="Times New Roman" w:hAnsi="Times New Roman" w:cs="Times New Roman"/>
        </w:rPr>
      </w:pPr>
      <w:r>
        <w:rPr>
          <w:rFonts w:ascii="Times New Roman" w:hAnsi="Times New Roman" w:cs="Times New Roman"/>
        </w:rPr>
        <w:br w:type="page"/>
      </w:r>
    </w:p>
    <w:p w14:paraId="4566783F" w14:textId="2F72EB94" w:rsidR="003909D4" w:rsidRDefault="003909D4" w:rsidP="003909D4">
      <w:pPr>
        <w:spacing w:line="480" w:lineRule="auto"/>
        <w:rPr>
          <w:rFonts w:ascii="Times New Roman" w:hAnsi="Times New Roman" w:cs="Times New Roman"/>
          <w:b/>
          <w:bCs/>
        </w:rPr>
      </w:pPr>
      <w:r w:rsidRPr="003909D4">
        <w:rPr>
          <w:rFonts w:ascii="Times New Roman" w:hAnsi="Times New Roman" w:cs="Times New Roman"/>
          <w:b/>
          <w:bCs/>
        </w:rPr>
        <w:lastRenderedPageBreak/>
        <w:t>Abstract</w:t>
      </w:r>
    </w:p>
    <w:p w14:paraId="601CFFDA" w14:textId="3FA16070" w:rsidR="00A7458E" w:rsidRDefault="00360DB2" w:rsidP="00A7458E">
      <w:pPr>
        <w:spacing w:line="480" w:lineRule="auto"/>
        <w:rPr>
          <w:rFonts w:ascii="Times New Roman" w:hAnsi="Times New Roman" w:cs="Times New Roman"/>
          <w:sz w:val="20"/>
          <w:szCs w:val="20"/>
        </w:rPr>
      </w:pPr>
      <w:r>
        <w:rPr>
          <w:rFonts w:ascii="Times New Roman" w:hAnsi="Times New Roman" w:cs="Times New Roman"/>
          <w:sz w:val="20"/>
          <w:szCs w:val="20"/>
        </w:rPr>
        <w:tab/>
        <w:t xml:space="preserve">In contrast to costly hardware and carefully choreographed phase shifting done at the source level, acoustic metasurfaces can play a significant role in the design of personal acoustic spaces. That is, by creating a 3D printed material to affix on top of the acoustic source, signal strength and gain can be maximized and steered towards a specific direction to create a spatial zone where it is the predominant noise. Ideally, metasurfaces alone can be used with an array of speakers to channel a given audio signal into a personal acoustic space and reduce noise being polluted into undesirable areas where that sound is not needed. </w:t>
      </w:r>
      <w:r w:rsidR="00217593">
        <w:rPr>
          <w:rFonts w:ascii="Times New Roman" w:hAnsi="Times New Roman" w:cs="Times New Roman"/>
          <w:sz w:val="20"/>
          <w:szCs w:val="20"/>
        </w:rPr>
        <w:t>This has great advantages as directing an audio signal towards only one desired location can reduce distractions to those affected otherwise by ejected noise pollution and can more efficiently generate signals as more power is not needed to increase gain in the intended zone. The project will carry out experiments involving speakers, microphones, and various 3D printed prototypes of metasurfaces to collect data on which design achieves the best goals in channeling signals and creating a personal acoustic space.</w:t>
      </w:r>
      <w:r w:rsidR="00CD3F19">
        <w:rPr>
          <w:rFonts w:ascii="Times New Roman" w:hAnsi="Times New Roman" w:cs="Times New Roman"/>
          <w:sz w:val="20"/>
          <w:szCs w:val="20"/>
        </w:rPr>
        <w:t xml:space="preserve"> Successful implementation of acoustic metasurfaces that can create personal acoustic spaces will be those that maximize gain towards the desired zone while reducing nose in adjacent spaces for noises within the audible frequency band. </w:t>
      </w:r>
    </w:p>
    <w:p w14:paraId="165CB182" w14:textId="77777777" w:rsidR="00CD3F19" w:rsidRPr="001A37A2" w:rsidRDefault="00CD3F19" w:rsidP="00A7458E">
      <w:pPr>
        <w:spacing w:line="480" w:lineRule="auto"/>
        <w:rPr>
          <w:rFonts w:ascii="Times New Roman" w:hAnsi="Times New Roman" w:cs="Times New Roman"/>
          <w:sz w:val="20"/>
          <w:szCs w:val="20"/>
        </w:rPr>
      </w:pPr>
    </w:p>
    <w:p w14:paraId="5589A8D4" w14:textId="359DD663" w:rsidR="003909D4" w:rsidRDefault="003909D4" w:rsidP="003909D4">
      <w:pPr>
        <w:spacing w:line="480" w:lineRule="auto"/>
        <w:rPr>
          <w:rFonts w:ascii="Times New Roman" w:hAnsi="Times New Roman" w:cs="Times New Roman"/>
          <w:b/>
          <w:bCs/>
        </w:rPr>
      </w:pPr>
      <w:r>
        <w:rPr>
          <w:rFonts w:ascii="Times New Roman" w:hAnsi="Times New Roman" w:cs="Times New Roman"/>
          <w:b/>
          <w:bCs/>
        </w:rPr>
        <w:t>Introduction and Motivation</w:t>
      </w:r>
    </w:p>
    <w:p w14:paraId="45508FAA" w14:textId="01DFAA72" w:rsidR="004B4033" w:rsidRDefault="004E685D" w:rsidP="00154A70">
      <w:pPr>
        <w:spacing w:line="480" w:lineRule="auto"/>
        <w:ind w:firstLine="720"/>
        <w:rPr>
          <w:rFonts w:ascii="Times New Roman" w:hAnsi="Times New Roman" w:cs="Times New Roman"/>
          <w:sz w:val="20"/>
          <w:szCs w:val="20"/>
        </w:rPr>
      </w:pPr>
      <w:r>
        <w:rPr>
          <w:rFonts w:ascii="Times New Roman" w:hAnsi="Times New Roman" w:cs="Times New Roman"/>
          <w:sz w:val="20"/>
          <w:szCs w:val="20"/>
        </w:rPr>
        <w:t>A personal acoustic space is defined as a spatial zone wherein the edge</w:t>
      </w:r>
      <w:r w:rsidR="0036378F">
        <w:rPr>
          <w:rFonts w:ascii="Times New Roman" w:hAnsi="Times New Roman" w:cs="Times New Roman"/>
          <w:sz w:val="20"/>
          <w:szCs w:val="20"/>
        </w:rPr>
        <w:t xml:space="preserve"> of the space is articulated by a sound wave rather than a physical barrier [7]. Creating one from a single or multiple sources is not as easy as simply pointing the source towards the intended direction. One could imagine that a speaker projecting sound in all directions, being isotropic, creates significant interference as sound bounces off walls and interacts with the direct signal to produce a cloudy and somewhat muffled tone to the listener. </w:t>
      </w:r>
      <w:r w:rsidR="00453383">
        <w:rPr>
          <w:rFonts w:ascii="Times New Roman" w:hAnsi="Times New Roman" w:cs="Times New Roman"/>
          <w:sz w:val="20"/>
          <w:szCs w:val="20"/>
        </w:rPr>
        <w:t xml:space="preserve">By creating a personal acoustic space, members of the space can experience the true signal with little interference as the source prioritizes its signal towards them and away from barriers that can potentially ricochet sound and increase noise. </w:t>
      </w:r>
      <w:r w:rsidR="00BC1ED0">
        <w:rPr>
          <w:rFonts w:ascii="Times New Roman" w:hAnsi="Times New Roman" w:cs="Times New Roman"/>
          <w:sz w:val="20"/>
          <w:szCs w:val="20"/>
        </w:rPr>
        <w:t xml:space="preserve">Additionally, personal acoustic spaces present many advantages over </w:t>
      </w:r>
      <w:r w:rsidR="00562A81">
        <w:rPr>
          <w:rFonts w:ascii="Times New Roman" w:hAnsi="Times New Roman" w:cs="Times New Roman"/>
          <w:sz w:val="20"/>
          <w:szCs w:val="20"/>
        </w:rPr>
        <w:t xml:space="preserve">traditional means of engaging with sound. Rather than wearing bulky headphones or uncomfortable earbuds, personal acoustic spaces offer a zone where users can choose easily whether to engage with that sound by either walking into its boundaries or taking a couple steps out and leaving the auditory experience. </w:t>
      </w:r>
    </w:p>
    <w:p w14:paraId="3C0BDC42" w14:textId="1D2584E2" w:rsidR="00BC1ED0" w:rsidRDefault="00453383" w:rsidP="00BC1ED0">
      <w:pPr>
        <w:spacing w:line="480" w:lineRule="auto"/>
        <w:ind w:firstLine="720"/>
        <w:rPr>
          <w:rFonts w:ascii="Times New Roman" w:hAnsi="Times New Roman" w:cs="Times New Roman"/>
          <w:sz w:val="20"/>
          <w:szCs w:val="20"/>
        </w:rPr>
      </w:pPr>
      <w:r>
        <w:rPr>
          <w:rFonts w:ascii="Times New Roman" w:hAnsi="Times New Roman" w:cs="Times New Roman"/>
          <w:sz w:val="20"/>
          <w:szCs w:val="20"/>
        </w:rPr>
        <w:lastRenderedPageBreak/>
        <w:t>Acoustic metasurfaces present a low-cost and effective solution to creating personal acoustic spaces as they can reshape a reflected wavefront</w:t>
      </w:r>
      <w:r w:rsidR="00BC3B9B">
        <w:rPr>
          <w:rFonts w:ascii="Times New Roman" w:hAnsi="Times New Roman" w:cs="Times New Roman"/>
          <w:sz w:val="20"/>
          <w:szCs w:val="20"/>
        </w:rPr>
        <w:t xml:space="preserve"> by offsetting its phase [11]. Doing so with an array of speakers and an affixed metasurface can overall re-channel the incident signal towards a specific direction while reducing noise towards other, unintended directions. </w:t>
      </w:r>
      <w:r w:rsidR="00BC1ED0">
        <w:rPr>
          <w:rFonts w:ascii="Times New Roman" w:hAnsi="Times New Roman" w:cs="Times New Roman"/>
          <w:sz w:val="20"/>
          <w:szCs w:val="20"/>
        </w:rPr>
        <w:t xml:space="preserve">By redirecting the signal with a 3D printed metasurface, we eliminate the need for physically moving or rotating a speaker to the target direction </w:t>
      </w:r>
      <w:r w:rsidR="00562A81">
        <w:rPr>
          <w:rFonts w:ascii="Times New Roman" w:hAnsi="Times New Roman" w:cs="Times New Roman"/>
          <w:sz w:val="20"/>
          <w:szCs w:val="20"/>
        </w:rPr>
        <w:t xml:space="preserve">in order to </w:t>
      </w:r>
      <w:r w:rsidR="00BC1ED0">
        <w:rPr>
          <w:rFonts w:ascii="Times New Roman" w:hAnsi="Times New Roman" w:cs="Times New Roman"/>
          <w:sz w:val="20"/>
          <w:szCs w:val="20"/>
        </w:rPr>
        <w:t xml:space="preserve">create a personal acoustic space. </w:t>
      </w:r>
    </w:p>
    <w:p w14:paraId="5AB810B1" w14:textId="626547BE" w:rsidR="00BC1ED0" w:rsidRDefault="00BC1ED0" w:rsidP="00BC1ED0">
      <w:pPr>
        <w:spacing w:line="480" w:lineRule="auto"/>
        <w:rPr>
          <w:rFonts w:ascii="Times New Roman" w:hAnsi="Times New Roman" w:cs="Times New Roman"/>
          <w:sz w:val="20"/>
          <w:szCs w:val="20"/>
        </w:rPr>
      </w:pPr>
      <w:r>
        <w:rPr>
          <w:rFonts w:ascii="Times New Roman" w:hAnsi="Times New Roman" w:cs="Times New Roman"/>
          <w:sz w:val="20"/>
          <w:szCs w:val="20"/>
        </w:rPr>
        <w:tab/>
      </w:r>
    </w:p>
    <w:p w14:paraId="3D2A04CB" w14:textId="00B83C98" w:rsidR="004B4033" w:rsidRPr="00562A81" w:rsidRDefault="00562A81" w:rsidP="00562A81">
      <w:pPr>
        <w:spacing w:line="480" w:lineRule="auto"/>
        <w:rPr>
          <w:rFonts w:ascii="Times New Roman" w:hAnsi="Times New Roman" w:cs="Times New Roman"/>
          <w:b/>
          <w:bCs/>
        </w:rPr>
      </w:pPr>
      <w:r>
        <w:rPr>
          <w:rFonts w:ascii="Times New Roman" w:hAnsi="Times New Roman" w:cs="Times New Roman"/>
          <w:b/>
          <w:bCs/>
        </w:rPr>
        <w:t>Research Question, Background, and Significance</w:t>
      </w:r>
    </w:p>
    <w:p w14:paraId="5DEE29B4" w14:textId="5CDB9DDA" w:rsidR="00562A81" w:rsidRDefault="00562A81" w:rsidP="00BC469E">
      <w:pPr>
        <w:spacing w:line="480" w:lineRule="auto"/>
        <w:ind w:firstLine="720"/>
        <w:rPr>
          <w:rFonts w:ascii="Times New Roman" w:hAnsi="Times New Roman" w:cs="Times New Roman"/>
          <w:sz w:val="20"/>
          <w:szCs w:val="20"/>
        </w:rPr>
      </w:pPr>
      <w:r>
        <w:rPr>
          <w:rFonts w:ascii="Times New Roman" w:hAnsi="Times New Roman" w:cs="Times New Roman"/>
          <w:sz w:val="20"/>
          <w:szCs w:val="20"/>
        </w:rPr>
        <w:t>By utilizing a metasurface, the propagation of acoustic waves can be manipulated in a way that prioritizes signal strength to</w:t>
      </w:r>
      <w:r w:rsidR="00980886">
        <w:rPr>
          <w:rFonts w:ascii="Times New Roman" w:hAnsi="Times New Roman" w:cs="Times New Roman"/>
          <w:sz w:val="20"/>
          <w:szCs w:val="20"/>
        </w:rPr>
        <w:t xml:space="preserve">wards one </w:t>
      </w:r>
      <w:r>
        <w:rPr>
          <w:rFonts w:ascii="Times New Roman" w:hAnsi="Times New Roman" w:cs="Times New Roman"/>
          <w:sz w:val="20"/>
          <w:szCs w:val="20"/>
        </w:rPr>
        <w:t xml:space="preserve">particular direction as opposed to </w:t>
      </w:r>
      <w:r w:rsidR="00980886">
        <w:rPr>
          <w:rFonts w:ascii="Times New Roman" w:hAnsi="Times New Roman" w:cs="Times New Roman"/>
          <w:sz w:val="20"/>
          <w:szCs w:val="20"/>
        </w:rPr>
        <w:t xml:space="preserve">projecting the signal in all directions as in an isotropic fashion. In other words, by directing an acoustic signal towards a desired location, a personal acoustic space can be created as the bulk of the newly directed signal is being projected towards it, and locations adjacent to the source itself have a reduced set of noise from the source. </w:t>
      </w:r>
    </w:p>
    <w:p w14:paraId="438DD51A" w14:textId="0CCFD9AE" w:rsidR="00BC469E" w:rsidRDefault="00562A81" w:rsidP="00154A70">
      <w:pPr>
        <w:spacing w:line="480" w:lineRule="auto"/>
        <w:ind w:firstLine="720"/>
        <w:rPr>
          <w:rFonts w:ascii="Times New Roman" w:hAnsi="Times New Roman" w:cs="Times New Roman"/>
          <w:sz w:val="20"/>
          <w:szCs w:val="20"/>
        </w:rPr>
      </w:pPr>
      <w:r>
        <w:rPr>
          <w:rFonts w:ascii="Times New Roman" w:hAnsi="Times New Roman" w:cs="Times New Roman"/>
          <w:sz w:val="20"/>
          <w:szCs w:val="20"/>
        </w:rPr>
        <w:t xml:space="preserve">The </w:t>
      </w:r>
      <w:r w:rsidR="00E4064B" w:rsidRPr="00E4064B">
        <w:rPr>
          <w:rFonts w:ascii="Times New Roman" w:hAnsi="Times New Roman" w:cs="Times New Roman"/>
          <w:sz w:val="20"/>
          <w:szCs w:val="20"/>
        </w:rPr>
        <w:t>technique used to focus transmitted signals to a specific location is known as beamforming [</w:t>
      </w:r>
      <w:r w:rsidR="00D7253C">
        <w:rPr>
          <w:rFonts w:ascii="Times New Roman" w:hAnsi="Times New Roman" w:cs="Times New Roman"/>
          <w:sz w:val="20"/>
          <w:szCs w:val="20"/>
        </w:rPr>
        <w:t>4</w:t>
      </w:r>
      <w:r w:rsidR="00E4064B" w:rsidRPr="00E4064B">
        <w:rPr>
          <w:rFonts w:ascii="Times New Roman" w:hAnsi="Times New Roman" w:cs="Times New Roman"/>
          <w:sz w:val="20"/>
          <w:szCs w:val="20"/>
        </w:rPr>
        <w:t xml:space="preserve">] and it is used to improve the resolution of signals by amplifying the desired signal towards a </w:t>
      </w:r>
      <w:r w:rsidR="00BC469E">
        <w:rPr>
          <w:rFonts w:ascii="Times New Roman" w:hAnsi="Times New Roman" w:cs="Times New Roman"/>
          <w:sz w:val="20"/>
          <w:szCs w:val="20"/>
        </w:rPr>
        <w:t>given location. With regards to personal acoustic spaces, metasurfaces can manipulate acoustic waves within the near-field to beamform, and channel a signal towards a desired space</w:t>
      </w:r>
      <w:r w:rsidR="00E4064B" w:rsidRPr="00E4064B">
        <w:rPr>
          <w:rFonts w:ascii="Times New Roman" w:hAnsi="Times New Roman" w:cs="Times New Roman"/>
          <w:sz w:val="20"/>
          <w:szCs w:val="20"/>
        </w:rPr>
        <w:t>.</w:t>
      </w:r>
      <w:r w:rsidR="00BC469E">
        <w:rPr>
          <w:rFonts w:ascii="Times New Roman" w:hAnsi="Times New Roman" w:cs="Times New Roman"/>
          <w:sz w:val="20"/>
          <w:szCs w:val="20"/>
        </w:rPr>
        <w:t xml:space="preserve"> Figure 1</w:t>
      </w:r>
      <w:r w:rsidR="00C94AA0">
        <w:rPr>
          <w:rFonts w:ascii="Times New Roman" w:hAnsi="Times New Roman" w:cs="Times New Roman"/>
          <w:sz w:val="20"/>
          <w:szCs w:val="20"/>
        </w:rPr>
        <w:t>A</w:t>
      </w:r>
      <w:r w:rsidR="001D0257">
        <w:rPr>
          <w:rFonts w:ascii="Times New Roman" w:hAnsi="Times New Roman" w:cs="Times New Roman"/>
          <w:sz w:val="20"/>
          <w:szCs w:val="20"/>
        </w:rPr>
        <w:t xml:space="preserve"> </w:t>
      </w:r>
      <w:r w:rsidR="00514F05">
        <w:rPr>
          <w:rFonts w:ascii="Times New Roman" w:hAnsi="Times New Roman" w:cs="Times New Roman"/>
          <w:sz w:val="20"/>
          <w:szCs w:val="20"/>
        </w:rPr>
        <w:t xml:space="preserve">from [12] </w:t>
      </w:r>
      <w:r w:rsidR="00BC469E">
        <w:rPr>
          <w:rFonts w:ascii="Times New Roman" w:hAnsi="Times New Roman" w:cs="Times New Roman"/>
          <w:sz w:val="20"/>
          <w:szCs w:val="20"/>
        </w:rPr>
        <w:t xml:space="preserve">illustrates how </w:t>
      </w:r>
      <w:r w:rsidR="001D0257">
        <w:rPr>
          <w:rFonts w:ascii="Times New Roman" w:hAnsi="Times New Roman" w:cs="Times New Roman"/>
          <w:sz w:val="20"/>
          <w:szCs w:val="20"/>
        </w:rPr>
        <w:t>an array of speakers, not in conjunction with a metasurface, behaves when projecting a signal</w:t>
      </w:r>
      <w:r w:rsidR="00930514">
        <w:rPr>
          <w:rFonts w:ascii="Times New Roman" w:hAnsi="Times New Roman" w:cs="Times New Roman"/>
          <w:sz w:val="20"/>
          <w:szCs w:val="20"/>
        </w:rPr>
        <w:t>, all equal strength</w:t>
      </w:r>
      <w:r w:rsidR="001D0257">
        <w:rPr>
          <w:rFonts w:ascii="Times New Roman" w:hAnsi="Times New Roman" w:cs="Times New Roman"/>
          <w:sz w:val="20"/>
          <w:szCs w:val="20"/>
        </w:rPr>
        <w:t xml:space="preserve">. Waves created by one speaker </w:t>
      </w:r>
      <w:r w:rsidR="00CD69C6">
        <w:rPr>
          <w:rFonts w:ascii="Times New Roman" w:hAnsi="Times New Roman" w:cs="Times New Roman"/>
          <w:sz w:val="20"/>
          <w:szCs w:val="20"/>
        </w:rPr>
        <w:t>interfere</w:t>
      </w:r>
      <w:r w:rsidR="001D0257">
        <w:rPr>
          <w:rFonts w:ascii="Times New Roman" w:hAnsi="Times New Roman" w:cs="Times New Roman"/>
          <w:sz w:val="20"/>
          <w:szCs w:val="20"/>
        </w:rPr>
        <w:t xml:space="preserve"> with its neighbors</w:t>
      </w:r>
      <w:r w:rsidR="00CD69C6">
        <w:rPr>
          <w:rFonts w:ascii="Times New Roman" w:hAnsi="Times New Roman" w:cs="Times New Roman"/>
          <w:sz w:val="20"/>
          <w:szCs w:val="20"/>
        </w:rPr>
        <w:t xml:space="preserve"> to produce a </w:t>
      </w:r>
      <w:r w:rsidR="00930514">
        <w:rPr>
          <w:rFonts w:ascii="Times New Roman" w:hAnsi="Times New Roman" w:cs="Times New Roman"/>
          <w:sz w:val="20"/>
          <w:szCs w:val="20"/>
        </w:rPr>
        <w:t xml:space="preserve">diffraction pattern; areas of constructive interference indicate where signal strength is strongest, and in the case without a metasurface, the major lobe rests in the middle. </w:t>
      </w:r>
      <w:r w:rsidR="00C94AA0">
        <w:rPr>
          <w:rFonts w:ascii="Times New Roman" w:hAnsi="Times New Roman" w:cs="Times New Roman"/>
          <w:sz w:val="20"/>
          <w:szCs w:val="20"/>
        </w:rPr>
        <w:t>Figure 1B</w:t>
      </w:r>
      <w:r w:rsidR="003B3D0A">
        <w:rPr>
          <w:rFonts w:ascii="Times New Roman" w:hAnsi="Times New Roman" w:cs="Times New Roman"/>
          <w:sz w:val="20"/>
          <w:szCs w:val="20"/>
        </w:rPr>
        <w:t xml:space="preserve"> from [12]</w:t>
      </w:r>
      <w:r w:rsidR="00C94AA0">
        <w:rPr>
          <w:rFonts w:ascii="Times New Roman" w:hAnsi="Times New Roman" w:cs="Times New Roman"/>
          <w:sz w:val="20"/>
          <w:szCs w:val="20"/>
        </w:rPr>
        <w:t xml:space="preserve"> expands on this concept by introducing variations in the phase for each source. By offsetting the phase for each subsequent speaker, the speaker array turns to a </w:t>
      </w:r>
      <w:r w:rsidR="00C94AA0" w:rsidRPr="008B406C">
        <w:rPr>
          <w:rFonts w:ascii="Times New Roman" w:hAnsi="Times New Roman" w:cs="Times New Roman"/>
          <w:i/>
          <w:iCs/>
          <w:sz w:val="20"/>
          <w:szCs w:val="20"/>
        </w:rPr>
        <w:t>phased array</w:t>
      </w:r>
      <w:r w:rsidR="00C94AA0">
        <w:rPr>
          <w:rFonts w:ascii="Times New Roman" w:hAnsi="Times New Roman" w:cs="Times New Roman"/>
          <w:sz w:val="20"/>
          <w:szCs w:val="20"/>
        </w:rPr>
        <w:t xml:space="preserve"> where the resulting diffraction pattern produces the major lobe with a</w:t>
      </w:r>
      <w:r w:rsidR="008B406C">
        <w:rPr>
          <w:rFonts w:ascii="Times New Roman" w:hAnsi="Times New Roman" w:cs="Times New Roman"/>
          <w:sz w:val="20"/>
          <w:szCs w:val="20"/>
        </w:rPr>
        <w:t xml:space="preserve">n offset of </w:t>
      </w:r>
      <m:oMath>
        <m:r>
          <w:rPr>
            <w:rFonts w:ascii="Cambria Math" w:hAnsi="Cambria Math" w:cs="Times New Roman"/>
            <w:sz w:val="20"/>
            <w:szCs w:val="20"/>
          </w:rPr>
          <m:t>θ</m:t>
        </m:r>
      </m:oMath>
      <w:r w:rsidR="008B406C">
        <w:rPr>
          <w:rFonts w:ascii="Times New Roman" w:eastAsiaTheme="minorEastAsia" w:hAnsi="Times New Roman" w:cs="Times New Roman"/>
          <w:sz w:val="20"/>
          <w:szCs w:val="20"/>
        </w:rPr>
        <w:t xml:space="preserve"> from the vertical. Figure 2 from [3] provides another visual reference of this, but with a wavefront drawn for each speaker source and a major lobe representing the </w:t>
      </w:r>
      <w:r w:rsidR="00514F05">
        <w:rPr>
          <w:rFonts w:ascii="Times New Roman" w:eastAsiaTheme="minorEastAsia" w:hAnsi="Times New Roman" w:cs="Times New Roman"/>
          <w:sz w:val="20"/>
          <w:szCs w:val="20"/>
        </w:rPr>
        <w:t xml:space="preserve">area of greatest signal strength. </w:t>
      </w:r>
    </w:p>
    <w:p w14:paraId="16051AA3" w14:textId="63038A1E" w:rsidR="00BC469E" w:rsidRDefault="00BC469E" w:rsidP="00514F05">
      <w:pPr>
        <w:spacing w:line="48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7C36C6F" wp14:editId="73B0C20A">
            <wp:extent cx="1243263" cy="1042827"/>
            <wp:effectExtent l="0" t="0" r="1905" b="0"/>
            <wp:docPr id="1259627763" name="Picture 1" descr="A logo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627763" name="Picture 1" descr="A logo with white lines&#10;&#10;Description automatically generated"/>
                    <pic:cNvPicPr/>
                  </pic:nvPicPr>
                  <pic:blipFill rotWithShape="1">
                    <a:blip r:embed="rId5" cstate="print">
                      <a:extLst>
                        <a:ext uri="{28A0092B-C50C-407E-A947-70E740481C1C}">
                          <a14:useLocalDpi xmlns:a14="http://schemas.microsoft.com/office/drawing/2010/main" val="0"/>
                        </a:ext>
                      </a:extLst>
                    </a:blip>
                    <a:srcRect l="18333" r="16146"/>
                    <a:stretch/>
                  </pic:blipFill>
                  <pic:spPr bwMode="auto">
                    <a:xfrm>
                      <a:off x="0" y="0"/>
                      <a:ext cx="1291183" cy="1083021"/>
                    </a:xfrm>
                    <a:prstGeom prst="rect">
                      <a:avLst/>
                    </a:prstGeom>
                    <a:ln>
                      <a:noFill/>
                    </a:ln>
                    <a:extLst>
                      <a:ext uri="{53640926-AAD7-44D8-BBD7-CCE9431645EC}">
                        <a14:shadowObscured xmlns:a14="http://schemas.microsoft.com/office/drawing/2010/main"/>
                      </a:ext>
                    </a:extLst>
                  </pic:spPr>
                </pic:pic>
              </a:graphicData>
            </a:graphic>
          </wp:inline>
        </w:drawing>
      </w:r>
      <w:r w:rsidR="003B3D0A">
        <w:rPr>
          <w:rFonts w:ascii="Times New Roman" w:hAnsi="Times New Roman" w:cs="Times New Roman"/>
          <w:sz w:val="20"/>
          <w:szCs w:val="20"/>
        </w:rPr>
        <w:t xml:space="preserve"> </w:t>
      </w:r>
      <w:r w:rsidR="00332A0D">
        <w:rPr>
          <w:rFonts w:ascii="Times New Roman" w:hAnsi="Times New Roman" w:cs="Times New Roman"/>
          <w:sz w:val="20"/>
          <w:szCs w:val="20"/>
        </w:rPr>
        <w:t>(A)</w:t>
      </w:r>
      <w:r w:rsidR="003B3D0A">
        <w:rPr>
          <w:rFonts w:ascii="Times New Roman" w:hAnsi="Times New Roman" w:cs="Times New Roman"/>
          <w:sz w:val="20"/>
          <w:szCs w:val="20"/>
        </w:rPr>
        <w:t xml:space="preserve">              </w:t>
      </w:r>
      <w:r w:rsidR="00C94AA0">
        <w:rPr>
          <w:rFonts w:ascii="Times New Roman" w:hAnsi="Times New Roman" w:cs="Times New Roman"/>
          <w:noProof/>
          <w:sz w:val="20"/>
          <w:szCs w:val="20"/>
        </w:rPr>
        <w:drawing>
          <wp:inline distT="0" distB="0" distL="0" distR="0" wp14:anchorId="4326F51B" wp14:editId="4A46B178">
            <wp:extent cx="2049145" cy="1045152"/>
            <wp:effectExtent l="0" t="0" r="0" b="0"/>
            <wp:docPr id="41021422" name="Picture 3" descr="A white line with blue and yellow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1422" name="Picture 3" descr="A white line with blue and yellow lin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63712" cy="1103586"/>
                    </a:xfrm>
                    <a:prstGeom prst="rect">
                      <a:avLst/>
                    </a:prstGeom>
                  </pic:spPr>
                </pic:pic>
              </a:graphicData>
            </a:graphic>
          </wp:inline>
        </w:drawing>
      </w:r>
      <w:r w:rsidR="00332A0D">
        <w:rPr>
          <w:rFonts w:ascii="Times New Roman" w:hAnsi="Times New Roman" w:cs="Times New Roman"/>
          <w:sz w:val="20"/>
          <w:szCs w:val="20"/>
        </w:rPr>
        <w:t xml:space="preserve"> (B)</w:t>
      </w:r>
    </w:p>
    <w:p w14:paraId="73BB9EE8" w14:textId="77777777" w:rsidR="00506601" w:rsidRDefault="00514F05" w:rsidP="00506601">
      <w:pPr>
        <w:spacing w:line="480" w:lineRule="auto"/>
        <w:rPr>
          <w:rFonts w:ascii="Times New Roman" w:eastAsiaTheme="minorEastAsia" w:hAnsi="Times New Roman" w:cs="Times New Roman"/>
          <w:sz w:val="20"/>
          <w:szCs w:val="20"/>
        </w:rPr>
      </w:pPr>
      <w:r w:rsidRPr="00514F05">
        <w:rPr>
          <w:rFonts w:ascii="Times New Roman" w:hAnsi="Times New Roman" w:cs="Times New Roman"/>
          <w:b/>
          <w:bCs/>
          <w:sz w:val="20"/>
          <w:szCs w:val="20"/>
        </w:rPr>
        <w:t>Figure 1</w:t>
      </w:r>
      <w:r>
        <w:rPr>
          <w:rFonts w:ascii="Times New Roman" w:hAnsi="Times New Roman" w:cs="Times New Roman"/>
          <w:b/>
          <w:bCs/>
          <w:sz w:val="20"/>
          <w:szCs w:val="20"/>
        </w:rPr>
        <w:t>A</w:t>
      </w:r>
      <w:r w:rsidRPr="00514F05">
        <w:rPr>
          <w:rFonts w:ascii="Times New Roman" w:hAnsi="Times New Roman" w:cs="Times New Roman"/>
          <w:b/>
          <w:bCs/>
          <w:sz w:val="20"/>
          <w:szCs w:val="20"/>
        </w:rPr>
        <w:t xml:space="preserve"> </w:t>
      </w:r>
      <w:r>
        <w:rPr>
          <w:rFonts w:ascii="Times New Roman" w:hAnsi="Times New Roman" w:cs="Times New Roman"/>
          <w:b/>
          <w:bCs/>
          <w:sz w:val="20"/>
          <w:szCs w:val="20"/>
        </w:rPr>
        <w:t xml:space="preserve">&amp; 1B. </w:t>
      </w:r>
      <w:r>
        <w:rPr>
          <w:rFonts w:ascii="Times New Roman" w:hAnsi="Times New Roman" w:cs="Times New Roman"/>
          <w:sz w:val="20"/>
          <w:szCs w:val="20"/>
        </w:rPr>
        <w:t>Diffraction pattern for array of speakers all with same phase (left) and offset phase (right)</w:t>
      </w:r>
      <w:r w:rsidR="00506601">
        <w:rPr>
          <w:rFonts w:ascii="Times New Roman" w:eastAsiaTheme="minorEastAsia" w:hAnsi="Times New Roman" w:cs="Times New Roman"/>
          <w:sz w:val="20"/>
          <w:szCs w:val="20"/>
        </w:rPr>
        <w:t>.</w:t>
      </w:r>
    </w:p>
    <w:p w14:paraId="2C9F995C" w14:textId="199D3B23" w:rsidR="00506601" w:rsidRPr="00506601" w:rsidRDefault="00506601" w:rsidP="00506601">
      <w:pPr>
        <w:spacing w:line="480" w:lineRule="auto"/>
        <w:rPr>
          <w:rFonts w:ascii="Times New Roman" w:eastAsiaTheme="minorEastAsia" w:hAnsi="Times New Roman" w:cs="Times New Roman"/>
          <w:sz w:val="20"/>
          <w:szCs w:val="20"/>
        </w:rPr>
      </w:pPr>
      <w:r w:rsidRPr="00506601">
        <w:rPr>
          <w:rFonts w:ascii="Times New Roman" w:eastAsiaTheme="minorEastAsia" w:hAnsi="Times New Roman" w:cs="Times New Roman"/>
          <w:sz w:val="20"/>
          <w:szCs w:val="20"/>
        </w:rPr>
        <w:lastRenderedPageBreak/>
        <w:t>Source: [</w:t>
      </w:r>
      <w:r>
        <w:rPr>
          <w:rFonts w:ascii="Times New Roman" w:eastAsiaTheme="minorEastAsia" w:hAnsi="Times New Roman" w:cs="Times New Roman"/>
          <w:sz w:val="20"/>
          <w:szCs w:val="20"/>
        </w:rPr>
        <w:t>12</w:t>
      </w:r>
      <w:r w:rsidRPr="00506601">
        <w:rPr>
          <w:rFonts w:ascii="Times New Roman" w:eastAsiaTheme="minorEastAsia" w:hAnsi="Times New Roman" w:cs="Times New Roman"/>
          <w:sz w:val="20"/>
          <w:szCs w:val="20"/>
        </w:rPr>
        <w:t>]</w:t>
      </w:r>
    </w:p>
    <w:p w14:paraId="7F00E5B2" w14:textId="3D9E126D" w:rsidR="00F55571" w:rsidRPr="00E4064B" w:rsidRDefault="00F55571" w:rsidP="00F55571">
      <w:pPr>
        <w:spacing w:line="480" w:lineRule="auto"/>
        <w:jc w:val="center"/>
        <w:rPr>
          <w:rFonts w:ascii="Times New Roman" w:hAnsi="Times New Roman" w:cs="Times New Roman"/>
          <w:sz w:val="20"/>
          <w:szCs w:val="20"/>
        </w:rPr>
      </w:pPr>
      <w:r>
        <w:fldChar w:fldCharType="begin"/>
      </w:r>
      <w:r>
        <w:instrText xml:space="preserve"> INCLUDEPICTURE "https://my.avnet.com/wcm/connect/1ea1df3f-2469-403c-97b8-94c912cc22d9/Phased-Array-Antenna-Systems-EN-Diagram.jpg?MOD=AJPERES&amp;CACHEID=ROOTWORKSPACE-1ea1df3f-2469-403c-97b8-94c912cc22d9-oMAM4bX" \* MERGEFORMATINET </w:instrText>
      </w:r>
      <w:r>
        <w:fldChar w:fldCharType="separate"/>
      </w:r>
      <w:r>
        <w:rPr>
          <w:noProof/>
        </w:rPr>
        <w:drawing>
          <wp:inline distT="0" distB="0" distL="0" distR="0" wp14:anchorId="68E3A53A" wp14:editId="356B0778">
            <wp:extent cx="1433192" cy="1158650"/>
            <wp:effectExtent l="0" t="0" r="2540" b="0"/>
            <wp:docPr id="1647854465" name="Picture 1" descr="5G Beamforming: An Engineer's Overview | Avnet Aba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 Beamforming: An Engineer's Overview | Avnet Abacu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7688" cy="1186538"/>
                    </a:xfrm>
                    <a:prstGeom prst="rect">
                      <a:avLst/>
                    </a:prstGeom>
                    <a:noFill/>
                    <a:ln>
                      <a:noFill/>
                    </a:ln>
                  </pic:spPr>
                </pic:pic>
              </a:graphicData>
            </a:graphic>
          </wp:inline>
        </w:drawing>
      </w:r>
      <w:r>
        <w:fldChar w:fldCharType="end"/>
      </w:r>
      <w:r>
        <w:t xml:space="preserve"> </w:t>
      </w:r>
    </w:p>
    <w:p w14:paraId="66D2BC3F" w14:textId="77777777" w:rsidR="00506601" w:rsidRDefault="00F55571" w:rsidP="00506601">
      <w:pPr>
        <w:spacing w:line="480" w:lineRule="auto"/>
        <w:rPr>
          <w:rFonts w:ascii="Times New Roman" w:hAnsi="Times New Roman" w:cs="Times New Roman"/>
          <w:sz w:val="20"/>
          <w:szCs w:val="20"/>
        </w:rPr>
      </w:pPr>
      <w:r w:rsidRPr="00F55571">
        <w:rPr>
          <w:rFonts w:ascii="Times New Roman" w:hAnsi="Times New Roman" w:cs="Times New Roman"/>
          <w:b/>
          <w:bCs/>
          <w:sz w:val="20"/>
          <w:szCs w:val="20"/>
        </w:rPr>
        <w:t xml:space="preserve">Figure </w:t>
      </w:r>
      <w:r w:rsidR="00514F05">
        <w:rPr>
          <w:rFonts w:ascii="Times New Roman" w:hAnsi="Times New Roman" w:cs="Times New Roman"/>
          <w:b/>
          <w:bCs/>
          <w:sz w:val="20"/>
          <w:szCs w:val="20"/>
        </w:rPr>
        <w:t>2</w:t>
      </w:r>
      <w:r w:rsidRPr="00F55571">
        <w:rPr>
          <w:rFonts w:ascii="Times New Roman" w:hAnsi="Times New Roman" w:cs="Times New Roman"/>
          <w:b/>
          <w:bCs/>
          <w:sz w:val="20"/>
          <w:szCs w:val="20"/>
        </w:rPr>
        <w:t xml:space="preserve">. </w:t>
      </w:r>
      <w:r>
        <w:rPr>
          <w:rFonts w:ascii="Times New Roman" w:hAnsi="Times New Roman" w:cs="Times New Roman"/>
          <w:sz w:val="20"/>
          <w:szCs w:val="20"/>
        </w:rPr>
        <w:t>Resulting major lobe from a phased array of signal sources</w:t>
      </w:r>
      <w:r w:rsidR="00506601">
        <w:rPr>
          <w:rFonts w:ascii="Times New Roman" w:hAnsi="Times New Roman" w:cs="Times New Roman"/>
          <w:sz w:val="20"/>
          <w:szCs w:val="20"/>
        </w:rPr>
        <w:t>.</w:t>
      </w:r>
    </w:p>
    <w:p w14:paraId="5DDDB44D" w14:textId="5B299F57" w:rsidR="00506601" w:rsidRPr="00F55571" w:rsidRDefault="00506601" w:rsidP="00506601">
      <w:pPr>
        <w:spacing w:line="480" w:lineRule="auto"/>
        <w:rPr>
          <w:rFonts w:ascii="Times New Roman" w:hAnsi="Times New Roman" w:cs="Times New Roman"/>
          <w:sz w:val="20"/>
          <w:szCs w:val="20"/>
        </w:rPr>
      </w:pPr>
      <w:r>
        <w:rPr>
          <w:rFonts w:ascii="Times New Roman" w:hAnsi="Times New Roman" w:cs="Times New Roman"/>
          <w:sz w:val="20"/>
          <w:szCs w:val="20"/>
        </w:rPr>
        <w:t>Source: [3]</w:t>
      </w:r>
    </w:p>
    <w:p w14:paraId="435069E7" w14:textId="44BE267D" w:rsidR="00C618A5" w:rsidRDefault="00322EF1" w:rsidP="00B37556">
      <w:pPr>
        <w:spacing w:line="480" w:lineRule="auto"/>
        <w:ind w:firstLine="720"/>
        <w:rPr>
          <w:rFonts w:ascii="Times New Roman" w:hAnsi="Times New Roman" w:cs="Times New Roman"/>
          <w:sz w:val="20"/>
          <w:szCs w:val="20"/>
        </w:rPr>
      </w:pPr>
      <w:r w:rsidRPr="00D7253C">
        <w:rPr>
          <w:rFonts w:ascii="Times New Roman" w:hAnsi="Times New Roman" w:cs="Times New Roman"/>
          <w:sz w:val="20"/>
          <w:szCs w:val="20"/>
        </w:rPr>
        <w:t xml:space="preserve">Researchers </w:t>
      </w:r>
      <w:r w:rsidR="00B37556">
        <w:rPr>
          <w:rFonts w:ascii="Times New Roman" w:hAnsi="Times New Roman" w:cs="Times New Roman"/>
          <w:sz w:val="20"/>
          <w:szCs w:val="20"/>
        </w:rPr>
        <w:t>in [1] designed</w:t>
      </w:r>
      <w:r w:rsidRPr="00D7253C">
        <w:rPr>
          <w:rFonts w:ascii="Times New Roman" w:hAnsi="Times New Roman" w:cs="Times New Roman"/>
          <w:sz w:val="20"/>
          <w:szCs w:val="20"/>
        </w:rPr>
        <w:t xml:space="preserve"> a linear </w:t>
      </w:r>
      <w:r w:rsidR="00E4064B" w:rsidRPr="00D7253C">
        <w:rPr>
          <w:rFonts w:ascii="Times New Roman" w:hAnsi="Times New Roman" w:cs="Times New Roman"/>
          <w:sz w:val="20"/>
          <w:szCs w:val="20"/>
        </w:rPr>
        <w:t xml:space="preserve">phased acoustic array to achieve </w:t>
      </w:r>
      <w:r w:rsidR="00F55571" w:rsidRPr="00D7253C">
        <w:rPr>
          <w:rFonts w:ascii="Times New Roman" w:hAnsi="Times New Roman" w:cs="Times New Roman"/>
          <w:sz w:val="20"/>
          <w:szCs w:val="20"/>
        </w:rPr>
        <w:t xml:space="preserve">such </w:t>
      </w:r>
      <w:r w:rsidR="00E4064B" w:rsidRPr="00D7253C">
        <w:rPr>
          <w:rFonts w:ascii="Times New Roman" w:hAnsi="Times New Roman" w:cs="Times New Roman"/>
          <w:sz w:val="20"/>
          <w:szCs w:val="20"/>
        </w:rPr>
        <w:t xml:space="preserve">beamforming. </w:t>
      </w:r>
      <w:r w:rsidR="00315F1F" w:rsidRPr="00D7253C">
        <w:rPr>
          <w:rFonts w:ascii="Times New Roman" w:hAnsi="Times New Roman" w:cs="Times New Roman"/>
          <w:sz w:val="20"/>
          <w:szCs w:val="20"/>
        </w:rPr>
        <w:t>Although they were able to achieve source localization, they did so through a rotating array of sensors. This has the drawback that keeping the sensor array fixed to one direction inhibits the source localization resolution from increasing</w:t>
      </w:r>
      <w:r w:rsidR="00D7253C" w:rsidRPr="00D7253C">
        <w:rPr>
          <w:rFonts w:ascii="Times New Roman" w:hAnsi="Times New Roman" w:cs="Times New Roman"/>
          <w:sz w:val="20"/>
          <w:szCs w:val="20"/>
        </w:rPr>
        <w:t xml:space="preserve">. </w:t>
      </w:r>
      <w:r w:rsidR="00C618A5">
        <w:rPr>
          <w:rFonts w:ascii="Times New Roman" w:hAnsi="Times New Roman" w:cs="Times New Roman"/>
          <w:sz w:val="20"/>
          <w:szCs w:val="20"/>
        </w:rPr>
        <w:t>Additionally, phased arrays operating to produce a complex wavefront are challenging to synchronize and require costly speaker sources [</w:t>
      </w:r>
      <w:r w:rsidR="005B08E8">
        <w:rPr>
          <w:rFonts w:ascii="Times New Roman" w:hAnsi="Times New Roman" w:cs="Times New Roman"/>
          <w:sz w:val="20"/>
          <w:szCs w:val="20"/>
        </w:rPr>
        <w:t>9</w:t>
      </w:r>
      <w:r w:rsidR="00C618A5">
        <w:rPr>
          <w:rFonts w:ascii="Times New Roman" w:hAnsi="Times New Roman" w:cs="Times New Roman"/>
          <w:sz w:val="20"/>
          <w:szCs w:val="20"/>
        </w:rPr>
        <w:t xml:space="preserve">]. </w:t>
      </w:r>
    </w:p>
    <w:p w14:paraId="69CE2D9D" w14:textId="48AFE883" w:rsidR="00A37B3E" w:rsidRDefault="00D7253C" w:rsidP="00C618A5">
      <w:pPr>
        <w:spacing w:line="480" w:lineRule="auto"/>
        <w:ind w:firstLine="720"/>
        <w:rPr>
          <w:rFonts w:ascii="Times New Roman" w:hAnsi="Times New Roman" w:cs="Times New Roman"/>
          <w:sz w:val="20"/>
          <w:szCs w:val="20"/>
        </w:rPr>
      </w:pPr>
      <w:r w:rsidRPr="00D7253C">
        <w:rPr>
          <w:rFonts w:ascii="Times New Roman" w:hAnsi="Times New Roman" w:cs="Times New Roman"/>
          <w:sz w:val="20"/>
          <w:szCs w:val="20"/>
        </w:rPr>
        <w:t xml:space="preserve">Alternatively, there has been substantial work done in utilizing metasurfaces to achieve beamforming. </w:t>
      </w:r>
      <w:r w:rsidR="00B37556">
        <w:rPr>
          <w:rFonts w:ascii="Times New Roman" w:hAnsi="Times New Roman" w:cs="Times New Roman"/>
          <w:sz w:val="20"/>
          <w:szCs w:val="20"/>
        </w:rPr>
        <w:t xml:space="preserve">Rather than controlling the phase delays for each speaker, metasurfaces can be used to manually offset the phase of outgoing waves. </w:t>
      </w:r>
      <w:r w:rsidRPr="00D7253C">
        <w:rPr>
          <w:rFonts w:ascii="Times New Roman" w:hAnsi="Times New Roman" w:cs="Times New Roman"/>
          <w:sz w:val="20"/>
          <w:szCs w:val="20"/>
        </w:rPr>
        <w:t>A metasurface is a thin, often subwavelength, material designed to offset the phase of an acoustic wave incident on it</w:t>
      </w:r>
      <w:r>
        <w:rPr>
          <w:rFonts w:ascii="Times New Roman" w:hAnsi="Times New Roman" w:cs="Times New Roman"/>
          <w:sz w:val="20"/>
          <w:szCs w:val="20"/>
        </w:rPr>
        <w:t xml:space="preserve"> [5]</w:t>
      </w:r>
      <w:r w:rsidRPr="00D7253C">
        <w:rPr>
          <w:rFonts w:ascii="Times New Roman" w:hAnsi="Times New Roman" w:cs="Times New Roman"/>
          <w:sz w:val="20"/>
          <w:szCs w:val="20"/>
        </w:rPr>
        <w:t xml:space="preserve">. </w:t>
      </w:r>
      <w:r w:rsidR="00970252">
        <w:rPr>
          <w:rFonts w:ascii="Times New Roman" w:hAnsi="Times New Roman" w:cs="Times New Roman"/>
          <w:sz w:val="20"/>
          <w:szCs w:val="20"/>
        </w:rPr>
        <w:t>Metasurfaces follow design</w:t>
      </w:r>
      <w:r w:rsidR="00DB0156">
        <w:rPr>
          <w:rFonts w:ascii="Times New Roman" w:hAnsi="Times New Roman" w:cs="Times New Roman"/>
          <w:sz w:val="20"/>
          <w:szCs w:val="20"/>
        </w:rPr>
        <w:t xml:space="preserve">s based on coiling up structures and principles of Helmholtz-resonator-like structures that utilize the phenomenon of air resonance in a cavity. </w:t>
      </w:r>
      <w:r w:rsidR="00A37B3E">
        <w:rPr>
          <w:rFonts w:ascii="Times New Roman" w:hAnsi="Times New Roman" w:cs="Times New Roman"/>
          <w:sz w:val="20"/>
          <w:szCs w:val="20"/>
        </w:rPr>
        <w:t>In these designs, a tight, sub-millimeter distance of space between zig-zagged edges forms one cell of a resonator [</w:t>
      </w:r>
      <w:r w:rsidR="00507FBE">
        <w:rPr>
          <w:rFonts w:ascii="Times New Roman" w:hAnsi="Times New Roman" w:cs="Times New Roman"/>
          <w:sz w:val="20"/>
          <w:szCs w:val="20"/>
        </w:rPr>
        <w:t>8</w:t>
      </w:r>
      <w:r w:rsidR="00721A66">
        <w:rPr>
          <w:rFonts w:ascii="Times New Roman" w:hAnsi="Times New Roman" w:cs="Times New Roman"/>
          <w:sz w:val="20"/>
          <w:szCs w:val="20"/>
        </w:rPr>
        <w:t>, 13</w:t>
      </w:r>
      <w:r w:rsidR="00A37B3E">
        <w:rPr>
          <w:rFonts w:ascii="Times New Roman" w:hAnsi="Times New Roman" w:cs="Times New Roman"/>
          <w:sz w:val="20"/>
          <w:szCs w:val="20"/>
        </w:rPr>
        <w:t xml:space="preserve">]. By appropriately selecting the folding degree of these cells, the delay of phase for each wave incident on it can be achieved. </w:t>
      </w:r>
      <w:r w:rsidR="0074284D">
        <w:rPr>
          <w:rFonts w:ascii="Times New Roman" w:hAnsi="Times New Roman" w:cs="Times New Roman"/>
          <w:sz w:val="20"/>
          <w:szCs w:val="20"/>
        </w:rPr>
        <w:t xml:space="preserve">Figures 3A and 3B </w:t>
      </w:r>
      <w:r w:rsidR="00180418">
        <w:rPr>
          <w:rFonts w:ascii="Times New Roman" w:hAnsi="Times New Roman" w:cs="Times New Roman"/>
          <w:sz w:val="20"/>
          <w:szCs w:val="20"/>
        </w:rPr>
        <w:t>from [5] and [</w:t>
      </w:r>
      <w:r w:rsidR="00166CD9">
        <w:rPr>
          <w:rFonts w:ascii="Times New Roman" w:hAnsi="Times New Roman" w:cs="Times New Roman"/>
          <w:sz w:val="20"/>
          <w:szCs w:val="20"/>
        </w:rPr>
        <w:t>2</w:t>
      </w:r>
      <w:r w:rsidR="00180418">
        <w:rPr>
          <w:rFonts w:ascii="Times New Roman" w:hAnsi="Times New Roman" w:cs="Times New Roman"/>
          <w:sz w:val="20"/>
          <w:szCs w:val="20"/>
        </w:rPr>
        <w:t xml:space="preserve">], respectively, </w:t>
      </w:r>
      <w:r w:rsidR="0074284D">
        <w:rPr>
          <w:rFonts w:ascii="Times New Roman" w:hAnsi="Times New Roman" w:cs="Times New Roman"/>
          <w:sz w:val="20"/>
          <w:szCs w:val="20"/>
        </w:rPr>
        <w:t xml:space="preserve">illustrates the cross section for one unit of a metasurface cell that can achieve specific phase delay for incoming waves. </w:t>
      </w:r>
    </w:p>
    <w:p w14:paraId="3C29C7C1" w14:textId="69964A81" w:rsidR="00A37B3E" w:rsidRDefault="00C01F85" w:rsidP="0074284D">
      <w:pPr>
        <w:spacing w:line="480" w:lineRule="auto"/>
        <w:ind w:firstLine="720"/>
        <w:jc w:val="center"/>
        <w:rPr>
          <w:rFonts w:ascii="Times New Roman" w:hAnsi="Times New Roman" w:cs="Times New Roman"/>
          <w:noProof/>
          <w:sz w:val="20"/>
          <w:szCs w:val="16"/>
        </w:rPr>
      </w:pPr>
      <w:r>
        <w:rPr>
          <w:rFonts w:ascii="Times New Roman" w:hAnsi="Times New Roman" w:cs="Times New Roman"/>
          <w:noProof/>
          <w:sz w:val="20"/>
          <w:szCs w:val="20"/>
        </w:rPr>
        <w:drawing>
          <wp:inline distT="0" distB="0" distL="0" distR="0" wp14:anchorId="7B3693E6" wp14:editId="2D18FC14">
            <wp:extent cx="1406026" cy="969819"/>
            <wp:effectExtent l="0" t="0" r="3810" b="0"/>
            <wp:docPr id="58775333" name="Picture 1" descr="A diagram of a bar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75333" name="Picture 1" descr="A diagram of a bar with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5503" cy="983253"/>
                    </a:xfrm>
                    <a:prstGeom prst="rect">
                      <a:avLst/>
                    </a:prstGeom>
                  </pic:spPr>
                </pic:pic>
              </a:graphicData>
            </a:graphic>
          </wp:inline>
        </w:drawing>
      </w:r>
      <w:r w:rsidR="00F10B79">
        <w:rPr>
          <w:rFonts w:ascii="Times New Roman" w:hAnsi="Times New Roman" w:cs="Times New Roman"/>
          <w:noProof/>
          <w:sz w:val="20"/>
          <w:szCs w:val="16"/>
        </w:rPr>
        <w:t>(A)</w:t>
      </w:r>
      <w:r w:rsidR="0074284D" w:rsidRPr="0074284D">
        <w:rPr>
          <w:rFonts w:ascii="Times New Roman" w:hAnsi="Times New Roman" w:cs="Times New Roman"/>
          <w:noProof/>
          <w:sz w:val="20"/>
          <w:szCs w:val="16"/>
        </w:rPr>
        <w:t xml:space="preserve"> </w:t>
      </w:r>
      <w:r w:rsidR="0074284D" w:rsidRPr="003619EA">
        <w:rPr>
          <w:rFonts w:ascii="Times New Roman" w:hAnsi="Times New Roman" w:cs="Times New Roman"/>
          <w:noProof/>
          <w:sz w:val="20"/>
          <w:szCs w:val="16"/>
        </w:rPr>
        <w:drawing>
          <wp:inline distT="0" distB="0" distL="0" distR="0" wp14:anchorId="587DD47B" wp14:editId="63515E0B">
            <wp:extent cx="2273229" cy="1116135"/>
            <wp:effectExtent l="0" t="0" r="635" b="1905"/>
            <wp:docPr id="103940176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401761" name="Picture 1" descr="A diagram of a diagram&#10;&#10;Description automatically generated"/>
                    <pic:cNvPicPr/>
                  </pic:nvPicPr>
                  <pic:blipFill>
                    <a:blip r:embed="rId9"/>
                    <a:stretch>
                      <a:fillRect/>
                    </a:stretch>
                  </pic:blipFill>
                  <pic:spPr>
                    <a:xfrm>
                      <a:off x="0" y="0"/>
                      <a:ext cx="2286414" cy="1122609"/>
                    </a:xfrm>
                    <a:prstGeom prst="rect">
                      <a:avLst/>
                    </a:prstGeom>
                  </pic:spPr>
                </pic:pic>
              </a:graphicData>
            </a:graphic>
          </wp:inline>
        </w:drawing>
      </w:r>
      <w:r w:rsidR="00F10B79">
        <w:rPr>
          <w:rFonts w:ascii="Times New Roman" w:hAnsi="Times New Roman" w:cs="Times New Roman"/>
          <w:noProof/>
          <w:sz w:val="20"/>
          <w:szCs w:val="16"/>
        </w:rPr>
        <w:t>(B)</w:t>
      </w:r>
    </w:p>
    <w:p w14:paraId="50C1E23C" w14:textId="77777777" w:rsidR="00506601" w:rsidRDefault="0074284D" w:rsidP="00506601">
      <w:pPr>
        <w:spacing w:line="480" w:lineRule="auto"/>
        <w:rPr>
          <w:rFonts w:ascii="Times New Roman" w:hAnsi="Times New Roman" w:cs="Times New Roman"/>
          <w:noProof/>
          <w:sz w:val="20"/>
          <w:szCs w:val="16"/>
        </w:rPr>
      </w:pPr>
      <w:r w:rsidRPr="0074284D">
        <w:rPr>
          <w:rFonts w:ascii="Times New Roman" w:hAnsi="Times New Roman" w:cs="Times New Roman"/>
          <w:b/>
          <w:bCs/>
          <w:noProof/>
          <w:sz w:val="20"/>
          <w:szCs w:val="16"/>
        </w:rPr>
        <w:t>Figure 3A &amp; 3B</w:t>
      </w:r>
      <w:r>
        <w:rPr>
          <w:rFonts w:ascii="Times New Roman" w:hAnsi="Times New Roman" w:cs="Times New Roman"/>
          <w:b/>
          <w:bCs/>
          <w:noProof/>
          <w:sz w:val="20"/>
          <w:szCs w:val="16"/>
        </w:rPr>
        <w:t xml:space="preserve">. </w:t>
      </w:r>
      <w:r>
        <w:rPr>
          <w:rFonts w:ascii="Times New Roman" w:hAnsi="Times New Roman" w:cs="Times New Roman"/>
          <w:noProof/>
          <w:sz w:val="20"/>
          <w:szCs w:val="16"/>
        </w:rPr>
        <w:t>Cross section design for one metasurface cell illustrating height and width properties</w:t>
      </w:r>
      <w:r w:rsidR="00506601">
        <w:rPr>
          <w:rFonts w:ascii="Times New Roman" w:hAnsi="Times New Roman" w:cs="Times New Roman"/>
          <w:noProof/>
          <w:sz w:val="20"/>
          <w:szCs w:val="16"/>
        </w:rPr>
        <w:t xml:space="preserve">. </w:t>
      </w:r>
    </w:p>
    <w:p w14:paraId="51A6D98A" w14:textId="1A0519F7" w:rsidR="00506601" w:rsidRPr="00506601" w:rsidRDefault="00506601" w:rsidP="00506601">
      <w:pPr>
        <w:spacing w:line="480" w:lineRule="auto"/>
        <w:rPr>
          <w:rFonts w:ascii="Times New Roman" w:hAnsi="Times New Roman" w:cs="Times New Roman"/>
          <w:noProof/>
          <w:sz w:val="20"/>
          <w:szCs w:val="16"/>
        </w:rPr>
      </w:pPr>
      <w:r>
        <w:rPr>
          <w:rFonts w:ascii="Times New Roman" w:hAnsi="Times New Roman" w:cs="Times New Roman"/>
          <w:noProof/>
          <w:sz w:val="20"/>
          <w:szCs w:val="16"/>
        </w:rPr>
        <w:t>Source: [5, 12]</w:t>
      </w:r>
    </w:p>
    <w:p w14:paraId="00744582" w14:textId="00AB0044" w:rsidR="00FB258C" w:rsidRDefault="00A37B3E" w:rsidP="00C618A5">
      <w:pPr>
        <w:spacing w:line="480" w:lineRule="auto"/>
        <w:ind w:firstLine="720"/>
        <w:rPr>
          <w:rFonts w:ascii="Times New Roman" w:hAnsi="Times New Roman" w:cs="Times New Roman"/>
          <w:sz w:val="20"/>
          <w:szCs w:val="20"/>
        </w:rPr>
      </w:pPr>
      <w:r>
        <w:rPr>
          <w:rFonts w:ascii="Times New Roman" w:hAnsi="Times New Roman" w:cs="Times New Roman"/>
          <w:sz w:val="20"/>
          <w:szCs w:val="20"/>
        </w:rPr>
        <w:lastRenderedPageBreak/>
        <w:t>Doing so with a</w:t>
      </w:r>
      <w:r w:rsidR="00E656EA">
        <w:rPr>
          <w:rFonts w:ascii="Times New Roman" w:hAnsi="Times New Roman" w:cs="Times New Roman"/>
          <w:sz w:val="20"/>
          <w:szCs w:val="20"/>
        </w:rPr>
        <w:t xml:space="preserve"> collection </w:t>
      </w:r>
      <w:r w:rsidR="0074284D">
        <w:rPr>
          <w:rFonts w:ascii="Times New Roman" w:hAnsi="Times New Roman" w:cs="Times New Roman"/>
          <w:sz w:val="20"/>
          <w:szCs w:val="20"/>
        </w:rPr>
        <w:t>cells, each affixed to the edge of a speaker source,</w:t>
      </w:r>
      <w:r w:rsidR="00E656EA">
        <w:rPr>
          <w:rFonts w:ascii="Times New Roman" w:hAnsi="Times New Roman" w:cs="Times New Roman"/>
          <w:sz w:val="20"/>
          <w:szCs w:val="20"/>
        </w:rPr>
        <w:t xml:space="preserve"> </w:t>
      </w:r>
      <w:r w:rsidR="0074284D">
        <w:rPr>
          <w:rFonts w:ascii="Times New Roman" w:hAnsi="Times New Roman" w:cs="Times New Roman"/>
          <w:sz w:val="20"/>
          <w:szCs w:val="20"/>
        </w:rPr>
        <w:t xml:space="preserve">can manipulate the propagation of the acoustic signals in the near-field and produce a complex wavefront to steer the major lobe of the beamformed result. </w:t>
      </w:r>
    </w:p>
    <w:p w14:paraId="66D9D13D" w14:textId="77777777" w:rsidR="00FB258C" w:rsidRDefault="00FB258C" w:rsidP="00B37556">
      <w:pPr>
        <w:spacing w:line="480" w:lineRule="auto"/>
        <w:ind w:firstLine="720"/>
        <w:rPr>
          <w:rFonts w:ascii="Times New Roman" w:hAnsi="Times New Roman" w:cs="Times New Roman"/>
          <w:sz w:val="20"/>
          <w:szCs w:val="20"/>
        </w:rPr>
      </w:pPr>
    </w:p>
    <w:p w14:paraId="038E2908" w14:textId="4D8B427C" w:rsidR="00D17F5E" w:rsidRPr="00F55571" w:rsidRDefault="00D7253C" w:rsidP="00523027">
      <w:pPr>
        <w:spacing w:line="480" w:lineRule="auto"/>
        <w:ind w:firstLine="720"/>
        <w:rPr>
          <w:rFonts w:ascii="Times New Roman" w:hAnsi="Times New Roman" w:cs="Times New Roman"/>
          <w:sz w:val="20"/>
          <w:szCs w:val="20"/>
        </w:rPr>
      </w:pPr>
      <w:r>
        <w:rPr>
          <w:rFonts w:ascii="Times New Roman" w:hAnsi="Times New Roman" w:cs="Times New Roman"/>
          <w:sz w:val="20"/>
          <w:szCs w:val="20"/>
        </w:rPr>
        <w:t xml:space="preserve">In </w:t>
      </w:r>
      <w:r w:rsidR="00B37556">
        <w:rPr>
          <w:rFonts w:ascii="Times New Roman" w:hAnsi="Times New Roman" w:cs="Times New Roman"/>
          <w:sz w:val="20"/>
          <w:szCs w:val="20"/>
        </w:rPr>
        <w:t>[6]</w:t>
      </w:r>
      <w:r>
        <w:rPr>
          <w:rFonts w:ascii="Times New Roman" w:hAnsi="Times New Roman" w:cs="Times New Roman"/>
          <w:sz w:val="20"/>
          <w:szCs w:val="20"/>
        </w:rPr>
        <w:t>, researchers designed a four-step phase metasurface to improve the transmission efficiency for ultrasonic waves.</w:t>
      </w:r>
      <w:r w:rsidR="00567D31">
        <w:rPr>
          <w:rFonts w:ascii="Times New Roman" w:hAnsi="Times New Roman" w:cs="Times New Roman"/>
          <w:sz w:val="20"/>
          <w:szCs w:val="20"/>
        </w:rPr>
        <w:t xml:space="preserve"> </w:t>
      </w:r>
      <w:r w:rsidR="00E656EA">
        <w:rPr>
          <w:rFonts w:ascii="Times New Roman" w:hAnsi="Times New Roman" w:cs="Times New Roman"/>
          <w:sz w:val="20"/>
          <w:szCs w:val="20"/>
        </w:rPr>
        <w:t>T</w:t>
      </w:r>
      <w:r w:rsidR="00B37556">
        <w:rPr>
          <w:rFonts w:ascii="Times New Roman" w:hAnsi="Times New Roman" w:cs="Times New Roman"/>
          <w:sz w:val="20"/>
          <w:szCs w:val="20"/>
        </w:rPr>
        <w:t>hey</w:t>
      </w:r>
      <w:r w:rsidR="00E656EA">
        <w:rPr>
          <w:rFonts w:ascii="Times New Roman" w:hAnsi="Times New Roman" w:cs="Times New Roman"/>
          <w:sz w:val="20"/>
          <w:szCs w:val="20"/>
        </w:rPr>
        <w:t xml:space="preserve">, additionally, </w:t>
      </w:r>
      <w:r w:rsidR="00B37556">
        <w:rPr>
          <w:rFonts w:ascii="Times New Roman" w:hAnsi="Times New Roman" w:cs="Times New Roman"/>
          <w:sz w:val="20"/>
          <w:szCs w:val="20"/>
        </w:rPr>
        <w:t>developed phase-optimized hybrid lenses for reducing side lobe amplitude; this, in effect, reduces the amount of signal noise ejected into spaces undesirable, and has potential applications in creating better</w:t>
      </w:r>
      <w:r w:rsidR="00E656EA">
        <w:rPr>
          <w:rFonts w:ascii="Times New Roman" w:hAnsi="Times New Roman" w:cs="Times New Roman"/>
          <w:sz w:val="20"/>
          <w:szCs w:val="20"/>
        </w:rPr>
        <w:t xml:space="preserve">, </w:t>
      </w:r>
      <w:r w:rsidR="00B37556">
        <w:rPr>
          <w:rFonts w:ascii="Times New Roman" w:hAnsi="Times New Roman" w:cs="Times New Roman"/>
          <w:sz w:val="20"/>
          <w:szCs w:val="20"/>
        </w:rPr>
        <w:t xml:space="preserve">more defined personal acoustic spaces. </w:t>
      </w:r>
      <w:r w:rsidR="00567D31">
        <w:rPr>
          <w:rFonts w:ascii="Times New Roman" w:hAnsi="Times New Roman" w:cs="Times New Roman"/>
          <w:sz w:val="20"/>
          <w:szCs w:val="20"/>
        </w:rPr>
        <w:t xml:space="preserve">Their </w:t>
      </w:r>
      <w:r w:rsidR="00E50184">
        <w:rPr>
          <w:rFonts w:ascii="Times New Roman" w:hAnsi="Times New Roman" w:cs="Times New Roman"/>
          <w:sz w:val="20"/>
          <w:szCs w:val="20"/>
        </w:rPr>
        <w:t>experiments</w:t>
      </w:r>
      <w:r w:rsidR="00567D31">
        <w:rPr>
          <w:rFonts w:ascii="Times New Roman" w:hAnsi="Times New Roman" w:cs="Times New Roman"/>
          <w:sz w:val="20"/>
          <w:szCs w:val="20"/>
        </w:rPr>
        <w:t xml:space="preserve"> demonstrated accurate signal focusing </w:t>
      </w:r>
      <w:r w:rsidR="00E50184">
        <w:rPr>
          <w:rFonts w:ascii="Times New Roman" w:hAnsi="Times New Roman" w:cs="Times New Roman"/>
          <w:sz w:val="20"/>
          <w:szCs w:val="20"/>
        </w:rPr>
        <w:t xml:space="preserve">on an arbitrary point; nevertheless, this </w:t>
      </w:r>
      <w:r w:rsidR="00B37556">
        <w:rPr>
          <w:rFonts w:ascii="Times New Roman" w:hAnsi="Times New Roman" w:cs="Times New Roman"/>
          <w:sz w:val="20"/>
          <w:szCs w:val="20"/>
        </w:rPr>
        <w:t xml:space="preserve">study </w:t>
      </w:r>
      <w:r w:rsidR="00E50184">
        <w:rPr>
          <w:rFonts w:ascii="Times New Roman" w:hAnsi="Times New Roman" w:cs="Times New Roman"/>
          <w:sz w:val="20"/>
          <w:szCs w:val="20"/>
        </w:rPr>
        <w:t xml:space="preserve">focused on acoustic waves beyond range audible to the human ear. As such, there is yet to be substantial work for signals within the audible spectra. Our </w:t>
      </w:r>
      <w:r w:rsidR="00B37556">
        <w:rPr>
          <w:rFonts w:ascii="Times New Roman" w:hAnsi="Times New Roman" w:cs="Times New Roman"/>
          <w:sz w:val="20"/>
          <w:szCs w:val="20"/>
        </w:rPr>
        <w:t>project</w:t>
      </w:r>
      <w:r w:rsidR="00E50184">
        <w:rPr>
          <w:rFonts w:ascii="Times New Roman" w:hAnsi="Times New Roman" w:cs="Times New Roman"/>
          <w:sz w:val="20"/>
          <w:szCs w:val="20"/>
        </w:rPr>
        <w:t xml:space="preserve"> aims to manipulate the propagation of acoustic waves within the audible spectra towards a specific location with metasurfaces. In effect, by channeling a</w:t>
      </w:r>
      <w:r w:rsidR="00523027">
        <w:rPr>
          <w:rFonts w:ascii="Times New Roman" w:hAnsi="Times New Roman" w:cs="Times New Roman"/>
          <w:sz w:val="20"/>
          <w:szCs w:val="20"/>
        </w:rPr>
        <w:t xml:space="preserve">n </w:t>
      </w:r>
      <w:r w:rsidR="00E50184">
        <w:rPr>
          <w:rFonts w:ascii="Times New Roman" w:hAnsi="Times New Roman" w:cs="Times New Roman"/>
          <w:sz w:val="20"/>
          <w:szCs w:val="20"/>
        </w:rPr>
        <w:t xml:space="preserve">acoustic source </w:t>
      </w:r>
      <w:r w:rsidR="00523027">
        <w:rPr>
          <w:rFonts w:ascii="Times New Roman" w:hAnsi="Times New Roman" w:cs="Times New Roman"/>
          <w:sz w:val="20"/>
          <w:szCs w:val="20"/>
        </w:rPr>
        <w:t xml:space="preserve">within the audible range (sub ~15kHz) </w:t>
      </w:r>
      <w:r w:rsidR="00E50184">
        <w:rPr>
          <w:rFonts w:ascii="Times New Roman" w:hAnsi="Times New Roman" w:cs="Times New Roman"/>
          <w:sz w:val="20"/>
          <w:szCs w:val="20"/>
        </w:rPr>
        <w:t xml:space="preserve">towards a specific location, a spatial zone wherein the edge </w:t>
      </w:r>
      <w:r w:rsidR="00523027">
        <w:rPr>
          <w:rFonts w:ascii="Times New Roman" w:hAnsi="Times New Roman" w:cs="Times New Roman"/>
          <w:sz w:val="20"/>
          <w:szCs w:val="20"/>
        </w:rPr>
        <w:t xml:space="preserve">that </w:t>
      </w:r>
      <w:r w:rsidR="00E50184">
        <w:rPr>
          <w:rFonts w:ascii="Times New Roman" w:hAnsi="Times New Roman" w:cs="Times New Roman"/>
          <w:sz w:val="20"/>
          <w:szCs w:val="20"/>
        </w:rPr>
        <w:t xml:space="preserve">is articulated by an acoustic wave as opposed to a physical barrier can be created, </w:t>
      </w:r>
      <w:r w:rsidR="00523027">
        <w:rPr>
          <w:rFonts w:ascii="Times New Roman" w:hAnsi="Times New Roman" w:cs="Times New Roman"/>
          <w:sz w:val="20"/>
          <w:szCs w:val="20"/>
        </w:rPr>
        <w:t xml:space="preserve">also </w:t>
      </w:r>
      <w:r w:rsidR="00E50184">
        <w:rPr>
          <w:rFonts w:ascii="Times New Roman" w:hAnsi="Times New Roman" w:cs="Times New Roman"/>
          <w:sz w:val="20"/>
          <w:szCs w:val="20"/>
        </w:rPr>
        <w:t>known as a personal acoustic space</w:t>
      </w:r>
      <w:r w:rsidR="00054B1A">
        <w:rPr>
          <w:rFonts w:ascii="Times New Roman" w:hAnsi="Times New Roman" w:cs="Times New Roman"/>
          <w:sz w:val="20"/>
          <w:szCs w:val="20"/>
        </w:rPr>
        <w:t xml:space="preserve"> [7]</w:t>
      </w:r>
      <w:r w:rsidR="00E50184">
        <w:rPr>
          <w:rFonts w:ascii="Times New Roman" w:hAnsi="Times New Roman" w:cs="Times New Roman"/>
          <w:sz w:val="20"/>
          <w:szCs w:val="20"/>
        </w:rPr>
        <w:t xml:space="preserve">. </w:t>
      </w:r>
    </w:p>
    <w:p w14:paraId="30ED4467" w14:textId="413EBA92" w:rsidR="00BC70CD" w:rsidRDefault="00BC70CD" w:rsidP="003067FF">
      <w:pPr>
        <w:spacing w:line="480" w:lineRule="auto"/>
        <w:ind w:firstLine="720"/>
        <w:rPr>
          <w:rFonts w:ascii="Times New Roman" w:hAnsi="Times New Roman" w:cs="Times New Roman"/>
          <w:sz w:val="20"/>
          <w:szCs w:val="20"/>
        </w:rPr>
      </w:pPr>
      <w:r>
        <w:rPr>
          <w:rFonts w:ascii="Times New Roman" w:hAnsi="Times New Roman" w:cs="Times New Roman"/>
          <w:sz w:val="20"/>
          <w:szCs w:val="20"/>
        </w:rPr>
        <w:t xml:space="preserve">Existing studies have concluded that multifocal beamforming is possible with ultrasonic waves with applications in biomedical imaging and physical sensing [6] but is not conclusive of signals within the audible spectra for humans. Successful implementation of beamforming via acoustic metasurfaces allows for creating a spatial zone wherein most of the sound’s energy is channeled; in effect, the sound will not be wasted on noise being polluted out into undesirable areas. This advantage could be extended to the fact that </w:t>
      </w:r>
      <w:r w:rsidR="00876C47">
        <w:rPr>
          <w:rFonts w:ascii="Times New Roman" w:hAnsi="Times New Roman" w:cs="Times New Roman"/>
          <w:sz w:val="20"/>
          <w:szCs w:val="20"/>
        </w:rPr>
        <w:t xml:space="preserve">the signal source can then reduce its power if provided with a metasurface to channel the sound as compared to a source without a metasurface where more power is needed to project a stronger sound. </w:t>
      </w:r>
    </w:p>
    <w:p w14:paraId="142722C1" w14:textId="77777777" w:rsidR="003067FF" w:rsidRPr="003067FF" w:rsidRDefault="003067FF" w:rsidP="003909D4">
      <w:pPr>
        <w:spacing w:line="480" w:lineRule="auto"/>
        <w:rPr>
          <w:rFonts w:ascii="Times New Roman" w:hAnsi="Times New Roman" w:cs="Times New Roman"/>
          <w:sz w:val="20"/>
          <w:szCs w:val="20"/>
        </w:rPr>
      </w:pPr>
    </w:p>
    <w:p w14:paraId="2A8BDD61" w14:textId="55FF1DF2" w:rsidR="003909D4" w:rsidRDefault="003909D4" w:rsidP="003909D4">
      <w:pPr>
        <w:spacing w:line="480" w:lineRule="auto"/>
        <w:rPr>
          <w:rFonts w:ascii="Times New Roman" w:hAnsi="Times New Roman" w:cs="Times New Roman"/>
          <w:b/>
          <w:bCs/>
        </w:rPr>
      </w:pPr>
      <w:r>
        <w:rPr>
          <w:rFonts w:ascii="Times New Roman" w:hAnsi="Times New Roman" w:cs="Times New Roman"/>
          <w:b/>
          <w:bCs/>
        </w:rPr>
        <w:t>Methodology</w:t>
      </w:r>
    </w:p>
    <w:p w14:paraId="1EB8DDDC" w14:textId="1A066422" w:rsidR="00593F4F" w:rsidRDefault="003067FF" w:rsidP="00A230ED">
      <w:pPr>
        <w:spacing w:line="480" w:lineRule="auto"/>
        <w:ind w:firstLine="720"/>
        <w:rPr>
          <w:rFonts w:ascii="Times New Roman" w:hAnsi="Times New Roman" w:cs="Times New Roman"/>
          <w:sz w:val="20"/>
          <w:szCs w:val="16"/>
        </w:rPr>
      </w:pPr>
      <w:r>
        <w:rPr>
          <w:rFonts w:ascii="Times New Roman" w:hAnsi="Times New Roman" w:cs="Times New Roman"/>
          <w:sz w:val="20"/>
          <w:szCs w:val="16"/>
        </w:rPr>
        <w:t xml:space="preserve">With the goal of creating a personal acoustic space in mind, </w:t>
      </w:r>
      <w:r w:rsidR="00A230ED">
        <w:rPr>
          <w:rFonts w:ascii="Times New Roman" w:hAnsi="Times New Roman" w:cs="Times New Roman"/>
          <w:sz w:val="20"/>
          <w:szCs w:val="16"/>
        </w:rPr>
        <w:t xml:space="preserve">the </w:t>
      </w:r>
      <w:r>
        <w:rPr>
          <w:rFonts w:ascii="Times New Roman" w:hAnsi="Times New Roman" w:cs="Times New Roman"/>
          <w:sz w:val="20"/>
          <w:szCs w:val="16"/>
        </w:rPr>
        <w:t>research lies in designing a system to first</w:t>
      </w:r>
      <w:r w:rsidR="00A230ED">
        <w:rPr>
          <w:rFonts w:ascii="Times New Roman" w:hAnsi="Times New Roman" w:cs="Times New Roman"/>
          <w:sz w:val="20"/>
          <w:szCs w:val="16"/>
        </w:rPr>
        <w:t xml:space="preserve"> project an audio signal from an array of speakers with a controlled amplitude</w:t>
      </w:r>
      <w:r w:rsidR="00523027">
        <w:rPr>
          <w:rFonts w:ascii="Times New Roman" w:hAnsi="Times New Roman" w:cs="Times New Roman"/>
          <w:sz w:val="20"/>
          <w:szCs w:val="16"/>
        </w:rPr>
        <w:t xml:space="preserve"> and direction without moving the speaker sources</w:t>
      </w:r>
      <w:r w:rsidR="00A230ED">
        <w:rPr>
          <w:rFonts w:ascii="Times New Roman" w:hAnsi="Times New Roman" w:cs="Times New Roman"/>
          <w:sz w:val="20"/>
          <w:szCs w:val="16"/>
        </w:rPr>
        <w:t xml:space="preserve">. </w:t>
      </w:r>
      <w:r w:rsidR="00523027">
        <w:rPr>
          <w:rFonts w:ascii="Times New Roman" w:hAnsi="Times New Roman" w:cs="Times New Roman"/>
          <w:sz w:val="20"/>
          <w:szCs w:val="16"/>
        </w:rPr>
        <w:t>D</w:t>
      </w:r>
      <w:r w:rsidR="00A230ED">
        <w:rPr>
          <w:rFonts w:ascii="Times New Roman" w:hAnsi="Times New Roman" w:cs="Times New Roman"/>
          <w:sz w:val="20"/>
          <w:szCs w:val="16"/>
        </w:rPr>
        <w:t>oing so would require a microcontroller</w:t>
      </w:r>
      <w:r w:rsidR="007C0216">
        <w:rPr>
          <w:rFonts w:ascii="Times New Roman" w:hAnsi="Times New Roman" w:cs="Times New Roman"/>
          <w:sz w:val="20"/>
          <w:szCs w:val="16"/>
        </w:rPr>
        <w:t xml:space="preserve"> (MCU)</w:t>
      </w:r>
      <w:r w:rsidR="00A230ED">
        <w:rPr>
          <w:rFonts w:ascii="Times New Roman" w:hAnsi="Times New Roman" w:cs="Times New Roman"/>
          <w:sz w:val="20"/>
          <w:szCs w:val="16"/>
        </w:rPr>
        <w:t xml:space="preserve"> to output a signal to a small speaker. Many microcontrollers currently available over the internet would suffice for this operation as we only intend to control minute properties of the outgoing sound wave</w:t>
      </w:r>
      <w:r w:rsidR="00593F4F">
        <w:rPr>
          <w:rFonts w:ascii="Times New Roman" w:hAnsi="Times New Roman" w:cs="Times New Roman"/>
          <w:sz w:val="20"/>
          <w:szCs w:val="16"/>
        </w:rPr>
        <w:t xml:space="preserve">, such as amplitude and/or phase. </w:t>
      </w:r>
      <w:r w:rsidR="00523027">
        <w:rPr>
          <w:rFonts w:ascii="Times New Roman" w:hAnsi="Times New Roman" w:cs="Times New Roman"/>
          <w:sz w:val="20"/>
          <w:szCs w:val="16"/>
        </w:rPr>
        <w:t xml:space="preserve">However, </w:t>
      </w:r>
      <w:proofErr w:type="gramStart"/>
      <w:r w:rsidR="00523027">
        <w:rPr>
          <w:rFonts w:ascii="Times New Roman" w:hAnsi="Times New Roman" w:cs="Times New Roman"/>
          <w:sz w:val="20"/>
          <w:szCs w:val="16"/>
        </w:rPr>
        <w:t>in order to</w:t>
      </w:r>
      <w:proofErr w:type="gramEnd"/>
      <w:r w:rsidR="00523027">
        <w:rPr>
          <w:rFonts w:ascii="Times New Roman" w:hAnsi="Times New Roman" w:cs="Times New Roman"/>
          <w:sz w:val="20"/>
          <w:szCs w:val="16"/>
        </w:rPr>
        <w:t xml:space="preserve"> accurately read </w:t>
      </w:r>
      <w:r w:rsidR="00523027">
        <w:rPr>
          <w:rFonts w:ascii="Times New Roman" w:hAnsi="Times New Roman" w:cs="Times New Roman"/>
          <w:sz w:val="20"/>
          <w:szCs w:val="16"/>
        </w:rPr>
        <w:lastRenderedPageBreak/>
        <w:t xml:space="preserve">acoustic data, a microcontroller with a good Analog to Digital Converter (ADC) is needed to sample signals at a high bit rate. The </w:t>
      </w:r>
      <w:r w:rsidR="00593F4F">
        <w:rPr>
          <w:rFonts w:ascii="Times New Roman" w:hAnsi="Times New Roman" w:cs="Times New Roman"/>
          <w:sz w:val="20"/>
          <w:szCs w:val="16"/>
        </w:rPr>
        <w:t>ESP32</w:t>
      </w:r>
      <w:r w:rsidR="00523027">
        <w:rPr>
          <w:rFonts w:ascii="Times New Roman" w:hAnsi="Times New Roman" w:cs="Times New Roman"/>
          <w:sz w:val="20"/>
          <w:szCs w:val="16"/>
        </w:rPr>
        <w:t xml:space="preserve"> will be a suitable choice for the project</w:t>
      </w:r>
      <w:r w:rsidR="00593F4F">
        <w:rPr>
          <w:rFonts w:ascii="Times New Roman" w:hAnsi="Times New Roman" w:cs="Times New Roman"/>
          <w:sz w:val="20"/>
          <w:szCs w:val="16"/>
        </w:rPr>
        <w:t>. Additionally, a small, 8 Ohm 1 Watt speaker would function for experiments because it becomes rather easy to then attach prototypes of metasurfaces onto an array of speakers.</w:t>
      </w:r>
    </w:p>
    <w:p w14:paraId="2AAD572D" w14:textId="6CE48060" w:rsidR="00CF0203" w:rsidRDefault="00593F4F" w:rsidP="008B1865">
      <w:pPr>
        <w:spacing w:line="480" w:lineRule="auto"/>
        <w:ind w:firstLine="720"/>
        <w:rPr>
          <w:rFonts w:ascii="Times New Roman" w:hAnsi="Times New Roman" w:cs="Times New Roman"/>
          <w:sz w:val="20"/>
          <w:szCs w:val="16"/>
        </w:rPr>
      </w:pPr>
      <w:r>
        <w:rPr>
          <w:rFonts w:ascii="Times New Roman" w:hAnsi="Times New Roman" w:cs="Times New Roman"/>
          <w:sz w:val="20"/>
          <w:szCs w:val="16"/>
        </w:rPr>
        <w:t xml:space="preserve">However, using an array of speakers connected to one hobby microcontroller would likely draw far too much current rated for the </w:t>
      </w:r>
      <w:r w:rsidR="00D0769B">
        <w:rPr>
          <w:rFonts w:ascii="Times New Roman" w:hAnsi="Times New Roman" w:cs="Times New Roman"/>
          <w:sz w:val="20"/>
          <w:szCs w:val="16"/>
        </w:rPr>
        <w:t>general-purpose</w:t>
      </w:r>
      <w:r>
        <w:rPr>
          <w:rFonts w:ascii="Times New Roman" w:hAnsi="Times New Roman" w:cs="Times New Roman"/>
          <w:sz w:val="20"/>
          <w:szCs w:val="16"/>
        </w:rPr>
        <w:t xml:space="preserve"> input/output (GPIO) pins of the </w:t>
      </w:r>
      <w:r w:rsidR="00D0769B">
        <w:rPr>
          <w:rFonts w:ascii="Times New Roman" w:hAnsi="Times New Roman" w:cs="Times New Roman"/>
          <w:sz w:val="20"/>
          <w:szCs w:val="16"/>
        </w:rPr>
        <w:t xml:space="preserve">MCU. In addition to the </w:t>
      </w:r>
      <w:proofErr w:type="gramStart"/>
      <w:r w:rsidR="00523027">
        <w:rPr>
          <w:rFonts w:ascii="Times New Roman" w:hAnsi="Times New Roman" w:cs="Times New Roman"/>
          <w:sz w:val="20"/>
          <w:szCs w:val="16"/>
        </w:rPr>
        <w:t>two hardware</w:t>
      </w:r>
      <w:proofErr w:type="gramEnd"/>
      <w:r w:rsidR="00CF0203">
        <w:rPr>
          <w:rFonts w:ascii="Times New Roman" w:hAnsi="Times New Roman" w:cs="Times New Roman"/>
          <w:sz w:val="20"/>
          <w:szCs w:val="16"/>
        </w:rPr>
        <w:t xml:space="preserve"> mentioned previously</w:t>
      </w:r>
      <w:r w:rsidR="00D0769B">
        <w:rPr>
          <w:rFonts w:ascii="Times New Roman" w:hAnsi="Times New Roman" w:cs="Times New Roman"/>
          <w:sz w:val="20"/>
          <w:szCs w:val="16"/>
        </w:rPr>
        <w:t>, a LM386 Audio Amplifier is needed to properly supply the speaker array with power and keep the microcontroller functional</w:t>
      </w:r>
      <w:r w:rsidR="00154A70">
        <w:rPr>
          <w:rFonts w:ascii="Times New Roman" w:hAnsi="Times New Roman" w:cs="Times New Roman"/>
          <w:sz w:val="20"/>
          <w:szCs w:val="16"/>
        </w:rPr>
        <w:t xml:space="preserve"> since directly connecting multiple speakers to a single microcontroller would likely burnout the MCU</w:t>
      </w:r>
      <w:r w:rsidR="00507FBE">
        <w:rPr>
          <w:rFonts w:ascii="Times New Roman" w:hAnsi="Times New Roman" w:cs="Times New Roman"/>
          <w:sz w:val="20"/>
          <w:szCs w:val="16"/>
        </w:rPr>
        <w:t xml:space="preserve">. </w:t>
      </w:r>
      <w:r w:rsidR="00BF7BE0">
        <w:rPr>
          <w:rFonts w:ascii="Times New Roman" w:hAnsi="Times New Roman" w:cs="Times New Roman"/>
          <w:sz w:val="20"/>
          <w:szCs w:val="16"/>
        </w:rPr>
        <w:t>Designing the metasurface will also be carried out by a CAD modeling software</w:t>
      </w:r>
      <w:r w:rsidR="00733478">
        <w:rPr>
          <w:rFonts w:ascii="Times New Roman" w:hAnsi="Times New Roman" w:cs="Times New Roman"/>
          <w:sz w:val="20"/>
          <w:szCs w:val="16"/>
        </w:rPr>
        <w:t xml:space="preserve"> (</w:t>
      </w:r>
      <w:proofErr w:type="spellStart"/>
      <w:r w:rsidR="00733478">
        <w:rPr>
          <w:rFonts w:ascii="Times New Roman" w:hAnsi="Times New Roman" w:cs="Times New Roman"/>
          <w:sz w:val="20"/>
          <w:szCs w:val="16"/>
        </w:rPr>
        <w:t>Solidworks</w:t>
      </w:r>
      <w:proofErr w:type="spellEnd"/>
      <w:r w:rsidR="00733478">
        <w:rPr>
          <w:rFonts w:ascii="Times New Roman" w:hAnsi="Times New Roman" w:cs="Times New Roman"/>
          <w:sz w:val="20"/>
          <w:szCs w:val="16"/>
        </w:rPr>
        <w:t xml:space="preserve">, Fusion360, </w:t>
      </w:r>
      <w:proofErr w:type="spellStart"/>
      <w:r w:rsidR="00733478">
        <w:rPr>
          <w:rFonts w:ascii="Times New Roman" w:hAnsi="Times New Roman" w:cs="Times New Roman"/>
          <w:sz w:val="20"/>
          <w:szCs w:val="16"/>
        </w:rPr>
        <w:t>GrabCAD</w:t>
      </w:r>
      <w:proofErr w:type="spellEnd"/>
      <w:r w:rsidR="00733478">
        <w:rPr>
          <w:rFonts w:ascii="Times New Roman" w:hAnsi="Times New Roman" w:cs="Times New Roman"/>
          <w:sz w:val="20"/>
          <w:szCs w:val="16"/>
        </w:rPr>
        <w:t>, etc.)</w:t>
      </w:r>
      <w:r w:rsidR="00BF7BE0">
        <w:rPr>
          <w:rFonts w:ascii="Times New Roman" w:hAnsi="Times New Roman" w:cs="Times New Roman"/>
          <w:sz w:val="20"/>
          <w:szCs w:val="16"/>
        </w:rPr>
        <w:t xml:space="preserve"> and prototyped using a 3D printer. Due to the sizing constraints and precision necessary to </w:t>
      </w:r>
      <w:r w:rsidR="00733478">
        <w:rPr>
          <w:rFonts w:ascii="Times New Roman" w:hAnsi="Times New Roman" w:cs="Times New Roman"/>
          <w:sz w:val="20"/>
          <w:szCs w:val="16"/>
        </w:rPr>
        <w:t>achieve the subwavelength nature of an acoustic metasurface, a resin printer will be advantageous as it can print materials with a &lt;0.5mm layer heigh</w:t>
      </w:r>
      <w:r w:rsidR="005B08E8">
        <w:rPr>
          <w:rFonts w:ascii="Times New Roman" w:hAnsi="Times New Roman" w:cs="Times New Roman"/>
          <w:sz w:val="20"/>
          <w:szCs w:val="16"/>
        </w:rPr>
        <w:t>t.</w:t>
      </w:r>
      <w:r w:rsidR="00733478">
        <w:rPr>
          <w:rFonts w:ascii="Times New Roman" w:hAnsi="Times New Roman" w:cs="Times New Roman"/>
          <w:sz w:val="20"/>
          <w:szCs w:val="16"/>
        </w:rPr>
        <w:t xml:space="preserve"> </w:t>
      </w:r>
      <w:r w:rsidR="00CF0203">
        <w:rPr>
          <w:rFonts w:ascii="Times New Roman" w:hAnsi="Times New Roman" w:cs="Times New Roman"/>
          <w:sz w:val="20"/>
          <w:szCs w:val="16"/>
        </w:rPr>
        <w:t xml:space="preserve">An array of microphones affixed to the opposite side of the speaker array is needed to measure the </w:t>
      </w:r>
      <w:r w:rsidR="0062429F">
        <w:rPr>
          <w:rFonts w:ascii="Times New Roman" w:hAnsi="Times New Roman" w:cs="Times New Roman"/>
          <w:sz w:val="20"/>
          <w:szCs w:val="16"/>
        </w:rPr>
        <w:t xml:space="preserve">power, or </w:t>
      </w:r>
      <w:r w:rsidR="00CF0203">
        <w:rPr>
          <w:rFonts w:ascii="Times New Roman" w:hAnsi="Times New Roman" w:cs="Times New Roman"/>
          <w:sz w:val="20"/>
          <w:szCs w:val="16"/>
        </w:rPr>
        <w:t>gain</w:t>
      </w:r>
      <w:r w:rsidR="0062429F">
        <w:rPr>
          <w:rFonts w:ascii="Times New Roman" w:hAnsi="Times New Roman" w:cs="Times New Roman"/>
          <w:sz w:val="20"/>
          <w:szCs w:val="16"/>
        </w:rPr>
        <w:t xml:space="preserve">, </w:t>
      </w:r>
      <w:r w:rsidR="00CF0203">
        <w:rPr>
          <w:rFonts w:ascii="Times New Roman" w:hAnsi="Times New Roman" w:cs="Times New Roman"/>
          <w:sz w:val="20"/>
          <w:szCs w:val="16"/>
        </w:rPr>
        <w:t>of the incoming signals</w:t>
      </w:r>
      <w:r w:rsidR="0062429F">
        <w:rPr>
          <w:rFonts w:ascii="Times New Roman" w:hAnsi="Times New Roman" w:cs="Times New Roman"/>
          <w:sz w:val="20"/>
          <w:szCs w:val="16"/>
        </w:rPr>
        <w:t xml:space="preserve">. We expect to see a higher gain measured on microphones pointed to by the major lobe </w:t>
      </w:r>
      <w:r w:rsidR="001A4B90">
        <w:rPr>
          <w:rFonts w:ascii="Times New Roman" w:hAnsi="Times New Roman" w:cs="Times New Roman"/>
          <w:sz w:val="20"/>
          <w:szCs w:val="16"/>
        </w:rPr>
        <w:t>of</w:t>
      </w:r>
      <w:r w:rsidR="0062429F">
        <w:rPr>
          <w:rFonts w:ascii="Times New Roman" w:hAnsi="Times New Roman" w:cs="Times New Roman"/>
          <w:sz w:val="20"/>
          <w:szCs w:val="16"/>
        </w:rPr>
        <w:t xml:space="preserve"> the beamformed signal as compared to the rest of the microphones in the array. </w:t>
      </w:r>
    </w:p>
    <w:p w14:paraId="7BB24BF3" w14:textId="3D6F2732" w:rsidR="0062429F" w:rsidRDefault="0062429F" w:rsidP="00B246F6">
      <w:pPr>
        <w:spacing w:line="480" w:lineRule="auto"/>
        <w:ind w:firstLine="720"/>
        <w:rPr>
          <w:rFonts w:ascii="Times New Roman" w:hAnsi="Times New Roman" w:cs="Times New Roman"/>
          <w:sz w:val="20"/>
          <w:szCs w:val="16"/>
        </w:rPr>
      </w:pPr>
      <w:r>
        <w:rPr>
          <w:rFonts w:ascii="Times New Roman" w:hAnsi="Times New Roman" w:cs="Times New Roman"/>
          <w:sz w:val="20"/>
          <w:szCs w:val="16"/>
        </w:rPr>
        <w:t xml:space="preserve">In addition to a physical apparatus for experimenting, there must be significant work done prior in simulations. For this, MATLAB </w:t>
      </w:r>
      <w:r w:rsidR="00FB3DF0">
        <w:rPr>
          <w:rFonts w:ascii="Times New Roman" w:hAnsi="Times New Roman" w:cs="Times New Roman"/>
          <w:sz w:val="20"/>
          <w:szCs w:val="16"/>
        </w:rPr>
        <w:t>&amp; Simulink will be used to perform simulations with a</w:t>
      </w:r>
      <w:r w:rsidR="00523027">
        <w:rPr>
          <w:rFonts w:ascii="Times New Roman" w:hAnsi="Times New Roman" w:cs="Times New Roman"/>
          <w:sz w:val="20"/>
          <w:szCs w:val="16"/>
        </w:rPr>
        <w:t xml:space="preserve">n </w:t>
      </w:r>
      <w:r w:rsidR="00FB3DF0">
        <w:rPr>
          <w:rFonts w:ascii="Times New Roman" w:hAnsi="Times New Roman" w:cs="Times New Roman"/>
          <w:sz w:val="20"/>
          <w:szCs w:val="16"/>
        </w:rPr>
        <w:t>antenna array and specific weights at each point in the array</w:t>
      </w:r>
      <w:r w:rsidR="008B1865">
        <w:rPr>
          <w:rFonts w:ascii="Times New Roman" w:hAnsi="Times New Roman" w:cs="Times New Roman"/>
          <w:sz w:val="20"/>
          <w:szCs w:val="16"/>
        </w:rPr>
        <w:t xml:space="preserve"> to simulate a change in phase</w:t>
      </w:r>
      <w:r w:rsidR="00523027">
        <w:rPr>
          <w:rFonts w:ascii="Times New Roman" w:hAnsi="Times New Roman" w:cs="Times New Roman"/>
          <w:sz w:val="20"/>
          <w:szCs w:val="16"/>
        </w:rPr>
        <w:t xml:space="preserve"> with the ultimate goal to beamform</w:t>
      </w:r>
      <w:r w:rsidR="00FB3DF0">
        <w:rPr>
          <w:rFonts w:ascii="Times New Roman" w:hAnsi="Times New Roman" w:cs="Times New Roman"/>
          <w:sz w:val="20"/>
          <w:szCs w:val="16"/>
        </w:rPr>
        <w:t>.</w:t>
      </w:r>
    </w:p>
    <w:p w14:paraId="120BAADB" w14:textId="77777777" w:rsidR="003067FF" w:rsidRPr="003067FF" w:rsidRDefault="003067FF" w:rsidP="003909D4">
      <w:pPr>
        <w:spacing w:line="480" w:lineRule="auto"/>
        <w:rPr>
          <w:rFonts w:ascii="Times New Roman" w:hAnsi="Times New Roman" w:cs="Times New Roman"/>
          <w:sz w:val="20"/>
          <w:szCs w:val="16"/>
        </w:rPr>
      </w:pPr>
    </w:p>
    <w:p w14:paraId="59CE5078" w14:textId="6B8E3057" w:rsidR="003909D4" w:rsidRDefault="003909D4" w:rsidP="003909D4">
      <w:pPr>
        <w:spacing w:line="480" w:lineRule="auto"/>
        <w:rPr>
          <w:rFonts w:ascii="Times New Roman" w:hAnsi="Times New Roman" w:cs="Times New Roman"/>
          <w:b/>
          <w:bCs/>
        </w:rPr>
      </w:pPr>
      <w:r>
        <w:rPr>
          <w:rFonts w:ascii="Times New Roman" w:hAnsi="Times New Roman" w:cs="Times New Roman"/>
          <w:b/>
          <w:bCs/>
        </w:rPr>
        <w:t>Expected Outcomes</w:t>
      </w:r>
    </w:p>
    <w:p w14:paraId="31B8676D" w14:textId="29821CEF" w:rsidR="003A667A" w:rsidRPr="003A667A" w:rsidRDefault="00B246F6" w:rsidP="003909D4">
      <w:pPr>
        <w:spacing w:line="480" w:lineRule="auto"/>
        <w:rPr>
          <w:rFonts w:ascii="Times New Roman" w:hAnsi="Times New Roman" w:cs="Times New Roman"/>
          <w:sz w:val="20"/>
          <w:szCs w:val="20"/>
        </w:rPr>
      </w:pPr>
      <w:r>
        <w:rPr>
          <w:rFonts w:ascii="Times New Roman" w:hAnsi="Times New Roman" w:cs="Times New Roman"/>
          <w:sz w:val="20"/>
          <w:szCs w:val="20"/>
        </w:rPr>
        <w:tab/>
        <w:t>To properly create a personal acoustic space, the project expects to see significant gain in the direction of the personal acoustic space while simultaneously measuring little to no audio signal in adjacent spaces. Doing so through metasurfaces alone is our focus as it eliminates the need for costly phased array of speakers and provides an inexpensive solution. Acoustic metasurfaces should employ and improve on existing designs of coiling-up structures and Helmholtz resonator cells to accurately beamform and steer signal towards the desired space while also reducing power in areas adjacent to the zone, otherwise known as the side lobes of the complex wavefront.</w:t>
      </w:r>
      <w:r w:rsidR="00DF3AF4">
        <w:rPr>
          <w:rFonts w:ascii="Times New Roman" w:hAnsi="Times New Roman" w:cs="Times New Roman"/>
          <w:sz w:val="20"/>
          <w:szCs w:val="20"/>
        </w:rPr>
        <w:t xml:space="preserve"> Users should have the choice whether to engage with an audio signal by simply walking in or out of the personal acoustic zone</w:t>
      </w:r>
      <w:r w:rsidR="00B01D42">
        <w:rPr>
          <w:rFonts w:ascii="Times New Roman" w:hAnsi="Times New Roman" w:cs="Times New Roman"/>
          <w:sz w:val="20"/>
          <w:szCs w:val="20"/>
        </w:rPr>
        <w:t xml:space="preserve"> whilst hearing little to </w:t>
      </w:r>
      <w:r w:rsidR="00D953B2">
        <w:rPr>
          <w:rFonts w:ascii="Times New Roman" w:hAnsi="Times New Roman" w:cs="Times New Roman"/>
          <w:sz w:val="20"/>
          <w:szCs w:val="20"/>
        </w:rPr>
        <w:t>no ambient</w:t>
      </w:r>
      <w:r w:rsidR="00B01D42">
        <w:rPr>
          <w:rFonts w:ascii="Times New Roman" w:hAnsi="Times New Roman" w:cs="Times New Roman"/>
          <w:sz w:val="20"/>
          <w:szCs w:val="20"/>
        </w:rPr>
        <w:t xml:space="preserve"> noise in the surrounding area.</w:t>
      </w:r>
    </w:p>
    <w:p w14:paraId="2BEA2B08" w14:textId="4F80F00E" w:rsidR="003909D4" w:rsidRDefault="003909D4" w:rsidP="003909D4">
      <w:pPr>
        <w:spacing w:line="480" w:lineRule="auto"/>
        <w:rPr>
          <w:rFonts w:ascii="Times New Roman" w:hAnsi="Times New Roman" w:cs="Times New Roman"/>
          <w:b/>
          <w:bCs/>
        </w:rPr>
      </w:pPr>
      <w:r>
        <w:rPr>
          <w:rFonts w:ascii="Times New Roman" w:hAnsi="Times New Roman" w:cs="Times New Roman"/>
          <w:b/>
          <w:bCs/>
        </w:rPr>
        <w:lastRenderedPageBreak/>
        <w:t>Expected Timetable</w:t>
      </w:r>
    </w:p>
    <w:p w14:paraId="5810F8B3" w14:textId="52F8BA16" w:rsidR="003C6E63" w:rsidRDefault="003C6E63" w:rsidP="003C6E63">
      <w:pPr>
        <w:pStyle w:val="ListParagraph"/>
        <w:numPr>
          <w:ilvl w:val="0"/>
          <w:numId w:val="3"/>
        </w:numPr>
        <w:spacing w:line="480" w:lineRule="auto"/>
        <w:rPr>
          <w:rFonts w:ascii="Times New Roman" w:hAnsi="Times New Roman" w:cs="Times New Roman"/>
          <w:sz w:val="20"/>
          <w:szCs w:val="20"/>
        </w:rPr>
      </w:pPr>
      <w:r w:rsidRPr="003C6E63">
        <w:rPr>
          <w:rFonts w:ascii="Times New Roman" w:hAnsi="Times New Roman" w:cs="Times New Roman"/>
          <w:sz w:val="20"/>
          <w:szCs w:val="20"/>
        </w:rPr>
        <w:t>October 1</w:t>
      </w:r>
      <w:r w:rsidRPr="003C6E63">
        <w:rPr>
          <w:rFonts w:ascii="Times New Roman" w:hAnsi="Times New Roman" w:cs="Times New Roman"/>
          <w:sz w:val="20"/>
          <w:szCs w:val="20"/>
          <w:vertAlign w:val="superscript"/>
        </w:rPr>
        <w:t>st</w:t>
      </w:r>
      <w:r w:rsidRPr="003C6E63">
        <w:rPr>
          <w:rFonts w:ascii="Times New Roman" w:hAnsi="Times New Roman" w:cs="Times New Roman"/>
          <w:sz w:val="20"/>
          <w:szCs w:val="20"/>
        </w:rPr>
        <w:t>, 2024</w:t>
      </w:r>
      <w:r>
        <w:rPr>
          <w:rFonts w:ascii="Times New Roman" w:hAnsi="Times New Roman" w:cs="Times New Roman"/>
          <w:sz w:val="20"/>
          <w:szCs w:val="20"/>
        </w:rPr>
        <w:t xml:space="preserve"> – Perform simulations of linear beamforming</w:t>
      </w:r>
    </w:p>
    <w:p w14:paraId="635AAA15" w14:textId="1D3A3C89" w:rsidR="003C6E63" w:rsidRDefault="003C6E63" w:rsidP="003C6E63">
      <w:pPr>
        <w:pStyle w:val="ListParagraph"/>
        <w:numPr>
          <w:ilvl w:val="0"/>
          <w:numId w:val="3"/>
        </w:numPr>
        <w:spacing w:line="480" w:lineRule="auto"/>
        <w:rPr>
          <w:rFonts w:ascii="Times New Roman" w:hAnsi="Times New Roman" w:cs="Times New Roman"/>
          <w:sz w:val="20"/>
          <w:szCs w:val="20"/>
        </w:rPr>
      </w:pPr>
      <w:r>
        <w:rPr>
          <w:rFonts w:ascii="Times New Roman" w:hAnsi="Times New Roman" w:cs="Times New Roman"/>
          <w:sz w:val="20"/>
          <w:szCs w:val="20"/>
        </w:rPr>
        <w:t>October 8</w:t>
      </w:r>
      <w:r w:rsidRPr="003C6E63">
        <w:rPr>
          <w:rFonts w:ascii="Times New Roman" w:hAnsi="Times New Roman" w:cs="Times New Roman"/>
          <w:sz w:val="20"/>
          <w:szCs w:val="20"/>
          <w:vertAlign w:val="superscript"/>
        </w:rPr>
        <w:t>th</w:t>
      </w:r>
      <w:r>
        <w:rPr>
          <w:rFonts w:ascii="Times New Roman" w:hAnsi="Times New Roman" w:cs="Times New Roman"/>
          <w:sz w:val="20"/>
          <w:szCs w:val="20"/>
        </w:rPr>
        <w:t>, 2024 – Replace elements in simulation with a metasurface</w:t>
      </w:r>
    </w:p>
    <w:p w14:paraId="1B7C7BB7" w14:textId="029AAC78" w:rsidR="003C6E63" w:rsidRDefault="003C6E63" w:rsidP="003C6E63">
      <w:pPr>
        <w:pStyle w:val="ListParagraph"/>
        <w:numPr>
          <w:ilvl w:val="0"/>
          <w:numId w:val="3"/>
        </w:numPr>
        <w:spacing w:line="480" w:lineRule="auto"/>
        <w:rPr>
          <w:rFonts w:ascii="Times New Roman" w:hAnsi="Times New Roman" w:cs="Times New Roman"/>
          <w:sz w:val="20"/>
          <w:szCs w:val="20"/>
        </w:rPr>
      </w:pPr>
      <w:r>
        <w:rPr>
          <w:rFonts w:ascii="Times New Roman" w:hAnsi="Times New Roman" w:cs="Times New Roman"/>
          <w:sz w:val="20"/>
          <w:szCs w:val="20"/>
        </w:rPr>
        <w:t>October 22</w:t>
      </w:r>
      <w:r w:rsidRPr="003C6E63">
        <w:rPr>
          <w:rFonts w:ascii="Times New Roman" w:hAnsi="Times New Roman" w:cs="Times New Roman"/>
          <w:sz w:val="20"/>
          <w:szCs w:val="20"/>
          <w:vertAlign w:val="superscript"/>
        </w:rPr>
        <w:t>nd</w:t>
      </w:r>
      <w:r>
        <w:rPr>
          <w:rFonts w:ascii="Times New Roman" w:hAnsi="Times New Roman" w:cs="Times New Roman"/>
          <w:sz w:val="20"/>
          <w:szCs w:val="20"/>
        </w:rPr>
        <w:t>, 2024 – 3D print metasurfaces</w:t>
      </w:r>
    </w:p>
    <w:p w14:paraId="158A8CF9" w14:textId="506B8594" w:rsidR="003C6E63" w:rsidRDefault="003C6E63" w:rsidP="003C6E63">
      <w:pPr>
        <w:pStyle w:val="ListParagraph"/>
        <w:numPr>
          <w:ilvl w:val="0"/>
          <w:numId w:val="3"/>
        </w:numPr>
        <w:spacing w:line="480" w:lineRule="auto"/>
        <w:rPr>
          <w:rFonts w:ascii="Times New Roman" w:hAnsi="Times New Roman" w:cs="Times New Roman"/>
          <w:sz w:val="20"/>
          <w:szCs w:val="20"/>
        </w:rPr>
      </w:pPr>
      <w:r>
        <w:rPr>
          <w:rFonts w:ascii="Times New Roman" w:hAnsi="Times New Roman" w:cs="Times New Roman"/>
          <w:sz w:val="20"/>
          <w:szCs w:val="20"/>
        </w:rPr>
        <w:t>October 29</w:t>
      </w:r>
      <w:r w:rsidRPr="003C6E63">
        <w:rPr>
          <w:rFonts w:ascii="Times New Roman" w:hAnsi="Times New Roman" w:cs="Times New Roman"/>
          <w:sz w:val="20"/>
          <w:szCs w:val="20"/>
          <w:vertAlign w:val="superscript"/>
        </w:rPr>
        <w:t>th</w:t>
      </w:r>
      <w:r>
        <w:rPr>
          <w:rFonts w:ascii="Times New Roman" w:hAnsi="Times New Roman" w:cs="Times New Roman"/>
          <w:sz w:val="20"/>
          <w:szCs w:val="20"/>
        </w:rPr>
        <w:t>, 2024 – Sine wave test with metasurfaces</w:t>
      </w:r>
    </w:p>
    <w:p w14:paraId="6A2DC7DC" w14:textId="04348678" w:rsidR="003C6E63" w:rsidRDefault="003C6E63" w:rsidP="003C6E63">
      <w:pPr>
        <w:pStyle w:val="ListParagraph"/>
        <w:numPr>
          <w:ilvl w:val="0"/>
          <w:numId w:val="3"/>
        </w:numPr>
        <w:spacing w:line="480" w:lineRule="auto"/>
        <w:rPr>
          <w:rFonts w:ascii="Times New Roman" w:hAnsi="Times New Roman" w:cs="Times New Roman"/>
          <w:sz w:val="20"/>
          <w:szCs w:val="20"/>
        </w:rPr>
      </w:pPr>
      <w:r>
        <w:rPr>
          <w:rFonts w:ascii="Times New Roman" w:hAnsi="Times New Roman" w:cs="Times New Roman"/>
          <w:sz w:val="20"/>
          <w:szCs w:val="20"/>
        </w:rPr>
        <w:t>November 5</w:t>
      </w:r>
      <w:r w:rsidRPr="003C6E63">
        <w:rPr>
          <w:rFonts w:ascii="Times New Roman" w:hAnsi="Times New Roman" w:cs="Times New Roman"/>
          <w:sz w:val="20"/>
          <w:szCs w:val="20"/>
          <w:vertAlign w:val="superscript"/>
        </w:rPr>
        <w:t>th</w:t>
      </w:r>
      <w:r>
        <w:rPr>
          <w:rFonts w:ascii="Times New Roman" w:hAnsi="Times New Roman" w:cs="Times New Roman"/>
          <w:sz w:val="20"/>
          <w:szCs w:val="20"/>
        </w:rPr>
        <w:t>, 2024 – Evaluate issues with previous experiments</w:t>
      </w:r>
    </w:p>
    <w:p w14:paraId="008FF91C" w14:textId="2B984A3F" w:rsidR="003C6E63" w:rsidRDefault="003C6E63" w:rsidP="003C6E63">
      <w:pPr>
        <w:pStyle w:val="ListParagraph"/>
        <w:numPr>
          <w:ilvl w:val="1"/>
          <w:numId w:val="3"/>
        </w:numPr>
        <w:spacing w:line="480" w:lineRule="auto"/>
        <w:rPr>
          <w:rFonts w:ascii="Times New Roman" w:hAnsi="Times New Roman" w:cs="Times New Roman"/>
          <w:sz w:val="20"/>
          <w:szCs w:val="20"/>
        </w:rPr>
      </w:pPr>
      <w:r>
        <w:rPr>
          <w:rFonts w:ascii="Times New Roman" w:hAnsi="Times New Roman" w:cs="Times New Roman"/>
          <w:sz w:val="20"/>
          <w:szCs w:val="20"/>
        </w:rPr>
        <w:t xml:space="preserve">Issues in metasurfaces </w:t>
      </w:r>
      <w:r w:rsidRPr="003C6E63">
        <w:rPr>
          <w:rFonts w:ascii="Times New Roman" w:hAnsi="Times New Roman" w:cs="Times New Roman"/>
          <w:sz w:val="20"/>
          <w:szCs w:val="20"/>
        </w:rPr>
        <w:sym w:font="Wingdings" w:char="F0E0"/>
      </w:r>
      <w:r>
        <w:rPr>
          <w:rFonts w:ascii="Times New Roman" w:hAnsi="Times New Roman" w:cs="Times New Roman"/>
          <w:sz w:val="20"/>
          <w:szCs w:val="20"/>
        </w:rPr>
        <w:t xml:space="preserve"> redesign and reprint metasurfaces</w:t>
      </w:r>
    </w:p>
    <w:p w14:paraId="20AE0A87" w14:textId="73D70FBC" w:rsidR="003C6E63" w:rsidRDefault="003C6E63" w:rsidP="003C6E63">
      <w:pPr>
        <w:pStyle w:val="ListParagraph"/>
        <w:numPr>
          <w:ilvl w:val="1"/>
          <w:numId w:val="3"/>
        </w:numPr>
        <w:spacing w:line="480" w:lineRule="auto"/>
        <w:rPr>
          <w:rFonts w:ascii="Times New Roman" w:hAnsi="Times New Roman" w:cs="Times New Roman"/>
          <w:sz w:val="20"/>
          <w:szCs w:val="20"/>
        </w:rPr>
      </w:pPr>
      <w:r>
        <w:rPr>
          <w:rFonts w:ascii="Times New Roman" w:hAnsi="Times New Roman" w:cs="Times New Roman"/>
          <w:sz w:val="20"/>
          <w:szCs w:val="20"/>
        </w:rPr>
        <w:t>Beamform for each signal such that the source only reaches a specific part of the room</w:t>
      </w:r>
    </w:p>
    <w:p w14:paraId="7CF00CAF" w14:textId="50EFD4EB" w:rsidR="003C6E63" w:rsidRDefault="003C6E63" w:rsidP="003C6E63">
      <w:pPr>
        <w:pStyle w:val="ListParagraph"/>
        <w:numPr>
          <w:ilvl w:val="0"/>
          <w:numId w:val="3"/>
        </w:numPr>
        <w:spacing w:line="480" w:lineRule="auto"/>
        <w:rPr>
          <w:rFonts w:ascii="Times New Roman" w:hAnsi="Times New Roman" w:cs="Times New Roman"/>
          <w:sz w:val="20"/>
          <w:szCs w:val="20"/>
        </w:rPr>
      </w:pPr>
      <w:r>
        <w:rPr>
          <w:rFonts w:ascii="Times New Roman" w:hAnsi="Times New Roman" w:cs="Times New Roman"/>
          <w:sz w:val="20"/>
          <w:szCs w:val="20"/>
        </w:rPr>
        <w:t>February 1</w:t>
      </w:r>
      <w:r w:rsidRPr="003C6E63">
        <w:rPr>
          <w:rFonts w:ascii="Times New Roman" w:hAnsi="Times New Roman" w:cs="Times New Roman"/>
          <w:sz w:val="20"/>
          <w:szCs w:val="20"/>
          <w:vertAlign w:val="superscript"/>
        </w:rPr>
        <w:t>st</w:t>
      </w:r>
      <w:r>
        <w:rPr>
          <w:rFonts w:ascii="Times New Roman" w:hAnsi="Times New Roman" w:cs="Times New Roman"/>
          <w:sz w:val="20"/>
          <w:szCs w:val="20"/>
        </w:rPr>
        <w:t>, 2025 – Assign different weights for different signals within the same set of speakers</w:t>
      </w:r>
    </w:p>
    <w:p w14:paraId="6945CAC8" w14:textId="7F4F008E" w:rsidR="003C6E63" w:rsidRDefault="003C6E63" w:rsidP="003C6E63">
      <w:pPr>
        <w:pStyle w:val="ListParagraph"/>
        <w:numPr>
          <w:ilvl w:val="0"/>
          <w:numId w:val="3"/>
        </w:numPr>
        <w:spacing w:line="480" w:lineRule="auto"/>
        <w:rPr>
          <w:rFonts w:ascii="Times New Roman" w:hAnsi="Times New Roman" w:cs="Times New Roman"/>
          <w:sz w:val="20"/>
          <w:szCs w:val="20"/>
        </w:rPr>
      </w:pPr>
      <w:r>
        <w:rPr>
          <w:rFonts w:ascii="Times New Roman" w:hAnsi="Times New Roman" w:cs="Times New Roman"/>
          <w:sz w:val="20"/>
          <w:szCs w:val="20"/>
        </w:rPr>
        <w:t>March 8</w:t>
      </w:r>
      <w:r w:rsidRPr="003C6E63">
        <w:rPr>
          <w:rFonts w:ascii="Times New Roman" w:hAnsi="Times New Roman" w:cs="Times New Roman"/>
          <w:sz w:val="20"/>
          <w:szCs w:val="20"/>
          <w:vertAlign w:val="superscript"/>
        </w:rPr>
        <w:t>th</w:t>
      </w:r>
      <w:r>
        <w:rPr>
          <w:rFonts w:ascii="Times New Roman" w:hAnsi="Times New Roman" w:cs="Times New Roman"/>
          <w:sz w:val="20"/>
          <w:szCs w:val="20"/>
        </w:rPr>
        <w:t>, 2025 – Investigate possibilities for personal acoustic spaces for wideband signals</w:t>
      </w:r>
    </w:p>
    <w:p w14:paraId="567A8A1C" w14:textId="77777777" w:rsidR="003C6E63" w:rsidRDefault="003C6E63" w:rsidP="003C6E63">
      <w:pPr>
        <w:spacing w:line="480" w:lineRule="auto"/>
        <w:rPr>
          <w:rFonts w:ascii="Times New Roman" w:hAnsi="Times New Roman" w:cs="Times New Roman"/>
          <w:sz w:val="20"/>
          <w:szCs w:val="20"/>
        </w:rPr>
      </w:pPr>
    </w:p>
    <w:p w14:paraId="0368D60C" w14:textId="77777777" w:rsidR="003C6E63" w:rsidRDefault="003C6E63">
      <w:pPr>
        <w:rPr>
          <w:rFonts w:ascii="Times New Roman" w:hAnsi="Times New Roman" w:cs="Times New Roman"/>
          <w:b/>
          <w:bCs/>
        </w:rPr>
      </w:pPr>
      <w:r>
        <w:rPr>
          <w:rFonts w:ascii="Times New Roman" w:hAnsi="Times New Roman" w:cs="Times New Roman"/>
          <w:b/>
          <w:bCs/>
        </w:rPr>
        <w:br w:type="page"/>
      </w:r>
    </w:p>
    <w:p w14:paraId="3A027C25" w14:textId="37DBB984" w:rsidR="003909D4" w:rsidRPr="003909D4" w:rsidRDefault="003909D4" w:rsidP="003909D4">
      <w:pPr>
        <w:spacing w:line="480" w:lineRule="auto"/>
        <w:rPr>
          <w:rFonts w:ascii="Times New Roman" w:hAnsi="Times New Roman" w:cs="Times New Roman"/>
          <w:b/>
          <w:bCs/>
        </w:rPr>
      </w:pPr>
      <w:r w:rsidRPr="003909D4">
        <w:rPr>
          <w:rFonts w:ascii="Times New Roman" w:hAnsi="Times New Roman" w:cs="Times New Roman"/>
          <w:b/>
          <w:bCs/>
        </w:rPr>
        <w:lastRenderedPageBreak/>
        <w:t>References</w:t>
      </w:r>
    </w:p>
    <w:p w14:paraId="23665CCC" w14:textId="64AE4126" w:rsidR="00F55571" w:rsidRDefault="00F55571" w:rsidP="003909D4">
      <w:pPr>
        <w:spacing w:line="480" w:lineRule="auto"/>
        <w:rPr>
          <w:rStyle w:val="Hyperlink"/>
          <w:rFonts w:ascii="Times New Roman" w:hAnsi="Times New Roman" w:cs="Times New Roman"/>
          <w:sz w:val="20"/>
          <w:szCs w:val="20"/>
        </w:rPr>
      </w:pPr>
      <w:r w:rsidRPr="00BC70CD">
        <w:rPr>
          <w:rFonts w:ascii="Times New Roman" w:hAnsi="Times New Roman" w:cs="Times New Roman"/>
          <w:sz w:val="20"/>
          <w:szCs w:val="20"/>
        </w:rPr>
        <w:t>[1]</w:t>
      </w:r>
      <w:r w:rsidR="00721A66">
        <w:rPr>
          <w:rFonts w:ascii="Times New Roman" w:hAnsi="Times New Roman" w:cs="Times New Roman"/>
          <w:sz w:val="20"/>
          <w:szCs w:val="20"/>
        </w:rPr>
        <w:t xml:space="preserve"> </w:t>
      </w:r>
      <w:r w:rsidR="00166CD9">
        <w:rPr>
          <w:rFonts w:ascii="Times New Roman" w:hAnsi="Times New Roman" w:cs="Times New Roman"/>
          <w:sz w:val="20"/>
          <w:szCs w:val="20"/>
        </w:rPr>
        <w:t xml:space="preserve">K. </w:t>
      </w:r>
      <w:proofErr w:type="spellStart"/>
      <w:r w:rsidR="00166CD9">
        <w:rPr>
          <w:rFonts w:ascii="Times New Roman" w:hAnsi="Times New Roman" w:cs="Times New Roman"/>
          <w:sz w:val="20"/>
          <w:szCs w:val="20"/>
        </w:rPr>
        <w:t>Lieb</w:t>
      </w:r>
      <w:proofErr w:type="spellEnd"/>
      <w:r w:rsidR="00166CD9">
        <w:rPr>
          <w:rFonts w:ascii="Times New Roman" w:hAnsi="Times New Roman" w:cs="Times New Roman"/>
          <w:sz w:val="20"/>
          <w:szCs w:val="20"/>
        </w:rPr>
        <w:t>, et al. “</w:t>
      </w:r>
      <w:r w:rsidR="00166CD9" w:rsidRPr="00166CD9">
        <w:rPr>
          <w:rFonts w:ascii="Times New Roman" w:hAnsi="Times New Roman" w:cs="Times New Roman"/>
          <w:sz w:val="20"/>
          <w:szCs w:val="20"/>
        </w:rPr>
        <w:t>Development of an Economical 2-DOF Continuous-Scan Acoustic Beamforming Array</w:t>
      </w:r>
      <w:r w:rsidR="00166CD9">
        <w:rPr>
          <w:rFonts w:ascii="Times New Roman" w:hAnsi="Times New Roman" w:cs="Times New Roman"/>
          <w:sz w:val="20"/>
          <w:szCs w:val="20"/>
        </w:rPr>
        <w:t>,” Aerospace Research Central, vol. 2023-3815. January 2023. Available:</w:t>
      </w:r>
      <w:r w:rsidRPr="00BC70CD">
        <w:rPr>
          <w:rFonts w:ascii="Times New Roman" w:hAnsi="Times New Roman" w:cs="Times New Roman"/>
          <w:sz w:val="20"/>
          <w:szCs w:val="20"/>
        </w:rPr>
        <w:t xml:space="preserve"> </w:t>
      </w:r>
      <w:hyperlink r:id="rId10" w:history="1">
        <w:r w:rsidRPr="00BC70CD">
          <w:rPr>
            <w:rStyle w:val="Hyperlink"/>
            <w:rFonts w:ascii="Times New Roman" w:hAnsi="Times New Roman" w:cs="Times New Roman"/>
            <w:sz w:val="20"/>
            <w:szCs w:val="20"/>
          </w:rPr>
          <w:t>https://arc.aiaa.org/doi/10.2514/6.2023-3815</w:t>
        </w:r>
      </w:hyperlink>
    </w:p>
    <w:p w14:paraId="122E3E9A" w14:textId="2AD4DF35" w:rsidR="00166CD9" w:rsidRPr="00166CD9" w:rsidRDefault="00166CD9" w:rsidP="003909D4">
      <w:pPr>
        <w:spacing w:line="480" w:lineRule="auto"/>
        <w:rPr>
          <w:rFonts w:ascii="Times New Roman" w:hAnsi="Times New Roman" w:cs="Times New Roman"/>
          <w:sz w:val="20"/>
          <w:szCs w:val="16"/>
        </w:rPr>
      </w:pPr>
      <w:r>
        <w:rPr>
          <w:rFonts w:ascii="Times New Roman" w:hAnsi="Times New Roman" w:cs="Times New Roman"/>
          <w:sz w:val="20"/>
          <w:szCs w:val="16"/>
        </w:rPr>
        <w:t xml:space="preserve">[2] Y. Fu, </w:t>
      </w:r>
      <w:r w:rsidR="00721A66">
        <w:rPr>
          <w:rFonts w:ascii="Times New Roman" w:hAnsi="Times New Roman" w:cs="Times New Roman"/>
          <w:sz w:val="20"/>
          <w:szCs w:val="16"/>
        </w:rPr>
        <w:t>et al.</w:t>
      </w:r>
      <w:r>
        <w:rPr>
          <w:rFonts w:ascii="Times New Roman" w:hAnsi="Times New Roman" w:cs="Times New Roman"/>
          <w:sz w:val="20"/>
          <w:szCs w:val="16"/>
        </w:rPr>
        <w:t xml:space="preserve"> “Adaptive metasurface-based acoustic imaging using joint optimization” </w:t>
      </w:r>
      <w:r>
        <w:rPr>
          <w:rFonts w:ascii="Times New Roman" w:hAnsi="Times New Roman" w:cs="Times New Roman"/>
          <w:i/>
          <w:iCs/>
          <w:sz w:val="20"/>
          <w:szCs w:val="16"/>
        </w:rPr>
        <w:t>Association for Computing Machinery</w:t>
      </w:r>
      <w:r>
        <w:rPr>
          <w:rFonts w:ascii="Times New Roman" w:hAnsi="Times New Roman" w:cs="Times New Roman"/>
          <w:sz w:val="20"/>
          <w:szCs w:val="16"/>
        </w:rPr>
        <w:t xml:space="preserve"> pp. 492-504, June 2024. Available: </w:t>
      </w:r>
      <w:hyperlink r:id="rId11" w:history="1">
        <w:r w:rsidRPr="00244FD4">
          <w:rPr>
            <w:rStyle w:val="Hyperlink"/>
            <w:rFonts w:ascii="Times New Roman" w:hAnsi="Times New Roman" w:cs="Times New Roman"/>
            <w:sz w:val="20"/>
            <w:szCs w:val="16"/>
          </w:rPr>
          <w:t>https://dl.acm.org/doi/pdf/10.1145/3643832.3661863</w:t>
        </w:r>
      </w:hyperlink>
      <w:r>
        <w:rPr>
          <w:rFonts w:ascii="Times New Roman" w:hAnsi="Times New Roman" w:cs="Times New Roman"/>
          <w:sz w:val="20"/>
          <w:szCs w:val="16"/>
        </w:rPr>
        <w:t xml:space="preserve"> </w:t>
      </w:r>
    </w:p>
    <w:p w14:paraId="162DC9BD" w14:textId="269353F1" w:rsidR="00D7253C" w:rsidRPr="00507FBE" w:rsidRDefault="00F55571" w:rsidP="003909D4">
      <w:pPr>
        <w:spacing w:line="480" w:lineRule="auto"/>
        <w:rPr>
          <w:rFonts w:ascii="Times New Roman" w:hAnsi="Times New Roman" w:cs="Times New Roman"/>
          <w:sz w:val="20"/>
          <w:szCs w:val="20"/>
        </w:rPr>
      </w:pPr>
      <w:r w:rsidRPr="00BC70CD">
        <w:rPr>
          <w:rFonts w:ascii="Times New Roman" w:hAnsi="Times New Roman" w:cs="Times New Roman"/>
          <w:sz w:val="20"/>
          <w:szCs w:val="20"/>
        </w:rPr>
        <w:t xml:space="preserve">[3] </w:t>
      </w:r>
      <w:r w:rsidR="00507FBE">
        <w:rPr>
          <w:rFonts w:ascii="Times New Roman" w:hAnsi="Times New Roman" w:cs="Times New Roman"/>
          <w:sz w:val="20"/>
          <w:szCs w:val="20"/>
        </w:rPr>
        <w:t>K. Benson, “</w:t>
      </w:r>
      <w:r w:rsidR="00507FBE" w:rsidRPr="00507FBE">
        <w:rPr>
          <w:rFonts w:ascii="Times New Roman" w:hAnsi="Times New Roman" w:cs="Times New Roman"/>
          <w:sz w:val="20"/>
          <w:szCs w:val="20"/>
        </w:rPr>
        <w:t>Phased Array Beamforming ICs Simplify Antenna Design</w:t>
      </w:r>
      <w:r w:rsidR="00507FBE">
        <w:rPr>
          <w:rFonts w:ascii="Times New Roman" w:hAnsi="Times New Roman" w:cs="Times New Roman"/>
          <w:sz w:val="20"/>
          <w:szCs w:val="20"/>
        </w:rPr>
        <w:t>,</w:t>
      </w:r>
      <w:r w:rsidR="00507FBE" w:rsidRPr="00507FBE">
        <w:rPr>
          <w:rFonts w:ascii="Times New Roman" w:hAnsi="Times New Roman" w:cs="Times New Roman"/>
          <w:sz w:val="20"/>
          <w:szCs w:val="20"/>
        </w:rPr>
        <w:t>”</w:t>
      </w:r>
      <w:r w:rsidR="00507FBE">
        <w:rPr>
          <w:rFonts w:ascii="Times New Roman" w:hAnsi="Times New Roman" w:cs="Times New Roman"/>
          <w:sz w:val="20"/>
          <w:szCs w:val="20"/>
        </w:rPr>
        <w:t xml:space="preserve"> Analog Devices Incorporated Dialogue vol. 53, January 2019. Available: </w:t>
      </w:r>
      <w:hyperlink r:id="rId12" w:history="1">
        <w:r w:rsidR="00507FBE" w:rsidRPr="0040022E">
          <w:rPr>
            <w:rStyle w:val="Hyperlink"/>
            <w:rFonts w:ascii="Times New Roman" w:hAnsi="Times New Roman" w:cs="Times New Roman"/>
            <w:sz w:val="20"/>
            <w:szCs w:val="20"/>
          </w:rPr>
          <w:t>https://www.analog.com/en/resources/analog-dialogue/articles/phased-array-beamforming-ics-simplify-antenna-design.html</w:t>
        </w:r>
      </w:hyperlink>
      <w:r w:rsidR="00507FBE">
        <w:rPr>
          <w:rFonts w:ascii="Times New Roman" w:hAnsi="Times New Roman" w:cs="Times New Roman"/>
          <w:sz w:val="20"/>
          <w:szCs w:val="20"/>
        </w:rPr>
        <w:t xml:space="preserve"> </w:t>
      </w:r>
    </w:p>
    <w:p w14:paraId="136D8636" w14:textId="4C47E2B8" w:rsidR="00315F1F" w:rsidRPr="00BC70CD" w:rsidRDefault="00D7253C" w:rsidP="003909D4">
      <w:pPr>
        <w:spacing w:line="480" w:lineRule="auto"/>
        <w:rPr>
          <w:rFonts w:ascii="Times New Roman" w:hAnsi="Times New Roman" w:cs="Times New Roman"/>
          <w:sz w:val="20"/>
          <w:szCs w:val="20"/>
        </w:rPr>
      </w:pPr>
      <w:r w:rsidRPr="00BC70CD">
        <w:rPr>
          <w:rFonts w:ascii="Times New Roman" w:hAnsi="Times New Roman" w:cs="Times New Roman"/>
          <w:sz w:val="20"/>
          <w:szCs w:val="20"/>
        </w:rPr>
        <w:t>[4]</w:t>
      </w:r>
      <w:r w:rsidR="006D3CF2">
        <w:rPr>
          <w:rFonts w:ascii="Times New Roman" w:hAnsi="Times New Roman" w:cs="Times New Roman"/>
          <w:sz w:val="20"/>
          <w:szCs w:val="20"/>
        </w:rPr>
        <w:t xml:space="preserve"> </w:t>
      </w:r>
      <w:r w:rsidR="00507FBE">
        <w:rPr>
          <w:rFonts w:ascii="Times New Roman" w:hAnsi="Times New Roman" w:cs="Times New Roman"/>
          <w:sz w:val="20"/>
          <w:szCs w:val="20"/>
        </w:rPr>
        <w:t>“</w:t>
      </w:r>
      <w:r w:rsidR="00507FBE" w:rsidRPr="00507FBE">
        <w:rPr>
          <w:rFonts w:ascii="Times New Roman" w:hAnsi="Times New Roman" w:cs="Times New Roman"/>
          <w:sz w:val="20"/>
          <w:szCs w:val="20"/>
        </w:rPr>
        <w:t>What Is Beamforming?</w:t>
      </w:r>
      <w:r w:rsidR="00507FBE">
        <w:rPr>
          <w:rFonts w:ascii="Times New Roman" w:hAnsi="Times New Roman" w:cs="Times New Roman"/>
          <w:sz w:val="20"/>
          <w:szCs w:val="20"/>
        </w:rPr>
        <w:t xml:space="preserve">” MathWorks. Available: </w:t>
      </w:r>
      <w:hyperlink r:id="rId13" w:history="1">
        <w:r w:rsidR="00507FBE" w:rsidRPr="0040022E">
          <w:rPr>
            <w:rStyle w:val="Hyperlink"/>
            <w:rFonts w:ascii="Times New Roman" w:hAnsi="Times New Roman" w:cs="Times New Roman"/>
            <w:sz w:val="20"/>
            <w:szCs w:val="20"/>
          </w:rPr>
          <w:t>https://www.mathworks.com/discovery/beamforming.html</w:t>
        </w:r>
      </w:hyperlink>
    </w:p>
    <w:p w14:paraId="5FE99D45" w14:textId="0666C63D" w:rsidR="00D7253C" w:rsidRPr="00BC70CD" w:rsidRDefault="00D7253C" w:rsidP="00D7253C">
      <w:pPr>
        <w:spacing w:line="480" w:lineRule="auto"/>
        <w:rPr>
          <w:rFonts w:cs="Times New Roman"/>
          <w:sz w:val="20"/>
          <w:szCs w:val="20"/>
        </w:rPr>
      </w:pPr>
      <w:r w:rsidRPr="00BC70CD">
        <w:rPr>
          <w:rFonts w:ascii="Times New Roman" w:hAnsi="Times New Roman" w:cs="Times New Roman"/>
          <w:sz w:val="20"/>
          <w:szCs w:val="20"/>
        </w:rPr>
        <w:t xml:space="preserve">[5] </w:t>
      </w:r>
      <w:r w:rsidRPr="00BC70CD">
        <w:rPr>
          <w:rFonts w:cs="Times New Roman"/>
          <w:sz w:val="20"/>
          <w:szCs w:val="20"/>
        </w:rPr>
        <w:t xml:space="preserve">B. </w:t>
      </w:r>
      <w:proofErr w:type="spellStart"/>
      <w:r w:rsidRPr="00BC70CD">
        <w:rPr>
          <w:rFonts w:cs="Times New Roman"/>
          <w:sz w:val="20"/>
          <w:szCs w:val="20"/>
        </w:rPr>
        <w:t>Assouar</w:t>
      </w:r>
      <w:proofErr w:type="spellEnd"/>
      <w:r w:rsidRPr="00BC70CD">
        <w:rPr>
          <w:rFonts w:cs="Times New Roman"/>
          <w:sz w:val="20"/>
          <w:szCs w:val="20"/>
        </w:rPr>
        <w:t xml:space="preserve">, B. Liang, Y. Wu, Y. Li, J. C. Cheng, Y. Jing “Acoustic metasurfaces” </w:t>
      </w:r>
      <w:r w:rsidRPr="00BC70CD">
        <w:rPr>
          <w:rFonts w:cs="Times New Roman"/>
          <w:i/>
          <w:iCs/>
          <w:sz w:val="20"/>
          <w:szCs w:val="20"/>
        </w:rPr>
        <w:t xml:space="preserve">Nature Reviews Materials </w:t>
      </w:r>
      <w:r w:rsidRPr="00BC70CD">
        <w:rPr>
          <w:rFonts w:cs="Times New Roman"/>
          <w:sz w:val="20"/>
          <w:szCs w:val="20"/>
        </w:rPr>
        <w:t xml:space="preserve">October 2018. Available: </w:t>
      </w:r>
      <w:hyperlink r:id="rId14" w:anchor="Sec5" w:history="1">
        <w:r w:rsidRPr="00BC70CD">
          <w:rPr>
            <w:rStyle w:val="Hyperlink"/>
            <w:rFonts w:cs="Times New Roman"/>
            <w:sz w:val="20"/>
            <w:szCs w:val="20"/>
          </w:rPr>
          <w:t>https://www.nature.com/articles/s41578-018-0061-4#Sec5</w:t>
        </w:r>
      </w:hyperlink>
    </w:p>
    <w:p w14:paraId="50EC2F3D" w14:textId="0C8B1ACD" w:rsidR="00D7253C" w:rsidRPr="00BC70CD" w:rsidRDefault="00D7253C" w:rsidP="00D7253C">
      <w:pPr>
        <w:spacing w:line="480" w:lineRule="auto"/>
        <w:rPr>
          <w:rFonts w:cs="Times New Roman"/>
          <w:sz w:val="20"/>
          <w:szCs w:val="20"/>
        </w:rPr>
      </w:pPr>
      <w:r w:rsidRPr="00BC70CD">
        <w:rPr>
          <w:rFonts w:cs="Times New Roman"/>
          <w:sz w:val="20"/>
          <w:szCs w:val="20"/>
        </w:rPr>
        <w:t>[6]</w:t>
      </w:r>
      <w:r w:rsidR="00507FBE">
        <w:rPr>
          <w:rFonts w:cs="Times New Roman"/>
          <w:sz w:val="20"/>
          <w:szCs w:val="20"/>
        </w:rPr>
        <w:t xml:space="preserve"> J. Zhao, et al. “</w:t>
      </w:r>
      <w:r w:rsidR="00507FBE" w:rsidRPr="00507FBE">
        <w:rPr>
          <w:rFonts w:cs="Times New Roman"/>
          <w:sz w:val="20"/>
          <w:szCs w:val="20"/>
        </w:rPr>
        <w:t>Phase-Optimized Multi-Step Phase Acoustic Metasurfaces for Arbitrary Multifocal Beamforming</w:t>
      </w:r>
      <w:r w:rsidR="00507FBE">
        <w:rPr>
          <w:rFonts w:cs="Times New Roman"/>
          <w:sz w:val="20"/>
          <w:szCs w:val="20"/>
        </w:rPr>
        <w:t>” Micromachines 2023 vol. 14, no. 1176. Available:</w:t>
      </w:r>
      <w:r w:rsidRPr="00BC70CD">
        <w:rPr>
          <w:rFonts w:cs="Times New Roman"/>
          <w:sz w:val="20"/>
          <w:szCs w:val="20"/>
        </w:rPr>
        <w:t xml:space="preserve"> </w:t>
      </w:r>
      <w:hyperlink r:id="rId15" w:history="1">
        <w:r w:rsidRPr="00BC70CD">
          <w:rPr>
            <w:rStyle w:val="Hyperlink"/>
            <w:rFonts w:cs="Times New Roman"/>
            <w:sz w:val="20"/>
            <w:szCs w:val="20"/>
          </w:rPr>
          <w:t>https://www.mdpi.com/2072-666X/14/6/1176</w:t>
        </w:r>
      </w:hyperlink>
      <w:r w:rsidRPr="00BC70CD">
        <w:rPr>
          <w:rFonts w:cs="Times New Roman"/>
          <w:sz w:val="20"/>
          <w:szCs w:val="20"/>
        </w:rPr>
        <w:t xml:space="preserve"> </w:t>
      </w:r>
    </w:p>
    <w:p w14:paraId="5AA18BF8" w14:textId="334A7394" w:rsidR="00054B1A" w:rsidRDefault="00054B1A" w:rsidP="00507FBE">
      <w:pPr>
        <w:spacing w:line="480" w:lineRule="auto"/>
        <w:rPr>
          <w:rFonts w:cs="Times New Roman"/>
          <w:sz w:val="20"/>
          <w:szCs w:val="20"/>
        </w:rPr>
      </w:pPr>
      <w:r w:rsidRPr="00BC70CD">
        <w:rPr>
          <w:rFonts w:cs="Times New Roman"/>
          <w:sz w:val="20"/>
          <w:szCs w:val="20"/>
        </w:rPr>
        <w:t xml:space="preserve">[7] </w:t>
      </w:r>
      <w:r w:rsidR="00507FBE">
        <w:rPr>
          <w:rFonts w:cs="Times New Roman"/>
          <w:sz w:val="20"/>
          <w:szCs w:val="20"/>
        </w:rPr>
        <w:t xml:space="preserve">E. </w:t>
      </w:r>
      <w:proofErr w:type="spellStart"/>
      <w:r w:rsidR="00507FBE">
        <w:rPr>
          <w:rFonts w:cs="Times New Roman"/>
          <w:sz w:val="20"/>
          <w:szCs w:val="20"/>
        </w:rPr>
        <w:t>Fluegge</w:t>
      </w:r>
      <w:proofErr w:type="spellEnd"/>
      <w:r w:rsidR="00507FBE">
        <w:rPr>
          <w:rFonts w:cs="Times New Roman"/>
          <w:sz w:val="20"/>
          <w:szCs w:val="20"/>
        </w:rPr>
        <w:t>, “</w:t>
      </w:r>
      <w:r w:rsidR="00507FBE" w:rsidRPr="00507FBE">
        <w:rPr>
          <w:rFonts w:cs="Times New Roman"/>
          <w:sz w:val="20"/>
          <w:szCs w:val="20"/>
        </w:rPr>
        <w:t>The Consideration of Personal Sound Space</w:t>
      </w:r>
      <w:r w:rsidR="00507FBE">
        <w:rPr>
          <w:rFonts w:cs="Times New Roman"/>
          <w:sz w:val="20"/>
          <w:szCs w:val="20"/>
        </w:rPr>
        <w:t xml:space="preserve">. </w:t>
      </w:r>
      <w:r w:rsidR="00507FBE" w:rsidRPr="00507FBE">
        <w:rPr>
          <w:rFonts w:cs="Times New Roman"/>
          <w:sz w:val="20"/>
          <w:szCs w:val="20"/>
        </w:rPr>
        <w:t>Toward a Practical Perspective on Individualized Auditory</w:t>
      </w:r>
      <w:r w:rsidR="00507FBE">
        <w:rPr>
          <w:rFonts w:cs="Times New Roman"/>
          <w:sz w:val="20"/>
          <w:szCs w:val="20"/>
        </w:rPr>
        <w:t xml:space="preserve"> </w:t>
      </w:r>
      <w:r w:rsidR="00507FBE" w:rsidRPr="00507FBE">
        <w:rPr>
          <w:rFonts w:cs="Times New Roman"/>
          <w:sz w:val="20"/>
          <w:szCs w:val="20"/>
        </w:rPr>
        <w:t>Experience.</w:t>
      </w:r>
      <w:r w:rsidR="00507FBE">
        <w:rPr>
          <w:rFonts w:cs="Times New Roman"/>
          <w:sz w:val="20"/>
          <w:szCs w:val="20"/>
        </w:rPr>
        <w:t xml:space="preserve">” Research Catalogue. Available: </w:t>
      </w:r>
      <w:hyperlink r:id="rId16" w:history="1">
        <w:r w:rsidR="00507FBE" w:rsidRPr="0040022E">
          <w:rPr>
            <w:rStyle w:val="Hyperlink"/>
            <w:rFonts w:cs="Times New Roman"/>
            <w:sz w:val="20"/>
            <w:szCs w:val="20"/>
          </w:rPr>
          <w:t>https://www.researchcatalogue.net/view/223095/223096</w:t>
        </w:r>
      </w:hyperlink>
      <w:r w:rsidRPr="00BC70CD">
        <w:rPr>
          <w:rFonts w:cs="Times New Roman"/>
          <w:sz w:val="20"/>
          <w:szCs w:val="20"/>
        </w:rPr>
        <w:t xml:space="preserve"> </w:t>
      </w:r>
    </w:p>
    <w:p w14:paraId="05D52FF2" w14:textId="6544FB19" w:rsidR="00D0769B" w:rsidRDefault="00507FBE" w:rsidP="00D7253C">
      <w:pPr>
        <w:spacing w:line="480" w:lineRule="auto"/>
        <w:rPr>
          <w:rFonts w:cs="Times New Roman"/>
          <w:sz w:val="20"/>
          <w:szCs w:val="20"/>
        </w:rPr>
      </w:pPr>
      <w:r>
        <w:rPr>
          <w:rFonts w:cs="Times New Roman"/>
          <w:sz w:val="20"/>
          <w:szCs w:val="20"/>
        </w:rPr>
        <w:t xml:space="preserve">[8] </w:t>
      </w:r>
      <w:r w:rsidR="005B08E8">
        <w:rPr>
          <w:rFonts w:cs="Times New Roman"/>
          <w:sz w:val="20"/>
          <w:szCs w:val="20"/>
        </w:rPr>
        <w:t>J. Lan, et al. “</w:t>
      </w:r>
      <w:r w:rsidR="005B08E8" w:rsidRPr="005B08E8">
        <w:rPr>
          <w:rFonts w:cs="Times New Roman"/>
          <w:sz w:val="20"/>
          <w:szCs w:val="20"/>
        </w:rPr>
        <w:t>Manipulation of acoustic wavefront by gradient metasurface based on Helmholtz Resonators</w:t>
      </w:r>
      <w:r w:rsidR="005B08E8">
        <w:rPr>
          <w:rFonts w:cs="Times New Roman"/>
          <w:sz w:val="20"/>
          <w:szCs w:val="20"/>
        </w:rPr>
        <w:t xml:space="preserve">” Nature vol. 7, no. 10587, September 2017. Available: </w:t>
      </w:r>
      <w:hyperlink r:id="rId17" w:history="1">
        <w:r w:rsidR="005B08E8" w:rsidRPr="0040022E">
          <w:rPr>
            <w:rStyle w:val="Hyperlink"/>
            <w:rFonts w:cs="Times New Roman"/>
            <w:sz w:val="20"/>
            <w:szCs w:val="20"/>
          </w:rPr>
          <w:t>https://www.nature.com/articles/s41598-017-10781-5</w:t>
        </w:r>
      </w:hyperlink>
      <w:r>
        <w:rPr>
          <w:rFonts w:cs="Times New Roman"/>
          <w:sz w:val="20"/>
          <w:szCs w:val="20"/>
        </w:rPr>
        <w:t xml:space="preserve"> </w:t>
      </w:r>
    </w:p>
    <w:p w14:paraId="7DD9EF2C" w14:textId="3BED02D2" w:rsidR="00194498" w:rsidRDefault="00194498" w:rsidP="00D7253C">
      <w:pPr>
        <w:spacing w:line="480" w:lineRule="auto"/>
        <w:rPr>
          <w:rFonts w:cs="Times New Roman"/>
          <w:sz w:val="20"/>
          <w:szCs w:val="20"/>
        </w:rPr>
      </w:pPr>
      <w:r>
        <w:rPr>
          <w:rFonts w:cs="Times New Roman"/>
          <w:sz w:val="20"/>
          <w:szCs w:val="20"/>
        </w:rPr>
        <w:t>[</w:t>
      </w:r>
      <w:r w:rsidR="00721A66">
        <w:rPr>
          <w:rFonts w:cs="Times New Roman"/>
          <w:sz w:val="20"/>
          <w:szCs w:val="20"/>
        </w:rPr>
        <w:t>9</w:t>
      </w:r>
      <w:r>
        <w:rPr>
          <w:rFonts w:cs="Times New Roman"/>
          <w:sz w:val="20"/>
          <w:szCs w:val="20"/>
        </w:rPr>
        <w:t xml:space="preserve">] </w:t>
      </w:r>
      <w:r w:rsidR="00721A66">
        <w:rPr>
          <w:rFonts w:cs="Times New Roman"/>
          <w:sz w:val="20"/>
          <w:szCs w:val="20"/>
        </w:rPr>
        <w:t>Y. Li, et al. “</w:t>
      </w:r>
      <w:proofErr w:type="spellStart"/>
      <w:r w:rsidR="00721A66" w:rsidRPr="00721A66">
        <w:rPr>
          <w:rFonts w:cs="Times New Roman"/>
          <w:sz w:val="20"/>
          <w:szCs w:val="20"/>
        </w:rPr>
        <w:t>Metascreen</w:t>
      </w:r>
      <w:proofErr w:type="spellEnd"/>
      <w:r w:rsidR="00721A66" w:rsidRPr="00721A66">
        <w:rPr>
          <w:rFonts w:cs="Times New Roman"/>
          <w:sz w:val="20"/>
          <w:szCs w:val="20"/>
        </w:rPr>
        <w:t>-Based Acoustic Passive Phased Array</w:t>
      </w:r>
      <w:r w:rsidR="00721A66">
        <w:rPr>
          <w:rFonts w:cs="Times New Roman"/>
          <w:sz w:val="20"/>
          <w:szCs w:val="20"/>
        </w:rPr>
        <w:t xml:space="preserve">,” American Physical Society, vol. 4, no. 024003. August 2015, Available: </w:t>
      </w:r>
      <w:hyperlink r:id="rId18" w:history="1">
        <w:r w:rsidR="00721A66" w:rsidRPr="0040022E">
          <w:rPr>
            <w:rStyle w:val="Hyperlink"/>
            <w:rFonts w:cs="Times New Roman"/>
            <w:sz w:val="20"/>
            <w:szCs w:val="20"/>
          </w:rPr>
          <w:t>https://journals.aps.org/prapplied/abstract/10.1103/PhysRevApplied.4.024003</w:t>
        </w:r>
      </w:hyperlink>
      <w:r w:rsidR="00721A66">
        <w:rPr>
          <w:rFonts w:cs="Times New Roman"/>
          <w:sz w:val="20"/>
          <w:szCs w:val="20"/>
        </w:rPr>
        <w:t xml:space="preserve"> </w:t>
      </w:r>
    </w:p>
    <w:p w14:paraId="48FBDAE2" w14:textId="2ADC68D3" w:rsidR="00453383" w:rsidRDefault="00453383" w:rsidP="00D7253C">
      <w:pPr>
        <w:spacing w:line="480" w:lineRule="auto"/>
        <w:rPr>
          <w:rFonts w:cs="Times New Roman"/>
          <w:sz w:val="20"/>
          <w:szCs w:val="20"/>
        </w:rPr>
      </w:pPr>
      <w:r>
        <w:rPr>
          <w:rFonts w:cs="Times New Roman"/>
          <w:sz w:val="20"/>
          <w:szCs w:val="20"/>
        </w:rPr>
        <w:t xml:space="preserve">[11] </w:t>
      </w:r>
      <w:r w:rsidR="00721A66">
        <w:rPr>
          <w:rFonts w:cs="Times New Roman"/>
          <w:sz w:val="20"/>
          <w:szCs w:val="20"/>
        </w:rPr>
        <w:t>H. T. Zhou, et al. “</w:t>
      </w:r>
      <w:r w:rsidR="00721A66" w:rsidRPr="00721A66">
        <w:rPr>
          <w:rFonts w:cs="Times New Roman"/>
          <w:sz w:val="20"/>
          <w:szCs w:val="20"/>
        </w:rPr>
        <w:t>Ultra-broadband passive acoustic metasurface for wide-angle carpet cloaking</w:t>
      </w:r>
      <w:r w:rsidR="00721A66">
        <w:rPr>
          <w:rFonts w:cs="Times New Roman"/>
          <w:sz w:val="20"/>
          <w:szCs w:val="20"/>
        </w:rPr>
        <w:t xml:space="preserve">,” Science Direct, vol. 199, no. 109414, February 2021. Available: </w:t>
      </w:r>
      <w:hyperlink r:id="rId19" w:history="1">
        <w:r w:rsidR="00721A66" w:rsidRPr="0040022E">
          <w:rPr>
            <w:rStyle w:val="Hyperlink"/>
            <w:rFonts w:cs="Times New Roman"/>
            <w:sz w:val="20"/>
            <w:szCs w:val="20"/>
          </w:rPr>
          <w:t>https://www.sciencedirect.com/science/article/pii/S0264127520309503</w:t>
        </w:r>
      </w:hyperlink>
      <w:r>
        <w:rPr>
          <w:rFonts w:cs="Times New Roman"/>
          <w:sz w:val="20"/>
          <w:szCs w:val="20"/>
        </w:rPr>
        <w:t xml:space="preserve"> </w:t>
      </w:r>
    </w:p>
    <w:p w14:paraId="08F15BD4" w14:textId="7C3FE391" w:rsidR="001D0257" w:rsidRDefault="001D0257" w:rsidP="00D7253C">
      <w:pPr>
        <w:spacing w:line="480" w:lineRule="auto"/>
        <w:rPr>
          <w:rFonts w:cs="Times New Roman"/>
          <w:sz w:val="20"/>
          <w:szCs w:val="20"/>
        </w:rPr>
      </w:pPr>
      <w:r>
        <w:rPr>
          <w:rFonts w:cs="Times New Roman"/>
          <w:sz w:val="20"/>
          <w:szCs w:val="20"/>
        </w:rPr>
        <w:lastRenderedPageBreak/>
        <w:t xml:space="preserve">[12] </w:t>
      </w:r>
      <w:r w:rsidR="00721A66">
        <w:rPr>
          <w:rFonts w:cs="Times New Roman"/>
          <w:sz w:val="20"/>
          <w:szCs w:val="20"/>
        </w:rPr>
        <w:t xml:space="preserve">“An introduction to Beamforming,” Time 1:09 – 1:15. Available: </w:t>
      </w:r>
      <w:hyperlink r:id="rId20" w:history="1">
        <w:r w:rsidR="00721A66" w:rsidRPr="0040022E">
          <w:rPr>
            <w:rStyle w:val="Hyperlink"/>
            <w:rFonts w:cs="Times New Roman"/>
            <w:sz w:val="20"/>
            <w:szCs w:val="20"/>
          </w:rPr>
          <w:t>https://www.youtube.com/watch?v=VOGjHxlisyo</w:t>
        </w:r>
      </w:hyperlink>
    </w:p>
    <w:p w14:paraId="29599C5A" w14:textId="01C0D25E" w:rsidR="00A22AD3" w:rsidRPr="00721A66" w:rsidRDefault="00A22AD3" w:rsidP="00D7253C">
      <w:pPr>
        <w:spacing w:line="480" w:lineRule="auto"/>
        <w:rPr>
          <w:rFonts w:cs="Times New Roman"/>
          <w:b/>
          <w:bCs/>
          <w:sz w:val="20"/>
          <w:szCs w:val="20"/>
        </w:rPr>
      </w:pPr>
      <w:r>
        <w:rPr>
          <w:rFonts w:cs="Times New Roman"/>
          <w:sz w:val="20"/>
          <w:szCs w:val="20"/>
        </w:rPr>
        <w:t xml:space="preserve">[13] </w:t>
      </w:r>
      <w:r w:rsidR="00721A66">
        <w:rPr>
          <w:rFonts w:cs="Times New Roman"/>
          <w:sz w:val="20"/>
          <w:szCs w:val="20"/>
        </w:rPr>
        <w:t>L. Cai, et al. “</w:t>
      </w:r>
      <w:r w:rsidR="00721A66" w:rsidRPr="00721A66">
        <w:rPr>
          <w:rFonts w:cs="Times New Roman"/>
          <w:sz w:val="20"/>
          <w:szCs w:val="20"/>
        </w:rPr>
        <w:t>Beam steering of the acoustic metasurface under a subwavelength periodic modulation”</w:t>
      </w:r>
      <w:r w:rsidR="00721A66">
        <w:rPr>
          <w:rFonts w:cs="Times New Roman"/>
          <w:sz w:val="20"/>
          <w:szCs w:val="20"/>
        </w:rPr>
        <w:t xml:space="preserve"> Applied Physics Letters, vol.111, no. 201902. November 2017. Available: </w:t>
      </w:r>
      <w:hyperlink r:id="rId21" w:history="1">
        <w:r w:rsidR="00721A66" w:rsidRPr="0040022E">
          <w:rPr>
            <w:rStyle w:val="Hyperlink"/>
            <w:rFonts w:cs="Times New Roman"/>
            <w:sz w:val="20"/>
            <w:szCs w:val="20"/>
          </w:rPr>
          <w:t>https://pubs.aip.org/aip/apl/article/111/20/201902/34446/Beam-steering-of-the-acoustic-metasurface-under-a</w:t>
        </w:r>
      </w:hyperlink>
      <w:r>
        <w:rPr>
          <w:rFonts w:cs="Times New Roman"/>
          <w:sz w:val="20"/>
          <w:szCs w:val="20"/>
        </w:rPr>
        <w:t xml:space="preserve"> </w:t>
      </w:r>
    </w:p>
    <w:sectPr w:rsidR="00A22AD3" w:rsidRPr="00721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04EF6"/>
    <w:multiLevelType w:val="hybridMultilevel"/>
    <w:tmpl w:val="0BCCF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18647C"/>
    <w:multiLevelType w:val="hybridMultilevel"/>
    <w:tmpl w:val="4A04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CA2ED0"/>
    <w:multiLevelType w:val="hybridMultilevel"/>
    <w:tmpl w:val="4D10B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4465135">
    <w:abstractNumId w:val="2"/>
  </w:num>
  <w:num w:numId="2" w16cid:durableId="1497303375">
    <w:abstractNumId w:val="1"/>
  </w:num>
  <w:num w:numId="3" w16cid:durableId="1430931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9D4"/>
    <w:rsid w:val="00035A87"/>
    <w:rsid w:val="00054B1A"/>
    <w:rsid w:val="0014338B"/>
    <w:rsid w:val="00150B00"/>
    <w:rsid w:val="00154A70"/>
    <w:rsid w:val="00166CD9"/>
    <w:rsid w:val="00180418"/>
    <w:rsid w:val="00194498"/>
    <w:rsid w:val="001A37A2"/>
    <w:rsid w:val="001A4B90"/>
    <w:rsid w:val="001A6E21"/>
    <w:rsid w:val="001D0257"/>
    <w:rsid w:val="00217593"/>
    <w:rsid w:val="00241F5E"/>
    <w:rsid w:val="003067FF"/>
    <w:rsid w:val="00315F1F"/>
    <w:rsid w:val="00322EF1"/>
    <w:rsid w:val="00332A0D"/>
    <w:rsid w:val="00360DB2"/>
    <w:rsid w:val="0036378F"/>
    <w:rsid w:val="003909D4"/>
    <w:rsid w:val="003A667A"/>
    <w:rsid w:val="003B3D0A"/>
    <w:rsid w:val="003C6E63"/>
    <w:rsid w:val="003F43B7"/>
    <w:rsid w:val="00421190"/>
    <w:rsid w:val="00453383"/>
    <w:rsid w:val="004B4033"/>
    <w:rsid w:val="004E685D"/>
    <w:rsid w:val="00506601"/>
    <w:rsid w:val="00507FBE"/>
    <w:rsid w:val="00514F05"/>
    <w:rsid w:val="00523027"/>
    <w:rsid w:val="00562A81"/>
    <w:rsid w:val="00567D31"/>
    <w:rsid w:val="00593F4F"/>
    <w:rsid w:val="005B08E8"/>
    <w:rsid w:val="0062429F"/>
    <w:rsid w:val="006574E3"/>
    <w:rsid w:val="006D3CF2"/>
    <w:rsid w:val="00721A66"/>
    <w:rsid w:val="00733478"/>
    <w:rsid w:val="0074284D"/>
    <w:rsid w:val="007C0216"/>
    <w:rsid w:val="00851F19"/>
    <w:rsid w:val="00876C47"/>
    <w:rsid w:val="00892CE2"/>
    <w:rsid w:val="008B1865"/>
    <w:rsid w:val="008B406C"/>
    <w:rsid w:val="008F3456"/>
    <w:rsid w:val="00930514"/>
    <w:rsid w:val="00970252"/>
    <w:rsid w:val="00980886"/>
    <w:rsid w:val="009B55C1"/>
    <w:rsid w:val="009E71C4"/>
    <w:rsid w:val="00A22AD3"/>
    <w:rsid w:val="00A22D96"/>
    <w:rsid w:val="00A230ED"/>
    <w:rsid w:val="00A37B3E"/>
    <w:rsid w:val="00A7458E"/>
    <w:rsid w:val="00A835A1"/>
    <w:rsid w:val="00AD4E26"/>
    <w:rsid w:val="00B01D42"/>
    <w:rsid w:val="00B246F6"/>
    <w:rsid w:val="00B27FDA"/>
    <w:rsid w:val="00B37556"/>
    <w:rsid w:val="00BA1236"/>
    <w:rsid w:val="00BA19AA"/>
    <w:rsid w:val="00BC1ED0"/>
    <w:rsid w:val="00BC3B9B"/>
    <w:rsid w:val="00BC469E"/>
    <w:rsid w:val="00BC70CD"/>
    <w:rsid w:val="00BF7BE0"/>
    <w:rsid w:val="00C01F85"/>
    <w:rsid w:val="00C618A5"/>
    <w:rsid w:val="00C64D94"/>
    <w:rsid w:val="00C94AA0"/>
    <w:rsid w:val="00CA2E17"/>
    <w:rsid w:val="00CD3F19"/>
    <w:rsid w:val="00CD69C6"/>
    <w:rsid w:val="00CF0203"/>
    <w:rsid w:val="00D0769B"/>
    <w:rsid w:val="00D17F5E"/>
    <w:rsid w:val="00D7253C"/>
    <w:rsid w:val="00D72DFE"/>
    <w:rsid w:val="00D953B2"/>
    <w:rsid w:val="00DA27A1"/>
    <w:rsid w:val="00DB0156"/>
    <w:rsid w:val="00DF3AF4"/>
    <w:rsid w:val="00E4064B"/>
    <w:rsid w:val="00E50184"/>
    <w:rsid w:val="00E604BF"/>
    <w:rsid w:val="00E656EA"/>
    <w:rsid w:val="00EE4D39"/>
    <w:rsid w:val="00F10B79"/>
    <w:rsid w:val="00F540AB"/>
    <w:rsid w:val="00F55571"/>
    <w:rsid w:val="00FB258C"/>
    <w:rsid w:val="00FB2BF7"/>
    <w:rsid w:val="00FB3DF0"/>
    <w:rsid w:val="00FC31EB"/>
    <w:rsid w:val="00FE4961"/>
    <w:rsid w:val="00FE7303"/>
    <w:rsid w:val="00FF6F0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80C29"/>
  <w15:chartTrackingRefBased/>
  <w15:docId w15:val="{36013A24-90D2-5C48-A2E8-1BBB63062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US" w:eastAsia="en-US"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3909D4"/>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3909D4"/>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3909D4"/>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3909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09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09D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9D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9D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9D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9D4"/>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3909D4"/>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3909D4"/>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3909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09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09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9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9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9D4"/>
    <w:rPr>
      <w:rFonts w:eastAsiaTheme="majorEastAsia" w:cstheme="majorBidi"/>
      <w:color w:val="272727" w:themeColor="text1" w:themeTint="D8"/>
    </w:rPr>
  </w:style>
  <w:style w:type="paragraph" w:styleId="Title">
    <w:name w:val="Title"/>
    <w:basedOn w:val="Normal"/>
    <w:next w:val="Normal"/>
    <w:link w:val="TitleChar"/>
    <w:uiPriority w:val="10"/>
    <w:qFormat/>
    <w:rsid w:val="003909D4"/>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909D4"/>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909D4"/>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909D4"/>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909D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909D4"/>
    <w:rPr>
      <w:rFonts w:cs="Mangal"/>
      <w:i/>
      <w:iCs/>
      <w:color w:val="404040" w:themeColor="text1" w:themeTint="BF"/>
    </w:rPr>
  </w:style>
  <w:style w:type="paragraph" w:styleId="ListParagraph">
    <w:name w:val="List Paragraph"/>
    <w:basedOn w:val="Normal"/>
    <w:uiPriority w:val="34"/>
    <w:qFormat/>
    <w:rsid w:val="003909D4"/>
    <w:pPr>
      <w:ind w:left="720"/>
      <w:contextualSpacing/>
    </w:pPr>
  </w:style>
  <w:style w:type="character" w:styleId="IntenseEmphasis">
    <w:name w:val="Intense Emphasis"/>
    <w:basedOn w:val="DefaultParagraphFont"/>
    <w:uiPriority w:val="21"/>
    <w:qFormat/>
    <w:rsid w:val="003909D4"/>
    <w:rPr>
      <w:i/>
      <w:iCs/>
      <w:color w:val="0F4761" w:themeColor="accent1" w:themeShade="BF"/>
    </w:rPr>
  </w:style>
  <w:style w:type="paragraph" w:styleId="IntenseQuote">
    <w:name w:val="Intense Quote"/>
    <w:basedOn w:val="Normal"/>
    <w:next w:val="Normal"/>
    <w:link w:val="IntenseQuoteChar"/>
    <w:uiPriority w:val="30"/>
    <w:qFormat/>
    <w:rsid w:val="003909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09D4"/>
    <w:rPr>
      <w:rFonts w:cs="Mangal"/>
      <w:i/>
      <w:iCs/>
      <w:color w:val="0F4761" w:themeColor="accent1" w:themeShade="BF"/>
    </w:rPr>
  </w:style>
  <w:style w:type="character" w:styleId="IntenseReference">
    <w:name w:val="Intense Reference"/>
    <w:basedOn w:val="DefaultParagraphFont"/>
    <w:uiPriority w:val="32"/>
    <w:qFormat/>
    <w:rsid w:val="003909D4"/>
    <w:rPr>
      <w:b/>
      <w:bCs/>
      <w:smallCaps/>
      <w:color w:val="0F4761" w:themeColor="accent1" w:themeShade="BF"/>
      <w:spacing w:val="5"/>
    </w:rPr>
  </w:style>
  <w:style w:type="character" w:styleId="Hyperlink">
    <w:name w:val="Hyperlink"/>
    <w:basedOn w:val="DefaultParagraphFont"/>
    <w:uiPriority w:val="99"/>
    <w:unhideWhenUsed/>
    <w:rsid w:val="00E4064B"/>
    <w:rPr>
      <w:color w:val="467886" w:themeColor="hyperlink"/>
      <w:u w:val="single"/>
    </w:rPr>
  </w:style>
  <w:style w:type="character" w:styleId="UnresolvedMention">
    <w:name w:val="Unresolved Mention"/>
    <w:basedOn w:val="DefaultParagraphFont"/>
    <w:uiPriority w:val="99"/>
    <w:semiHidden/>
    <w:unhideWhenUsed/>
    <w:rsid w:val="00E4064B"/>
    <w:rPr>
      <w:color w:val="605E5C"/>
      <w:shd w:val="clear" w:color="auto" w:fill="E1DFDD"/>
    </w:rPr>
  </w:style>
  <w:style w:type="character" w:styleId="PlaceholderText">
    <w:name w:val="Placeholder Text"/>
    <w:basedOn w:val="DefaultParagraphFont"/>
    <w:uiPriority w:val="99"/>
    <w:semiHidden/>
    <w:rsid w:val="00F55571"/>
    <w:rPr>
      <w:color w:val="666666"/>
    </w:rPr>
  </w:style>
  <w:style w:type="character" w:styleId="FollowedHyperlink">
    <w:name w:val="FollowedHyperlink"/>
    <w:basedOn w:val="DefaultParagraphFont"/>
    <w:uiPriority w:val="99"/>
    <w:semiHidden/>
    <w:unhideWhenUsed/>
    <w:rsid w:val="00315F1F"/>
    <w:rPr>
      <w:color w:val="96607D" w:themeColor="followedHyperlink"/>
      <w:u w:val="single"/>
    </w:rPr>
  </w:style>
  <w:style w:type="paragraph" w:styleId="NormalWeb">
    <w:name w:val="Normal (Web)"/>
    <w:basedOn w:val="Normal"/>
    <w:uiPriority w:val="99"/>
    <w:semiHidden/>
    <w:unhideWhenUsed/>
    <w:rsid w:val="00D7253C"/>
    <w:rPr>
      <w:rFonts w:ascii="Times New Roman" w:hAnsi="Times New Roman"/>
    </w:rPr>
  </w:style>
  <w:style w:type="table" w:styleId="TableGrid">
    <w:name w:val="Table Grid"/>
    <w:basedOn w:val="TableNormal"/>
    <w:uiPriority w:val="39"/>
    <w:rsid w:val="00E60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83242">
      <w:bodyDiv w:val="1"/>
      <w:marLeft w:val="0"/>
      <w:marRight w:val="0"/>
      <w:marTop w:val="0"/>
      <w:marBottom w:val="0"/>
      <w:divBdr>
        <w:top w:val="none" w:sz="0" w:space="0" w:color="auto"/>
        <w:left w:val="none" w:sz="0" w:space="0" w:color="auto"/>
        <w:bottom w:val="none" w:sz="0" w:space="0" w:color="auto"/>
        <w:right w:val="none" w:sz="0" w:space="0" w:color="auto"/>
      </w:divBdr>
    </w:div>
    <w:div w:id="124743118">
      <w:bodyDiv w:val="1"/>
      <w:marLeft w:val="0"/>
      <w:marRight w:val="0"/>
      <w:marTop w:val="0"/>
      <w:marBottom w:val="0"/>
      <w:divBdr>
        <w:top w:val="none" w:sz="0" w:space="0" w:color="auto"/>
        <w:left w:val="none" w:sz="0" w:space="0" w:color="auto"/>
        <w:bottom w:val="none" w:sz="0" w:space="0" w:color="auto"/>
        <w:right w:val="none" w:sz="0" w:space="0" w:color="auto"/>
      </w:divBdr>
    </w:div>
    <w:div w:id="210381379">
      <w:bodyDiv w:val="1"/>
      <w:marLeft w:val="0"/>
      <w:marRight w:val="0"/>
      <w:marTop w:val="0"/>
      <w:marBottom w:val="0"/>
      <w:divBdr>
        <w:top w:val="none" w:sz="0" w:space="0" w:color="auto"/>
        <w:left w:val="none" w:sz="0" w:space="0" w:color="auto"/>
        <w:bottom w:val="none" w:sz="0" w:space="0" w:color="auto"/>
        <w:right w:val="none" w:sz="0" w:space="0" w:color="auto"/>
      </w:divBdr>
    </w:div>
    <w:div w:id="303629626">
      <w:bodyDiv w:val="1"/>
      <w:marLeft w:val="0"/>
      <w:marRight w:val="0"/>
      <w:marTop w:val="0"/>
      <w:marBottom w:val="0"/>
      <w:divBdr>
        <w:top w:val="none" w:sz="0" w:space="0" w:color="auto"/>
        <w:left w:val="none" w:sz="0" w:space="0" w:color="auto"/>
        <w:bottom w:val="none" w:sz="0" w:space="0" w:color="auto"/>
        <w:right w:val="none" w:sz="0" w:space="0" w:color="auto"/>
      </w:divBdr>
    </w:div>
    <w:div w:id="309678259">
      <w:bodyDiv w:val="1"/>
      <w:marLeft w:val="0"/>
      <w:marRight w:val="0"/>
      <w:marTop w:val="0"/>
      <w:marBottom w:val="0"/>
      <w:divBdr>
        <w:top w:val="none" w:sz="0" w:space="0" w:color="auto"/>
        <w:left w:val="none" w:sz="0" w:space="0" w:color="auto"/>
        <w:bottom w:val="none" w:sz="0" w:space="0" w:color="auto"/>
        <w:right w:val="none" w:sz="0" w:space="0" w:color="auto"/>
      </w:divBdr>
    </w:div>
    <w:div w:id="358163176">
      <w:bodyDiv w:val="1"/>
      <w:marLeft w:val="0"/>
      <w:marRight w:val="0"/>
      <w:marTop w:val="0"/>
      <w:marBottom w:val="0"/>
      <w:divBdr>
        <w:top w:val="none" w:sz="0" w:space="0" w:color="auto"/>
        <w:left w:val="none" w:sz="0" w:space="0" w:color="auto"/>
        <w:bottom w:val="none" w:sz="0" w:space="0" w:color="auto"/>
        <w:right w:val="none" w:sz="0" w:space="0" w:color="auto"/>
      </w:divBdr>
    </w:div>
    <w:div w:id="427580709">
      <w:bodyDiv w:val="1"/>
      <w:marLeft w:val="0"/>
      <w:marRight w:val="0"/>
      <w:marTop w:val="0"/>
      <w:marBottom w:val="0"/>
      <w:divBdr>
        <w:top w:val="none" w:sz="0" w:space="0" w:color="auto"/>
        <w:left w:val="none" w:sz="0" w:space="0" w:color="auto"/>
        <w:bottom w:val="none" w:sz="0" w:space="0" w:color="auto"/>
        <w:right w:val="none" w:sz="0" w:space="0" w:color="auto"/>
      </w:divBdr>
      <w:divsChild>
        <w:div w:id="1927495855">
          <w:marLeft w:val="0"/>
          <w:marRight w:val="0"/>
          <w:marTop w:val="0"/>
          <w:marBottom w:val="0"/>
          <w:divBdr>
            <w:top w:val="none" w:sz="0" w:space="0" w:color="auto"/>
            <w:left w:val="none" w:sz="0" w:space="0" w:color="auto"/>
            <w:bottom w:val="none" w:sz="0" w:space="0" w:color="auto"/>
            <w:right w:val="none" w:sz="0" w:space="0" w:color="auto"/>
          </w:divBdr>
          <w:divsChild>
            <w:div w:id="1830093543">
              <w:marLeft w:val="0"/>
              <w:marRight w:val="0"/>
              <w:marTop w:val="0"/>
              <w:marBottom w:val="0"/>
              <w:divBdr>
                <w:top w:val="none" w:sz="0" w:space="0" w:color="auto"/>
                <w:left w:val="none" w:sz="0" w:space="0" w:color="auto"/>
                <w:bottom w:val="none" w:sz="0" w:space="0" w:color="auto"/>
                <w:right w:val="none" w:sz="0" w:space="0" w:color="auto"/>
              </w:divBdr>
              <w:divsChild>
                <w:div w:id="13460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529539">
      <w:bodyDiv w:val="1"/>
      <w:marLeft w:val="0"/>
      <w:marRight w:val="0"/>
      <w:marTop w:val="0"/>
      <w:marBottom w:val="0"/>
      <w:divBdr>
        <w:top w:val="none" w:sz="0" w:space="0" w:color="auto"/>
        <w:left w:val="none" w:sz="0" w:space="0" w:color="auto"/>
        <w:bottom w:val="none" w:sz="0" w:space="0" w:color="auto"/>
        <w:right w:val="none" w:sz="0" w:space="0" w:color="auto"/>
      </w:divBdr>
    </w:div>
    <w:div w:id="775639499">
      <w:bodyDiv w:val="1"/>
      <w:marLeft w:val="0"/>
      <w:marRight w:val="0"/>
      <w:marTop w:val="0"/>
      <w:marBottom w:val="0"/>
      <w:divBdr>
        <w:top w:val="none" w:sz="0" w:space="0" w:color="auto"/>
        <w:left w:val="none" w:sz="0" w:space="0" w:color="auto"/>
        <w:bottom w:val="none" w:sz="0" w:space="0" w:color="auto"/>
        <w:right w:val="none" w:sz="0" w:space="0" w:color="auto"/>
      </w:divBdr>
    </w:div>
    <w:div w:id="793476122">
      <w:bodyDiv w:val="1"/>
      <w:marLeft w:val="0"/>
      <w:marRight w:val="0"/>
      <w:marTop w:val="0"/>
      <w:marBottom w:val="0"/>
      <w:divBdr>
        <w:top w:val="none" w:sz="0" w:space="0" w:color="auto"/>
        <w:left w:val="none" w:sz="0" w:space="0" w:color="auto"/>
        <w:bottom w:val="none" w:sz="0" w:space="0" w:color="auto"/>
        <w:right w:val="none" w:sz="0" w:space="0" w:color="auto"/>
      </w:divBdr>
      <w:divsChild>
        <w:div w:id="956792158">
          <w:marLeft w:val="0"/>
          <w:marRight w:val="0"/>
          <w:marTop w:val="0"/>
          <w:marBottom w:val="0"/>
          <w:divBdr>
            <w:top w:val="none" w:sz="0" w:space="0" w:color="auto"/>
            <w:left w:val="none" w:sz="0" w:space="0" w:color="auto"/>
            <w:bottom w:val="none" w:sz="0" w:space="0" w:color="auto"/>
            <w:right w:val="none" w:sz="0" w:space="0" w:color="auto"/>
          </w:divBdr>
          <w:divsChild>
            <w:div w:id="2118598255">
              <w:marLeft w:val="0"/>
              <w:marRight w:val="0"/>
              <w:marTop w:val="0"/>
              <w:marBottom w:val="0"/>
              <w:divBdr>
                <w:top w:val="none" w:sz="0" w:space="0" w:color="auto"/>
                <w:left w:val="none" w:sz="0" w:space="0" w:color="auto"/>
                <w:bottom w:val="none" w:sz="0" w:space="0" w:color="auto"/>
                <w:right w:val="none" w:sz="0" w:space="0" w:color="auto"/>
              </w:divBdr>
              <w:divsChild>
                <w:div w:id="133576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650655">
      <w:bodyDiv w:val="1"/>
      <w:marLeft w:val="0"/>
      <w:marRight w:val="0"/>
      <w:marTop w:val="0"/>
      <w:marBottom w:val="0"/>
      <w:divBdr>
        <w:top w:val="none" w:sz="0" w:space="0" w:color="auto"/>
        <w:left w:val="none" w:sz="0" w:space="0" w:color="auto"/>
        <w:bottom w:val="none" w:sz="0" w:space="0" w:color="auto"/>
        <w:right w:val="none" w:sz="0" w:space="0" w:color="auto"/>
      </w:divBdr>
    </w:div>
    <w:div w:id="844394184">
      <w:bodyDiv w:val="1"/>
      <w:marLeft w:val="0"/>
      <w:marRight w:val="0"/>
      <w:marTop w:val="0"/>
      <w:marBottom w:val="0"/>
      <w:divBdr>
        <w:top w:val="none" w:sz="0" w:space="0" w:color="auto"/>
        <w:left w:val="none" w:sz="0" w:space="0" w:color="auto"/>
        <w:bottom w:val="none" w:sz="0" w:space="0" w:color="auto"/>
        <w:right w:val="none" w:sz="0" w:space="0" w:color="auto"/>
      </w:divBdr>
    </w:div>
    <w:div w:id="864750790">
      <w:bodyDiv w:val="1"/>
      <w:marLeft w:val="0"/>
      <w:marRight w:val="0"/>
      <w:marTop w:val="0"/>
      <w:marBottom w:val="0"/>
      <w:divBdr>
        <w:top w:val="none" w:sz="0" w:space="0" w:color="auto"/>
        <w:left w:val="none" w:sz="0" w:space="0" w:color="auto"/>
        <w:bottom w:val="none" w:sz="0" w:space="0" w:color="auto"/>
        <w:right w:val="none" w:sz="0" w:space="0" w:color="auto"/>
      </w:divBdr>
    </w:div>
    <w:div w:id="885141122">
      <w:bodyDiv w:val="1"/>
      <w:marLeft w:val="0"/>
      <w:marRight w:val="0"/>
      <w:marTop w:val="0"/>
      <w:marBottom w:val="0"/>
      <w:divBdr>
        <w:top w:val="none" w:sz="0" w:space="0" w:color="auto"/>
        <w:left w:val="none" w:sz="0" w:space="0" w:color="auto"/>
        <w:bottom w:val="none" w:sz="0" w:space="0" w:color="auto"/>
        <w:right w:val="none" w:sz="0" w:space="0" w:color="auto"/>
      </w:divBdr>
      <w:divsChild>
        <w:div w:id="963969252">
          <w:marLeft w:val="0"/>
          <w:marRight w:val="0"/>
          <w:marTop w:val="0"/>
          <w:marBottom w:val="0"/>
          <w:divBdr>
            <w:top w:val="none" w:sz="0" w:space="0" w:color="auto"/>
            <w:left w:val="none" w:sz="0" w:space="0" w:color="auto"/>
            <w:bottom w:val="none" w:sz="0" w:space="0" w:color="auto"/>
            <w:right w:val="none" w:sz="0" w:space="0" w:color="auto"/>
          </w:divBdr>
          <w:divsChild>
            <w:div w:id="713239083">
              <w:marLeft w:val="0"/>
              <w:marRight w:val="0"/>
              <w:marTop w:val="0"/>
              <w:marBottom w:val="0"/>
              <w:divBdr>
                <w:top w:val="none" w:sz="0" w:space="0" w:color="auto"/>
                <w:left w:val="none" w:sz="0" w:space="0" w:color="auto"/>
                <w:bottom w:val="none" w:sz="0" w:space="0" w:color="auto"/>
                <w:right w:val="none" w:sz="0" w:space="0" w:color="auto"/>
              </w:divBdr>
              <w:divsChild>
                <w:div w:id="10378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265767">
      <w:bodyDiv w:val="1"/>
      <w:marLeft w:val="0"/>
      <w:marRight w:val="0"/>
      <w:marTop w:val="0"/>
      <w:marBottom w:val="0"/>
      <w:divBdr>
        <w:top w:val="none" w:sz="0" w:space="0" w:color="auto"/>
        <w:left w:val="none" w:sz="0" w:space="0" w:color="auto"/>
        <w:bottom w:val="none" w:sz="0" w:space="0" w:color="auto"/>
        <w:right w:val="none" w:sz="0" w:space="0" w:color="auto"/>
      </w:divBdr>
    </w:div>
    <w:div w:id="1292516056">
      <w:bodyDiv w:val="1"/>
      <w:marLeft w:val="0"/>
      <w:marRight w:val="0"/>
      <w:marTop w:val="0"/>
      <w:marBottom w:val="0"/>
      <w:divBdr>
        <w:top w:val="none" w:sz="0" w:space="0" w:color="auto"/>
        <w:left w:val="none" w:sz="0" w:space="0" w:color="auto"/>
        <w:bottom w:val="none" w:sz="0" w:space="0" w:color="auto"/>
        <w:right w:val="none" w:sz="0" w:space="0" w:color="auto"/>
      </w:divBdr>
    </w:div>
    <w:div w:id="1408529951">
      <w:bodyDiv w:val="1"/>
      <w:marLeft w:val="0"/>
      <w:marRight w:val="0"/>
      <w:marTop w:val="0"/>
      <w:marBottom w:val="0"/>
      <w:divBdr>
        <w:top w:val="none" w:sz="0" w:space="0" w:color="auto"/>
        <w:left w:val="none" w:sz="0" w:space="0" w:color="auto"/>
        <w:bottom w:val="none" w:sz="0" w:space="0" w:color="auto"/>
        <w:right w:val="none" w:sz="0" w:space="0" w:color="auto"/>
      </w:divBdr>
    </w:div>
    <w:div w:id="1427074801">
      <w:bodyDiv w:val="1"/>
      <w:marLeft w:val="0"/>
      <w:marRight w:val="0"/>
      <w:marTop w:val="0"/>
      <w:marBottom w:val="0"/>
      <w:divBdr>
        <w:top w:val="none" w:sz="0" w:space="0" w:color="auto"/>
        <w:left w:val="none" w:sz="0" w:space="0" w:color="auto"/>
        <w:bottom w:val="none" w:sz="0" w:space="0" w:color="auto"/>
        <w:right w:val="none" w:sz="0" w:space="0" w:color="auto"/>
      </w:divBdr>
    </w:div>
    <w:div w:id="1603679947">
      <w:bodyDiv w:val="1"/>
      <w:marLeft w:val="0"/>
      <w:marRight w:val="0"/>
      <w:marTop w:val="0"/>
      <w:marBottom w:val="0"/>
      <w:divBdr>
        <w:top w:val="none" w:sz="0" w:space="0" w:color="auto"/>
        <w:left w:val="none" w:sz="0" w:space="0" w:color="auto"/>
        <w:bottom w:val="none" w:sz="0" w:space="0" w:color="auto"/>
        <w:right w:val="none" w:sz="0" w:space="0" w:color="auto"/>
      </w:divBdr>
    </w:div>
    <w:div w:id="1777940411">
      <w:bodyDiv w:val="1"/>
      <w:marLeft w:val="0"/>
      <w:marRight w:val="0"/>
      <w:marTop w:val="0"/>
      <w:marBottom w:val="0"/>
      <w:divBdr>
        <w:top w:val="none" w:sz="0" w:space="0" w:color="auto"/>
        <w:left w:val="none" w:sz="0" w:space="0" w:color="auto"/>
        <w:bottom w:val="none" w:sz="0" w:space="0" w:color="auto"/>
        <w:right w:val="none" w:sz="0" w:space="0" w:color="auto"/>
      </w:divBdr>
    </w:div>
    <w:div w:id="1824926657">
      <w:bodyDiv w:val="1"/>
      <w:marLeft w:val="0"/>
      <w:marRight w:val="0"/>
      <w:marTop w:val="0"/>
      <w:marBottom w:val="0"/>
      <w:divBdr>
        <w:top w:val="none" w:sz="0" w:space="0" w:color="auto"/>
        <w:left w:val="none" w:sz="0" w:space="0" w:color="auto"/>
        <w:bottom w:val="none" w:sz="0" w:space="0" w:color="auto"/>
        <w:right w:val="none" w:sz="0" w:space="0" w:color="auto"/>
      </w:divBdr>
      <w:divsChild>
        <w:div w:id="1290546595">
          <w:marLeft w:val="0"/>
          <w:marRight w:val="0"/>
          <w:marTop w:val="0"/>
          <w:marBottom w:val="0"/>
          <w:divBdr>
            <w:top w:val="none" w:sz="0" w:space="0" w:color="auto"/>
            <w:left w:val="none" w:sz="0" w:space="0" w:color="auto"/>
            <w:bottom w:val="none" w:sz="0" w:space="0" w:color="auto"/>
            <w:right w:val="none" w:sz="0" w:space="0" w:color="auto"/>
          </w:divBdr>
          <w:divsChild>
            <w:div w:id="651132805">
              <w:marLeft w:val="0"/>
              <w:marRight w:val="0"/>
              <w:marTop w:val="0"/>
              <w:marBottom w:val="0"/>
              <w:divBdr>
                <w:top w:val="none" w:sz="0" w:space="0" w:color="auto"/>
                <w:left w:val="none" w:sz="0" w:space="0" w:color="auto"/>
                <w:bottom w:val="none" w:sz="0" w:space="0" w:color="auto"/>
                <w:right w:val="none" w:sz="0" w:space="0" w:color="auto"/>
              </w:divBdr>
              <w:divsChild>
                <w:div w:id="12325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068583">
      <w:bodyDiv w:val="1"/>
      <w:marLeft w:val="0"/>
      <w:marRight w:val="0"/>
      <w:marTop w:val="0"/>
      <w:marBottom w:val="0"/>
      <w:divBdr>
        <w:top w:val="none" w:sz="0" w:space="0" w:color="auto"/>
        <w:left w:val="none" w:sz="0" w:space="0" w:color="auto"/>
        <w:bottom w:val="none" w:sz="0" w:space="0" w:color="auto"/>
        <w:right w:val="none" w:sz="0" w:space="0" w:color="auto"/>
      </w:divBdr>
    </w:div>
    <w:div w:id="1892035732">
      <w:bodyDiv w:val="1"/>
      <w:marLeft w:val="0"/>
      <w:marRight w:val="0"/>
      <w:marTop w:val="0"/>
      <w:marBottom w:val="0"/>
      <w:divBdr>
        <w:top w:val="none" w:sz="0" w:space="0" w:color="auto"/>
        <w:left w:val="none" w:sz="0" w:space="0" w:color="auto"/>
        <w:bottom w:val="none" w:sz="0" w:space="0" w:color="auto"/>
        <w:right w:val="none" w:sz="0" w:space="0" w:color="auto"/>
      </w:divBdr>
    </w:div>
    <w:div w:id="191778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mathworks.com/discovery/beamforming.html" TargetMode="External"/><Relationship Id="rId18" Type="http://schemas.openxmlformats.org/officeDocument/2006/relationships/hyperlink" Target="https://journals.aps.org/prapplied/abstract/10.1103/PhysRevApplied.4.024003" TargetMode="External"/><Relationship Id="rId3" Type="http://schemas.openxmlformats.org/officeDocument/2006/relationships/settings" Target="settings.xml"/><Relationship Id="rId21" Type="http://schemas.openxmlformats.org/officeDocument/2006/relationships/hyperlink" Target="https://pubs.aip.org/aip/apl/article/111/20/201902/34446/Beam-steering-of-the-acoustic-metasurface-under-a" TargetMode="External"/><Relationship Id="rId7" Type="http://schemas.openxmlformats.org/officeDocument/2006/relationships/image" Target="media/image3.jpeg"/><Relationship Id="rId12" Type="http://schemas.openxmlformats.org/officeDocument/2006/relationships/hyperlink" Target="https://www.analog.com/en/resources/analog-dialogue/articles/phased-array-beamforming-ics-simplify-antenna-design.html" TargetMode="External"/><Relationship Id="rId17" Type="http://schemas.openxmlformats.org/officeDocument/2006/relationships/hyperlink" Target="https://www.nature.com/articles/s41598-017-10781-5" TargetMode="External"/><Relationship Id="rId2" Type="http://schemas.openxmlformats.org/officeDocument/2006/relationships/styles" Target="styles.xml"/><Relationship Id="rId16" Type="http://schemas.openxmlformats.org/officeDocument/2006/relationships/hyperlink" Target="https://www.researchcatalogue.net/view/223095/223096" TargetMode="External"/><Relationship Id="rId20" Type="http://schemas.openxmlformats.org/officeDocument/2006/relationships/hyperlink" Target="https://www.youtube.com/watch?v=VOGjHxlisyo"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l.acm.org/doi/pdf/10.1145/3643832.3661863" TargetMode="External"/><Relationship Id="rId5" Type="http://schemas.openxmlformats.org/officeDocument/2006/relationships/image" Target="media/image1.png"/><Relationship Id="rId15" Type="http://schemas.openxmlformats.org/officeDocument/2006/relationships/hyperlink" Target="https://www.mdpi.com/2072-666X/14/6/1176" TargetMode="External"/><Relationship Id="rId23" Type="http://schemas.openxmlformats.org/officeDocument/2006/relationships/theme" Target="theme/theme1.xml"/><Relationship Id="rId10" Type="http://schemas.openxmlformats.org/officeDocument/2006/relationships/hyperlink" Target="https://arc.aiaa.org/doi/10.2514/6.2023-3815" TargetMode="External"/><Relationship Id="rId19" Type="http://schemas.openxmlformats.org/officeDocument/2006/relationships/hyperlink" Target="https://www.sciencedirect.com/science/article/pii/S0264127520309503"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nature.com/articles/s41578-018-0061-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9</Pages>
  <Words>2470</Words>
  <Characters>14085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Goel, Rudra</dc:creator>
  <cp:keywords/>
  <dc:description/>
  <cp:lastModifiedBy>Goel, Rudra</cp:lastModifiedBy>
  <cp:revision>56</cp:revision>
  <dcterms:created xsi:type="dcterms:W3CDTF">2024-09-23T23:07:00Z</dcterms:created>
  <dcterms:modified xsi:type="dcterms:W3CDTF">2024-09-30T23:21:00Z</dcterms:modified>
</cp:coreProperties>
</file>