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2551B" w14:textId="77777777" w:rsidR="00F84A6B" w:rsidRDefault="00000000">
      <w:pPr>
        <w:spacing w:after="40"/>
        <w:jc w:val="center"/>
      </w:pPr>
      <w:r>
        <w:rPr>
          <w:rFonts w:ascii="Arial" w:hAnsi="Arial"/>
          <w:b/>
          <w:color w:val="1A2B4C"/>
        </w:rPr>
        <w:t>GOVERNMENT OF INDIA / STATE POLICE DEPARTMENT</w:t>
      </w:r>
    </w:p>
    <w:p w14:paraId="4B97B078" w14:textId="77777777" w:rsidR="00F84A6B" w:rsidRDefault="00000000">
      <w:pPr>
        <w:spacing w:after="240"/>
        <w:jc w:val="center"/>
      </w:pPr>
      <w:r>
        <w:rPr>
          <w:rFonts w:ascii="Arial" w:hAnsi="Arial"/>
          <w:b/>
          <w:color w:val="46505F"/>
          <w:sz w:val="20"/>
        </w:rPr>
        <w:t>Maningar POLICE STATION</w:t>
      </w:r>
    </w:p>
    <w:p w14:paraId="1559C643" w14:textId="77777777" w:rsidR="00F84A6B" w:rsidRDefault="00000000">
      <w:pPr>
        <w:pBdr>
          <w:bottom w:val="single" w:sz="16" w:space="6" w:color="1A2B4C"/>
        </w:pBdr>
        <w:spacing w:after="280"/>
        <w:jc w:val="center"/>
      </w:pPr>
      <w:r>
        <w:rPr>
          <w:rFonts w:ascii="Arial" w:hAnsi="Arial"/>
          <w:b/>
          <w:color w:val="1A2B4C"/>
          <w:sz w:val="26"/>
        </w:rPr>
        <w:t>SUPPLEMENTARY CHARGESHEET (PURVANI)</w:t>
      </w:r>
      <w:r>
        <w:rPr>
          <w:rFonts w:ascii="Arial" w:hAnsi="Arial"/>
          <w:b/>
          <w:color w:val="1A2B4C"/>
          <w:sz w:val="26"/>
        </w:rPr>
        <w:br/>
        <w:t>[Under Section 193(9) of BNSS, 2023]</w:t>
      </w:r>
    </w:p>
    <w:p w14:paraId="3017A393" w14:textId="77777777" w:rsidR="00F84A6B" w:rsidRDefault="00000000">
      <w:pPr>
        <w:pBdr>
          <w:bottom w:val="single" w:sz="8" w:space="6" w:color="1A2B4C"/>
        </w:pBdr>
        <w:spacing w:before="280" w:after="120"/>
      </w:pPr>
      <w:r>
        <w:rPr>
          <w:rFonts w:ascii="Arial" w:hAnsi="Arial"/>
          <w:b/>
          <w:color w:val="1A2B4C"/>
          <w:sz w:val="21"/>
        </w:rPr>
        <w:t>CASE INFORMATION</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Look w:val="04A0" w:firstRow="1" w:lastRow="0" w:firstColumn="1" w:lastColumn="0" w:noHBand="0" w:noVBand="1"/>
      </w:tblPr>
      <w:tblGrid>
        <w:gridCol w:w="3168"/>
        <w:gridCol w:w="6624"/>
      </w:tblGrid>
      <w:tr w:rsidR="00F84A6B" w14:paraId="43576861" w14:textId="77777777">
        <w:trPr>
          <w:jc w:val="center"/>
        </w:trPr>
        <w:tc>
          <w:tcPr>
            <w:tcW w:w="3168" w:type="dxa"/>
            <w:shd w:val="clear" w:color="auto" w:fill="F2F4F8"/>
            <w:tcMar>
              <w:top w:w="60" w:type="dxa"/>
              <w:left w:w="100" w:type="dxa"/>
              <w:bottom w:w="60" w:type="dxa"/>
              <w:right w:w="100" w:type="dxa"/>
            </w:tcMar>
          </w:tcPr>
          <w:p w14:paraId="15EB10D4" w14:textId="77777777" w:rsidR="00F84A6B" w:rsidRDefault="00000000">
            <w:pPr>
              <w:spacing w:after="0"/>
            </w:pPr>
            <w:r>
              <w:rPr>
                <w:rFonts w:ascii="Arial" w:hAnsi="Arial"/>
                <w:b/>
                <w:color w:val="283241"/>
                <w:sz w:val="19"/>
              </w:rPr>
              <w:t>FIR No. &amp; Year:</w:t>
            </w:r>
          </w:p>
        </w:tc>
        <w:tc>
          <w:tcPr>
            <w:tcW w:w="6624" w:type="dxa"/>
            <w:shd w:val="clear" w:color="auto" w:fill="FFFFFF"/>
            <w:tcMar>
              <w:top w:w="60" w:type="dxa"/>
              <w:left w:w="100" w:type="dxa"/>
              <w:bottom w:w="60" w:type="dxa"/>
              <w:right w:w="100" w:type="dxa"/>
            </w:tcMar>
          </w:tcPr>
          <w:p w14:paraId="75F140FF" w14:textId="77777777" w:rsidR="00F84A6B" w:rsidRDefault="00000000">
            <w:pPr>
              <w:spacing w:after="0"/>
            </w:pPr>
            <w:r>
              <w:rPr>
                <w:rFonts w:ascii="Arial" w:hAnsi="Arial"/>
                <w:color w:val="141414"/>
                <w:sz w:val="19"/>
              </w:rPr>
              <w:t>103 / 2026</w:t>
            </w:r>
          </w:p>
        </w:tc>
      </w:tr>
      <w:tr w:rsidR="00F84A6B" w14:paraId="62F3E272" w14:textId="77777777">
        <w:trPr>
          <w:jc w:val="center"/>
        </w:trPr>
        <w:tc>
          <w:tcPr>
            <w:tcW w:w="3168" w:type="dxa"/>
            <w:shd w:val="clear" w:color="auto" w:fill="F2F4F8"/>
            <w:tcMar>
              <w:top w:w="60" w:type="dxa"/>
              <w:left w:w="100" w:type="dxa"/>
              <w:bottom w:w="60" w:type="dxa"/>
              <w:right w:w="100" w:type="dxa"/>
            </w:tcMar>
          </w:tcPr>
          <w:p w14:paraId="0B4C20E4" w14:textId="77777777" w:rsidR="00F84A6B" w:rsidRDefault="00000000">
            <w:pPr>
              <w:spacing w:after="0"/>
            </w:pPr>
            <w:r>
              <w:rPr>
                <w:rFonts w:ascii="Arial" w:hAnsi="Arial"/>
                <w:b/>
                <w:color w:val="283241"/>
                <w:sz w:val="19"/>
              </w:rPr>
              <w:t>Police Station:</w:t>
            </w:r>
          </w:p>
        </w:tc>
        <w:tc>
          <w:tcPr>
            <w:tcW w:w="6624" w:type="dxa"/>
            <w:shd w:val="clear" w:color="auto" w:fill="FFFFFF"/>
            <w:tcMar>
              <w:top w:w="60" w:type="dxa"/>
              <w:left w:w="100" w:type="dxa"/>
              <w:bottom w:w="60" w:type="dxa"/>
              <w:right w:w="100" w:type="dxa"/>
            </w:tcMar>
          </w:tcPr>
          <w:p w14:paraId="02968188" w14:textId="77777777" w:rsidR="00F84A6B" w:rsidRDefault="00000000">
            <w:pPr>
              <w:spacing w:after="0"/>
            </w:pPr>
            <w:r>
              <w:rPr>
                <w:rFonts w:ascii="Arial" w:hAnsi="Arial"/>
                <w:color w:val="141414"/>
                <w:sz w:val="19"/>
              </w:rPr>
              <w:t>Maningar</w:t>
            </w:r>
          </w:p>
        </w:tc>
      </w:tr>
      <w:tr w:rsidR="00F84A6B" w14:paraId="2B39738B" w14:textId="77777777">
        <w:trPr>
          <w:jc w:val="center"/>
        </w:trPr>
        <w:tc>
          <w:tcPr>
            <w:tcW w:w="3168" w:type="dxa"/>
            <w:shd w:val="clear" w:color="auto" w:fill="F2F4F8"/>
            <w:tcMar>
              <w:top w:w="60" w:type="dxa"/>
              <w:left w:w="100" w:type="dxa"/>
              <w:bottom w:w="60" w:type="dxa"/>
              <w:right w:w="100" w:type="dxa"/>
            </w:tcMar>
          </w:tcPr>
          <w:p w14:paraId="4143176B" w14:textId="77777777" w:rsidR="00F84A6B" w:rsidRDefault="00000000">
            <w:pPr>
              <w:spacing w:after="0"/>
            </w:pPr>
            <w:r>
              <w:rPr>
                <w:rFonts w:ascii="Arial" w:hAnsi="Arial"/>
                <w:b/>
                <w:color w:val="283241"/>
                <w:sz w:val="19"/>
              </w:rPr>
              <w:t>District / Circle:</w:t>
            </w:r>
          </w:p>
        </w:tc>
        <w:tc>
          <w:tcPr>
            <w:tcW w:w="6624" w:type="dxa"/>
            <w:shd w:val="clear" w:color="auto" w:fill="FFFFFF"/>
            <w:tcMar>
              <w:top w:w="60" w:type="dxa"/>
              <w:left w:w="100" w:type="dxa"/>
              <w:bottom w:w="60" w:type="dxa"/>
              <w:right w:w="100" w:type="dxa"/>
            </w:tcMar>
          </w:tcPr>
          <w:p w14:paraId="45E632D8" w14:textId="77777777" w:rsidR="00F84A6B" w:rsidRDefault="00000000">
            <w:pPr>
              <w:spacing w:after="0"/>
            </w:pPr>
            <w:r>
              <w:rPr>
                <w:rFonts w:ascii="Arial" w:hAnsi="Arial"/>
                <w:color w:val="141414"/>
                <w:sz w:val="19"/>
              </w:rPr>
              <w:t>Metro Police District</w:t>
            </w:r>
          </w:p>
        </w:tc>
      </w:tr>
      <w:tr w:rsidR="00F84A6B" w14:paraId="34C6EDC8" w14:textId="77777777">
        <w:trPr>
          <w:jc w:val="center"/>
        </w:trPr>
        <w:tc>
          <w:tcPr>
            <w:tcW w:w="3168" w:type="dxa"/>
            <w:shd w:val="clear" w:color="auto" w:fill="F2F4F8"/>
            <w:tcMar>
              <w:top w:w="60" w:type="dxa"/>
              <w:left w:w="100" w:type="dxa"/>
              <w:bottom w:w="60" w:type="dxa"/>
              <w:right w:w="100" w:type="dxa"/>
            </w:tcMar>
          </w:tcPr>
          <w:p w14:paraId="561264A0" w14:textId="77777777" w:rsidR="00F84A6B" w:rsidRDefault="00000000">
            <w:pPr>
              <w:spacing w:after="0"/>
            </w:pPr>
            <w:r>
              <w:rPr>
                <w:rFonts w:ascii="Arial" w:hAnsi="Arial"/>
                <w:b/>
                <w:color w:val="283241"/>
                <w:sz w:val="19"/>
              </w:rPr>
              <w:t>Crime Category:</w:t>
            </w:r>
          </w:p>
        </w:tc>
        <w:tc>
          <w:tcPr>
            <w:tcW w:w="6624" w:type="dxa"/>
            <w:shd w:val="clear" w:color="auto" w:fill="FFFFFF"/>
            <w:tcMar>
              <w:top w:w="60" w:type="dxa"/>
              <w:left w:w="100" w:type="dxa"/>
              <w:bottom w:w="60" w:type="dxa"/>
              <w:right w:w="100" w:type="dxa"/>
            </w:tcMar>
          </w:tcPr>
          <w:p w14:paraId="1AAB32C2" w14:textId="77777777" w:rsidR="00F84A6B" w:rsidRDefault="00000000">
            <w:pPr>
              <w:spacing w:after="0"/>
            </w:pPr>
            <w:r>
              <w:rPr>
                <w:rFonts w:ascii="Arial" w:hAnsi="Arial"/>
                <w:color w:val="141414"/>
                <w:sz w:val="19"/>
              </w:rPr>
              <w:t>Drug Offences</w:t>
            </w:r>
          </w:p>
        </w:tc>
      </w:tr>
      <w:tr w:rsidR="00F84A6B" w14:paraId="1FFD757D" w14:textId="77777777">
        <w:trPr>
          <w:jc w:val="center"/>
        </w:trPr>
        <w:tc>
          <w:tcPr>
            <w:tcW w:w="3168" w:type="dxa"/>
            <w:shd w:val="clear" w:color="auto" w:fill="F2F4F8"/>
            <w:tcMar>
              <w:top w:w="60" w:type="dxa"/>
              <w:left w:w="100" w:type="dxa"/>
              <w:bottom w:w="60" w:type="dxa"/>
              <w:right w:w="100" w:type="dxa"/>
            </w:tcMar>
          </w:tcPr>
          <w:p w14:paraId="4E9CD910" w14:textId="77777777" w:rsidR="00F84A6B" w:rsidRDefault="00000000">
            <w:pPr>
              <w:spacing w:after="0"/>
            </w:pPr>
            <w:r>
              <w:rPr>
                <w:rFonts w:ascii="Arial" w:hAnsi="Arial"/>
                <w:b/>
                <w:color w:val="283241"/>
                <w:sz w:val="19"/>
              </w:rPr>
              <w:t>BNS / Legal Sections:</w:t>
            </w:r>
          </w:p>
        </w:tc>
        <w:tc>
          <w:tcPr>
            <w:tcW w:w="6624" w:type="dxa"/>
            <w:shd w:val="clear" w:color="auto" w:fill="FFFFFF"/>
            <w:tcMar>
              <w:top w:w="60" w:type="dxa"/>
              <w:left w:w="100" w:type="dxa"/>
              <w:bottom w:w="60" w:type="dxa"/>
              <w:right w:w="100" w:type="dxa"/>
            </w:tcMar>
          </w:tcPr>
          <w:p w14:paraId="7240189F" w14:textId="77777777" w:rsidR="00F84A6B" w:rsidRDefault="00000000">
            <w:pPr>
              <w:spacing w:after="0"/>
            </w:pPr>
            <w:r>
              <w:rPr>
                <w:rFonts w:ascii="Arial" w:hAnsi="Arial"/>
                <w:color w:val="141414"/>
                <w:sz w:val="19"/>
              </w:rPr>
              <w:t>Section 21 NDPS Act</w:t>
            </w:r>
          </w:p>
        </w:tc>
      </w:tr>
      <w:tr w:rsidR="00F84A6B" w14:paraId="0CE75C7D" w14:textId="77777777">
        <w:trPr>
          <w:jc w:val="center"/>
        </w:trPr>
        <w:tc>
          <w:tcPr>
            <w:tcW w:w="3168" w:type="dxa"/>
            <w:shd w:val="clear" w:color="auto" w:fill="F2F4F8"/>
            <w:tcMar>
              <w:top w:w="60" w:type="dxa"/>
              <w:left w:w="100" w:type="dxa"/>
              <w:bottom w:w="60" w:type="dxa"/>
              <w:right w:w="100" w:type="dxa"/>
            </w:tcMar>
          </w:tcPr>
          <w:p w14:paraId="5990FB46" w14:textId="77777777" w:rsidR="00F84A6B" w:rsidRDefault="00000000">
            <w:pPr>
              <w:spacing w:after="0"/>
            </w:pPr>
            <w:r>
              <w:rPr>
                <w:rFonts w:ascii="Arial" w:hAnsi="Arial"/>
                <w:b/>
                <w:color w:val="283241"/>
                <w:sz w:val="19"/>
              </w:rPr>
              <w:t>Court of Jurisdiction:</w:t>
            </w:r>
          </w:p>
        </w:tc>
        <w:tc>
          <w:tcPr>
            <w:tcW w:w="6624" w:type="dxa"/>
            <w:shd w:val="clear" w:color="auto" w:fill="FFFFFF"/>
            <w:tcMar>
              <w:top w:w="60" w:type="dxa"/>
              <w:left w:w="100" w:type="dxa"/>
              <w:bottom w:w="60" w:type="dxa"/>
              <w:right w:w="100" w:type="dxa"/>
            </w:tcMar>
          </w:tcPr>
          <w:p w14:paraId="2A04957B" w14:textId="77777777" w:rsidR="00F84A6B" w:rsidRDefault="00000000">
            <w:pPr>
              <w:spacing w:after="0"/>
            </w:pPr>
            <w:r>
              <w:rPr>
                <w:rFonts w:ascii="Arial" w:hAnsi="Arial"/>
                <w:color w:val="141414"/>
                <w:sz w:val="19"/>
              </w:rPr>
              <w:t>Hon'ble Judicial Magistrate First Class Court</w:t>
            </w:r>
          </w:p>
        </w:tc>
      </w:tr>
    </w:tbl>
    <w:p w14:paraId="22D3E1DB" w14:textId="77777777" w:rsidR="00F84A6B" w:rsidRDefault="00F84A6B">
      <w:pPr>
        <w:spacing w:after="80"/>
      </w:pPr>
    </w:p>
    <w:p w14:paraId="358C5C1C" w14:textId="77777777" w:rsidR="00F84A6B" w:rsidRDefault="00000000">
      <w:pPr>
        <w:pBdr>
          <w:bottom w:val="single" w:sz="8" w:space="6" w:color="1A2B4C"/>
        </w:pBdr>
        <w:spacing w:before="280" w:after="120"/>
      </w:pPr>
      <w:r>
        <w:rPr>
          <w:rFonts w:ascii="Arial" w:hAnsi="Arial"/>
          <w:b/>
          <w:color w:val="1A2B4C"/>
          <w:sz w:val="21"/>
        </w:rPr>
        <w:t>1. BRIEF BACKGROUND OF PREVIOUS CHARGESHEET</w:t>
      </w:r>
    </w:p>
    <w:p w14:paraId="64B677EF" w14:textId="77777777" w:rsidR="00F84A6B" w:rsidRDefault="00000000">
      <w:pPr>
        <w:spacing w:after="160"/>
      </w:pPr>
      <w:r>
        <w:rPr>
          <w:rFonts w:ascii="Arial" w:hAnsi="Arial"/>
          <w:sz w:val="20"/>
        </w:rPr>
        <w:t>In connection with FIR No. 103 dated 2026-07-17, a primary chargesheet was submitted before the Hon'ble Court on 2026-08-01. Permission for further investigation under Section 193(9) of Bharatiya Nagarik Suraksha Sanhita (BNSS), 2023 was retained by the Investigating Officer.</w:t>
      </w:r>
    </w:p>
    <w:p w14:paraId="4723FCE4" w14:textId="77777777" w:rsidR="00F84A6B" w:rsidRDefault="00000000">
      <w:pPr>
        <w:pBdr>
          <w:bottom w:val="single" w:sz="8" w:space="6" w:color="1A2B4C"/>
        </w:pBdr>
        <w:spacing w:before="280" w:after="120"/>
      </w:pPr>
      <w:r>
        <w:rPr>
          <w:rFonts w:ascii="Arial" w:hAnsi="Arial"/>
          <w:b/>
          <w:color w:val="1A2B4C"/>
          <w:sz w:val="21"/>
        </w:rPr>
        <w:t>2. GROUNDS &amp; SCOPE OF SUPPLEMENTARY INVESTIGATION</w:t>
      </w:r>
    </w:p>
    <w:p w14:paraId="4AA99457" w14:textId="77777777" w:rsidR="00F84A6B" w:rsidRDefault="00000000">
      <w:pPr>
        <w:spacing w:after="160"/>
      </w:pPr>
      <w:r>
        <w:rPr>
          <w:rFonts w:ascii="Arial" w:hAnsi="Arial"/>
          <w:sz w:val="20"/>
        </w:rPr>
        <w:t>Further investigation was conducted in relation to FIR Number 103, categorized under Drug Offences, to gather additional evidence and corroborate the initial findings. This supplementary investigation was deemed necessary to ensure a thorough examination of the circumstances surrounding the alleged drug offences and to identify any potential suspects or accomplices. The reasoning behind this supplementary investigation was to leave no stone unturned in the pursuit of justice and to present a comprehensive case against those involved in the commission of the drug offences.</w:t>
      </w:r>
    </w:p>
    <w:p w14:paraId="66AC9B74" w14:textId="77777777" w:rsidR="00F84A6B" w:rsidRDefault="00000000">
      <w:pPr>
        <w:pBdr>
          <w:bottom w:val="single" w:sz="8" w:space="6" w:color="1A2B4C"/>
        </w:pBdr>
        <w:spacing w:before="280" w:after="120"/>
      </w:pPr>
      <w:r>
        <w:rPr>
          <w:rFonts w:ascii="Arial" w:hAnsi="Arial"/>
          <w:b/>
          <w:color w:val="1A2B4C"/>
          <w:sz w:val="21"/>
        </w:rPr>
        <w:t>3. ADDITIONAL ACCUSED DETAILS</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Look w:val="04A0" w:firstRow="1" w:lastRow="0" w:firstColumn="1" w:lastColumn="0" w:noHBand="0" w:noVBand="1"/>
      </w:tblPr>
      <w:tblGrid>
        <w:gridCol w:w="521"/>
        <w:gridCol w:w="2575"/>
        <w:gridCol w:w="2122"/>
        <w:gridCol w:w="2788"/>
        <w:gridCol w:w="2170"/>
      </w:tblGrid>
      <w:tr w:rsidR="00F84A6B" w14:paraId="63FDE9AA" w14:textId="77777777">
        <w:trPr>
          <w:tblHeader/>
          <w:jc w:val="center"/>
        </w:trPr>
        <w:tc>
          <w:tcPr>
            <w:tcW w:w="864" w:type="dxa"/>
            <w:shd w:val="clear" w:color="auto" w:fill="1A2B4C"/>
            <w:tcMar>
              <w:top w:w="120" w:type="dxa"/>
              <w:left w:w="120" w:type="dxa"/>
              <w:bottom w:w="120" w:type="dxa"/>
              <w:right w:w="120" w:type="dxa"/>
            </w:tcMar>
          </w:tcPr>
          <w:p w14:paraId="06D4A6C8" w14:textId="77777777" w:rsidR="00F84A6B" w:rsidRDefault="00000000">
            <w:pPr>
              <w:jc w:val="center"/>
            </w:pPr>
            <w:r>
              <w:rPr>
                <w:rFonts w:ascii="Arial" w:hAnsi="Arial"/>
                <w:b/>
                <w:color w:val="FFFFFF"/>
                <w:sz w:val="19"/>
              </w:rPr>
              <w:t>Sr. No.</w:t>
            </w:r>
          </w:p>
        </w:tc>
        <w:tc>
          <w:tcPr>
            <w:tcW w:w="2304" w:type="dxa"/>
            <w:shd w:val="clear" w:color="auto" w:fill="1A2B4C"/>
            <w:tcMar>
              <w:top w:w="120" w:type="dxa"/>
              <w:left w:w="120" w:type="dxa"/>
              <w:bottom w:w="120" w:type="dxa"/>
              <w:right w:w="120" w:type="dxa"/>
            </w:tcMar>
          </w:tcPr>
          <w:p w14:paraId="270F00E1" w14:textId="77777777" w:rsidR="00F84A6B" w:rsidRDefault="00000000">
            <w:pPr>
              <w:jc w:val="center"/>
            </w:pPr>
            <w:r>
              <w:rPr>
                <w:rFonts w:ascii="Arial" w:hAnsi="Arial"/>
                <w:b/>
                <w:color w:val="FFFFFF"/>
                <w:sz w:val="19"/>
              </w:rPr>
              <w:t>Accused Name</w:t>
            </w:r>
          </w:p>
        </w:tc>
        <w:tc>
          <w:tcPr>
            <w:tcW w:w="2880" w:type="dxa"/>
            <w:shd w:val="clear" w:color="auto" w:fill="1A2B4C"/>
            <w:tcMar>
              <w:top w:w="120" w:type="dxa"/>
              <w:left w:w="120" w:type="dxa"/>
              <w:bottom w:w="120" w:type="dxa"/>
              <w:right w:w="120" w:type="dxa"/>
            </w:tcMar>
          </w:tcPr>
          <w:p w14:paraId="05A17063" w14:textId="77777777" w:rsidR="00F84A6B" w:rsidRDefault="00000000">
            <w:pPr>
              <w:jc w:val="center"/>
            </w:pPr>
            <w:r>
              <w:rPr>
                <w:rFonts w:ascii="Arial" w:hAnsi="Arial"/>
                <w:b/>
                <w:color w:val="FFFFFF"/>
                <w:sz w:val="19"/>
              </w:rPr>
              <w:t>Age / Gender / Address</w:t>
            </w:r>
          </w:p>
        </w:tc>
        <w:tc>
          <w:tcPr>
            <w:tcW w:w="1728" w:type="dxa"/>
            <w:shd w:val="clear" w:color="auto" w:fill="1A2B4C"/>
            <w:tcMar>
              <w:top w:w="120" w:type="dxa"/>
              <w:left w:w="120" w:type="dxa"/>
              <w:bottom w:w="120" w:type="dxa"/>
              <w:right w:w="120" w:type="dxa"/>
            </w:tcMar>
          </w:tcPr>
          <w:p w14:paraId="1D6145BB" w14:textId="77777777" w:rsidR="00F84A6B" w:rsidRDefault="00000000">
            <w:pPr>
              <w:jc w:val="center"/>
            </w:pPr>
            <w:r>
              <w:rPr>
                <w:rFonts w:ascii="Arial" w:hAnsi="Arial"/>
                <w:b/>
                <w:color w:val="FFFFFF"/>
                <w:sz w:val="19"/>
              </w:rPr>
              <w:t>Mobile Number</w:t>
            </w:r>
          </w:p>
        </w:tc>
        <w:tc>
          <w:tcPr>
            <w:tcW w:w="2016" w:type="dxa"/>
            <w:shd w:val="clear" w:color="auto" w:fill="1A2B4C"/>
            <w:tcMar>
              <w:top w:w="120" w:type="dxa"/>
              <w:left w:w="120" w:type="dxa"/>
              <w:bottom w:w="120" w:type="dxa"/>
              <w:right w:w="120" w:type="dxa"/>
            </w:tcMar>
          </w:tcPr>
          <w:p w14:paraId="37BCE084" w14:textId="77777777" w:rsidR="00F84A6B" w:rsidRDefault="00000000">
            <w:pPr>
              <w:jc w:val="center"/>
            </w:pPr>
            <w:r>
              <w:rPr>
                <w:rFonts w:ascii="Arial" w:hAnsi="Arial"/>
                <w:b/>
                <w:color w:val="FFFFFF"/>
                <w:sz w:val="19"/>
              </w:rPr>
              <w:t>BNS Sections &amp; Custody Status</w:t>
            </w:r>
          </w:p>
        </w:tc>
      </w:tr>
      <w:tr w:rsidR="00F84A6B" w14:paraId="1000471F" w14:textId="77777777">
        <w:trPr>
          <w:jc w:val="center"/>
        </w:trPr>
        <w:tc>
          <w:tcPr>
            <w:tcW w:w="864" w:type="dxa"/>
            <w:shd w:val="clear" w:color="auto" w:fill="FFFFFF"/>
            <w:tcMar>
              <w:top w:w="100" w:type="dxa"/>
              <w:left w:w="120" w:type="dxa"/>
              <w:bottom w:w="100" w:type="dxa"/>
              <w:right w:w="120" w:type="dxa"/>
            </w:tcMar>
          </w:tcPr>
          <w:p w14:paraId="1EFA0410" w14:textId="77777777" w:rsidR="00F84A6B" w:rsidRDefault="00000000">
            <w:r>
              <w:rPr>
                <w:rFonts w:ascii="Arial" w:hAnsi="Arial"/>
                <w:sz w:val="19"/>
              </w:rPr>
              <w:t>1</w:t>
            </w:r>
          </w:p>
        </w:tc>
        <w:tc>
          <w:tcPr>
            <w:tcW w:w="2304" w:type="dxa"/>
            <w:shd w:val="clear" w:color="auto" w:fill="FFFFFF"/>
            <w:tcMar>
              <w:top w:w="100" w:type="dxa"/>
              <w:left w:w="120" w:type="dxa"/>
              <w:bottom w:w="100" w:type="dxa"/>
              <w:right w:w="120" w:type="dxa"/>
            </w:tcMar>
          </w:tcPr>
          <w:p w14:paraId="787AA377" w14:textId="77777777" w:rsidR="00F84A6B" w:rsidRDefault="00000000">
            <w:r>
              <w:rPr>
                <w:rFonts w:ascii="Arial" w:hAnsi="Arial"/>
                <w:sz w:val="19"/>
              </w:rPr>
              <w:t>Me</w:t>
            </w:r>
            <w:r>
              <w:rPr>
                <w:rFonts w:ascii="Arial" w:hAnsi="Arial"/>
                <w:sz w:val="19"/>
              </w:rPr>
              <w:br/>
              <w:t>S/o Not Available</w:t>
            </w:r>
          </w:p>
        </w:tc>
        <w:tc>
          <w:tcPr>
            <w:tcW w:w="2880" w:type="dxa"/>
            <w:shd w:val="clear" w:color="auto" w:fill="FFFFFF"/>
            <w:tcMar>
              <w:top w:w="100" w:type="dxa"/>
              <w:left w:w="120" w:type="dxa"/>
              <w:bottom w:w="100" w:type="dxa"/>
              <w:right w:w="120" w:type="dxa"/>
            </w:tcMar>
          </w:tcPr>
          <w:p w14:paraId="13DDFB47" w14:textId="77777777" w:rsidR="00F84A6B" w:rsidRDefault="00000000">
            <w:r>
              <w:rPr>
                <w:rFonts w:ascii="Arial" w:hAnsi="Arial"/>
                <w:sz w:val="19"/>
              </w:rPr>
              <w:t>25 / Male</w:t>
            </w:r>
            <w:r>
              <w:rPr>
                <w:rFonts w:ascii="Arial" w:hAnsi="Arial"/>
                <w:sz w:val="19"/>
              </w:rPr>
              <w:br/>
              <w:t>Here</w:t>
            </w:r>
          </w:p>
        </w:tc>
        <w:tc>
          <w:tcPr>
            <w:tcW w:w="1728" w:type="dxa"/>
            <w:shd w:val="clear" w:color="auto" w:fill="FFFFFF"/>
            <w:tcMar>
              <w:top w:w="100" w:type="dxa"/>
              <w:left w:w="120" w:type="dxa"/>
              <w:bottom w:w="100" w:type="dxa"/>
              <w:right w:w="120" w:type="dxa"/>
            </w:tcMar>
          </w:tcPr>
          <w:p w14:paraId="45FD8DC3" w14:textId="77777777" w:rsidR="00F84A6B" w:rsidRDefault="00000000">
            <w:r>
              <w:rPr>
                <w:rFonts w:ascii="Arial" w:hAnsi="Arial"/>
                <w:sz w:val="19"/>
              </w:rPr>
              <w:t>Not Available</w:t>
            </w:r>
          </w:p>
        </w:tc>
        <w:tc>
          <w:tcPr>
            <w:tcW w:w="2016" w:type="dxa"/>
            <w:shd w:val="clear" w:color="auto" w:fill="FFFFFF"/>
            <w:tcMar>
              <w:top w:w="100" w:type="dxa"/>
              <w:left w:w="120" w:type="dxa"/>
              <w:bottom w:w="100" w:type="dxa"/>
              <w:right w:w="120" w:type="dxa"/>
            </w:tcMar>
          </w:tcPr>
          <w:p w14:paraId="2B3449CF" w14:textId="77777777" w:rsidR="00F84A6B" w:rsidRDefault="00000000">
            <w:r>
              <w:rPr>
                <w:rFonts w:ascii="Arial" w:hAnsi="Arial"/>
                <w:sz w:val="19"/>
              </w:rPr>
              <w:t>Section 21 NDPS Act</w:t>
            </w:r>
            <w:r>
              <w:rPr>
                <w:rFonts w:ascii="Arial" w:hAnsi="Arial"/>
                <w:sz w:val="19"/>
              </w:rPr>
              <w:br/>
              <w:t>Status: In Police / Judicial Remand Custody</w:t>
            </w:r>
          </w:p>
        </w:tc>
      </w:tr>
    </w:tbl>
    <w:p w14:paraId="75B51739" w14:textId="77777777" w:rsidR="00F84A6B" w:rsidRDefault="00000000">
      <w:pPr>
        <w:pBdr>
          <w:bottom w:val="single" w:sz="8" w:space="6" w:color="1A2B4C"/>
        </w:pBdr>
        <w:spacing w:before="280" w:after="120"/>
      </w:pPr>
      <w:r>
        <w:rPr>
          <w:rFonts w:ascii="Arial" w:hAnsi="Arial"/>
          <w:b/>
          <w:color w:val="1A2B4C"/>
          <w:sz w:val="21"/>
        </w:rPr>
        <w:t>4. ADDITIONAL EVIDENCE &amp; MATERIAL RECOVERED</w:t>
      </w:r>
    </w:p>
    <w:p w14:paraId="3F48D0EE" w14:textId="77777777" w:rsidR="00F84A6B" w:rsidRDefault="00000000">
      <w:pPr>
        <w:spacing w:after="160"/>
      </w:pPr>
      <w:r>
        <w:rPr>
          <w:rFonts w:ascii="Arial" w:hAnsi="Arial"/>
          <w:sz w:val="20"/>
        </w:rPr>
        <w:t>During the course of the supplementary investigation, the following additional material and scientific evidence was collected and placed on official record:</w:t>
      </w:r>
      <w:r>
        <w:rPr>
          <w:rFonts w:ascii="Arial" w:hAnsi="Arial"/>
          <w:sz w:val="20"/>
        </w:rPr>
        <w:br/>
      </w:r>
      <w:r>
        <w:rPr>
          <w:rFonts w:ascii="Arial" w:hAnsi="Arial"/>
          <w:sz w:val="20"/>
        </w:rPr>
        <w:br/>
        <w:t>During the course of the supplementary investigation into FIR Number 103, additional evidence was uncovered that further substantiates the allegations of drug offences. This newly discovered evidence includes witness statements, physical exhibits, and documentary evidence that collectively contribute to a more detailed understanding of the events in question. The additional evidence narrative outlines the seizure of controlled substances, paraphernalia, and other relevant items that were not initially accounted for, thereby strengthening the case against the individuals suspected of committing the drug offences.</w:t>
      </w:r>
    </w:p>
    <w:p w14:paraId="6784119A" w14:textId="77777777" w:rsidR="00F84A6B" w:rsidRDefault="00000000">
      <w:pPr>
        <w:pBdr>
          <w:bottom w:val="single" w:sz="8" w:space="6" w:color="1A2B4C"/>
        </w:pBdr>
        <w:spacing w:before="280" w:after="120"/>
      </w:pPr>
      <w:r>
        <w:rPr>
          <w:rFonts w:ascii="Arial" w:hAnsi="Arial"/>
          <w:b/>
          <w:color w:val="1A2B4C"/>
          <w:sz w:val="21"/>
        </w:rPr>
        <w:lastRenderedPageBreak/>
        <w:t>5. WITNESS DETAILS</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Look w:val="04A0" w:firstRow="1" w:lastRow="0" w:firstColumn="1" w:lastColumn="0" w:noHBand="0" w:noVBand="1"/>
      </w:tblPr>
      <w:tblGrid>
        <w:gridCol w:w="523"/>
        <w:gridCol w:w="1936"/>
        <w:gridCol w:w="2277"/>
        <w:gridCol w:w="2949"/>
        <w:gridCol w:w="2491"/>
      </w:tblGrid>
      <w:tr w:rsidR="00F84A6B" w14:paraId="31506E14" w14:textId="77777777">
        <w:trPr>
          <w:tblHeader/>
          <w:jc w:val="center"/>
        </w:trPr>
        <w:tc>
          <w:tcPr>
            <w:tcW w:w="864" w:type="dxa"/>
            <w:shd w:val="clear" w:color="auto" w:fill="1A2B4C"/>
            <w:tcMar>
              <w:top w:w="120" w:type="dxa"/>
              <w:left w:w="120" w:type="dxa"/>
              <w:bottom w:w="120" w:type="dxa"/>
              <w:right w:w="120" w:type="dxa"/>
            </w:tcMar>
          </w:tcPr>
          <w:p w14:paraId="50A4244D" w14:textId="77777777" w:rsidR="00F84A6B" w:rsidRDefault="00000000">
            <w:pPr>
              <w:jc w:val="center"/>
            </w:pPr>
            <w:r>
              <w:rPr>
                <w:rFonts w:ascii="Arial" w:hAnsi="Arial"/>
                <w:b/>
                <w:color w:val="FFFFFF"/>
                <w:sz w:val="19"/>
              </w:rPr>
              <w:t>Sr. No.</w:t>
            </w:r>
          </w:p>
        </w:tc>
        <w:tc>
          <w:tcPr>
            <w:tcW w:w="2160" w:type="dxa"/>
            <w:shd w:val="clear" w:color="auto" w:fill="1A2B4C"/>
            <w:tcMar>
              <w:top w:w="120" w:type="dxa"/>
              <w:left w:w="120" w:type="dxa"/>
              <w:bottom w:w="120" w:type="dxa"/>
              <w:right w:w="120" w:type="dxa"/>
            </w:tcMar>
          </w:tcPr>
          <w:p w14:paraId="44117244" w14:textId="77777777" w:rsidR="00F84A6B" w:rsidRDefault="00000000">
            <w:pPr>
              <w:jc w:val="center"/>
            </w:pPr>
            <w:r>
              <w:rPr>
                <w:rFonts w:ascii="Arial" w:hAnsi="Arial"/>
                <w:b/>
                <w:color w:val="FFFFFF"/>
                <w:sz w:val="19"/>
              </w:rPr>
              <w:t>Witness Name</w:t>
            </w:r>
          </w:p>
        </w:tc>
        <w:tc>
          <w:tcPr>
            <w:tcW w:w="2880" w:type="dxa"/>
            <w:shd w:val="clear" w:color="auto" w:fill="1A2B4C"/>
            <w:tcMar>
              <w:top w:w="120" w:type="dxa"/>
              <w:left w:w="120" w:type="dxa"/>
              <w:bottom w:w="120" w:type="dxa"/>
              <w:right w:w="120" w:type="dxa"/>
            </w:tcMar>
          </w:tcPr>
          <w:p w14:paraId="6C5981CD" w14:textId="77777777" w:rsidR="00F84A6B" w:rsidRDefault="00000000">
            <w:pPr>
              <w:jc w:val="center"/>
            </w:pPr>
            <w:r>
              <w:rPr>
                <w:rFonts w:ascii="Arial" w:hAnsi="Arial"/>
                <w:b/>
                <w:color w:val="FFFFFF"/>
                <w:sz w:val="19"/>
              </w:rPr>
              <w:t>Address</w:t>
            </w:r>
          </w:p>
        </w:tc>
        <w:tc>
          <w:tcPr>
            <w:tcW w:w="1728" w:type="dxa"/>
            <w:shd w:val="clear" w:color="auto" w:fill="1A2B4C"/>
            <w:tcMar>
              <w:top w:w="120" w:type="dxa"/>
              <w:left w:w="120" w:type="dxa"/>
              <w:bottom w:w="120" w:type="dxa"/>
              <w:right w:w="120" w:type="dxa"/>
            </w:tcMar>
          </w:tcPr>
          <w:p w14:paraId="40D59347" w14:textId="77777777" w:rsidR="00F84A6B" w:rsidRDefault="00000000">
            <w:pPr>
              <w:jc w:val="center"/>
            </w:pPr>
            <w:r>
              <w:rPr>
                <w:rFonts w:ascii="Arial" w:hAnsi="Arial"/>
                <w:b/>
                <w:color w:val="FFFFFF"/>
                <w:sz w:val="19"/>
              </w:rPr>
              <w:t>Mobile Number</w:t>
            </w:r>
          </w:p>
        </w:tc>
        <w:tc>
          <w:tcPr>
            <w:tcW w:w="2160" w:type="dxa"/>
            <w:shd w:val="clear" w:color="auto" w:fill="1A2B4C"/>
            <w:tcMar>
              <w:top w:w="120" w:type="dxa"/>
              <w:left w:w="120" w:type="dxa"/>
              <w:bottom w:w="120" w:type="dxa"/>
              <w:right w:w="120" w:type="dxa"/>
            </w:tcMar>
          </w:tcPr>
          <w:p w14:paraId="5C7FE3BB" w14:textId="77777777" w:rsidR="00F84A6B" w:rsidRDefault="00000000">
            <w:pPr>
              <w:jc w:val="center"/>
            </w:pPr>
            <w:r>
              <w:rPr>
                <w:rFonts w:ascii="Arial" w:hAnsi="Arial"/>
                <w:b/>
                <w:color w:val="FFFFFF"/>
                <w:sz w:val="19"/>
              </w:rPr>
              <w:t>Statement</w:t>
            </w:r>
          </w:p>
        </w:tc>
      </w:tr>
      <w:tr w:rsidR="00F84A6B" w14:paraId="14863B83" w14:textId="77777777">
        <w:trPr>
          <w:jc w:val="center"/>
        </w:trPr>
        <w:tc>
          <w:tcPr>
            <w:tcW w:w="864" w:type="dxa"/>
            <w:shd w:val="clear" w:color="auto" w:fill="FFFFFF"/>
            <w:tcMar>
              <w:top w:w="100" w:type="dxa"/>
              <w:left w:w="120" w:type="dxa"/>
              <w:bottom w:w="100" w:type="dxa"/>
              <w:right w:w="120" w:type="dxa"/>
            </w:tcMar>
          </w:tcPr>
          <w:p w14:paraId="759BB361" w14:textId="77777777" w:rsidR="00F84A6B" w:rsidRDefault="00000000">
            <w:r>
              <w:rPr>
                <w:rFonts w:ascii="Arial" w:hAnsi="Arial"/>
                <w:sz w:val="19"/>
              </w:rPr>
              <w:t>1</w:t>
            </w:r>
          </w:p>
        </w:tc>
        <w:tc>
          <w:tcPr>
            <w:tcW w:w="2160" w:type="dxa"/>
            <w:shd w:val="clear" w:color="auto" w:fill="FFFFFF"/>
            <w:tcMar>
              <w:top w:w="100" w:type="dxa"/>
              <w:left w:w="120" w:type="dxa"/>
              <w:bottom w:w="100" w:type="dxa"/>
              <w:right w:w="120" w:type="dxa"/>
            </w:tcMar>
          </w:tcPr>
          <w:p w14:paraId="713D8054" w14:textId="77777777" w:rsidR="00F84A6B" w:rsidRDefault="00000000">
            <w:r>
              <w:rPr>
                <w:rFonts w:ascii="Arial" w:hAnsi="Arial"/>
                <w:sz w:val="19"/>
              </w:rPr>
            </w:r>
          </w:p>
        </w:tc>
        <w:tc>
          <w:tcPr>
            <w:tcW w:w="2880" w:type="dxa"/>
            <w:shd w:val="clear" w:color="auto" w:fill="FFFFFF"/>
            <w:tcMar>
              <w:top w:w="100" w:type="dxa"/>
              <w:left w:w="120" w:type="dxa"/>
              <w:bottom w:w="100" w:type="dxa"/>
              <w:right w:w="120" w:type="dxa"/>
            </w:tcMar>
          </w:tcPr>
          <w:p w14:paraId="5F710C87" w14:textId="77777777" w:rsidR="00F84A6B" w:rsidRDefault="00000000">
            <w:r>
              <w:rPr>
                <w:rFonts w:ascii="Arial" w:hAnsi="Arial"/>
                <w:sz w:val="19"/>
              </w:rPr>
            </w:r>
          </w:p>
        </w:tc>
        <w:tc>
          <w:tcPr>
            <w:tcW w:w="1728" w:type="dxa"/>
            <w:shd w:val="clear" w:color="auto" w:fill="FFFFFF"/>
            <w:tcMar>
              <w:top w:w="100" w:type="dxa"/>
              <w:left w:w="120" w:type="dxa"/>
              <w:bottom w:w="100" w:type="dxa"/>
              <w:right w:w="120" w:type="dxa"/>
            </w:tcMar>
          </w:tcPr>
          <w:p w14:paraId="0EFA742F" w14:textId="77777777" w:rsidR="00F84A6B" w:rsidRDefault="00000000">
            <w:r>
              <w:rPr>
                <w:rFonts w:ascii="Arial" w:hAnsi="Arial"/>
                <w:sz w:val="19"/>
              </w:rPr>
              <w:t>N/A</w:t>
            </w:r>
          </w:p>
        </w:tc>
        <w:tc>
          <w:tcPr>
            <w:tcW w:w="2160" w:type="dxa"/>
            <w:shd w:val="clear" w:color="auto" w:fill="FFFFFF"/>
            <w:tcMar>
              <w:top w:w="100" w:type="dxa"/>
              <w:left w:w="120" w:type="dxa"/>
              <w:bottom w:w="100" w:type="dxa"/>
              <w:right w:w="120" w:type="dxa"/>
            </w:tcMar>
          </w:tcPr>
          <w:p w14:paraId="3947DA15" w14:textId="77777777" w:rsidR="00F84A6B" w:rsidRDefault="00000000">
            <w:r>
              <w:rPr>
                <w:rFonts w:ascii="Arial" w:hAnsi="Arial"/>
                <w:sz w:val="19"/>
              </w:rPr>
              <w:t>Statement recorded under Section 180 BNSS</w:t>
            </w:r>
          </w:p>
        </w:tc>
      </w:tr>
      <w:tr w:rsidR="00F84A6B" w14:paraId="66E6ABC1" w14:textId="77777777">
        <w:trPr>
          <w:jc w:val="center"/>
        </w:trPr>
        <w:tc>
          <w:tcPr>
            <w:tcW w:w="864" w:type="dxa"/>
            <w:shd w:val="clear" w:color="auto" w:fill="F9FAFC"/>
            <w:tcMar>
              <w:top w:w="100" w:type="dxa"/>
              <w:left w:w="120" w:type="dxa"/>
              <w:bottom w:w="100" w:type="dxa"/>
              <w:right w:w="120" w:type="dxa"/>
            </w:tcMar>
          </w:tcPr>
          <w:p w14:paraId="7CA5C8EF" w14:textId="77777777" w:rsidR="00F84A6B" w:rsidRDefault="00000000">
            <w:r>
              <w:rPr>
                <w:rFonts w:ascii="Arial" w:hAnsi="Arial"/>
                <w:sz w:val="19"/>
              </w:rPr>
              <w:t>2</w:t>
            </w:r>
          </w:p>
        </w:tc>
        <w:tc>
          <w:tcPr>
            <w:tcW w:w="2160" w:type="dxa"/>
            <w:shd w:val="clear" w:color="auto" w:fill="F9FAFC"/>
            <w:tcMar>
              <w:top w:w="100" w:type="dxa"/>
              <w:left w:w="120" w:type="dxa"/>
              <w:bottom w:w="100" w:type="dxa"/>
              <w:right w:w="120" w:type="dxa"/>
            </w:tcMar>
          </w:tcPr>
          <w:p w14:paraId="7F1A6970" w14:textId="77777777" w:rsidR="00F84A6B" w:rsidRDefault="00000000">
            <w:r>
              <w:rPr>
                <w:rFonts w:ascii="Arial" w:hAnsi="Arial"/>
                <w:sz w:val="19"/>
              </w:rPr>
            </w:r>
          </w:p>
        </w:tc>
        <w:tc>
          <w:tcPr>
            <w:tcW w:w="2880" w:type="dxa"/>
            <w:shd w:val="clear" w:color="auto" w:fill="F9FAFC"/>
            <w:tcMar>
              <w:top w:w="100" w:type="dxa"/>
              <w:left w:w="120" w:type="dxa"/>
              <w:bottom w:w="100" w:type="dxa"/>
              <w:right w:w="120" w:type="dxa"/>
            </w:tcMar>
          </w:tcPr>
          <w:p w14:paraId="334BEE31" w14:textId="77777777" w:rsidR="00F84A6B" w:rsidRDefault="00000000">
            <w:r>
              <w:rPr>
                <w:rFonts w:ascii="Arial" w:hAnsi="Arial"/>
                <w:sz w:val="19"/>
              </w:rPr>
            </w:r>
          </w:p>
        </w:tc>
        <w:tc>
          <w:tcPr>
            <w:tcW w:w="1728" w:type="dxa"/>
            <w:shd w:val="clear" w:color="auto" w:fill="F9FAFC"/>
            <w:tcMar>
              <w:top w:w="100" w:type="dxa"/>
              <w:left w:w="120" w:type="dxa"/>
              <w:bottom w:w="100" w:type="dxa"/>
              <w:right w:w="120" w:type="dxa"/>
            </w:tcMar>
          </w:tcPr>
          <w:p w14:paraId="02FD9510" w14:textId="77777777" w:rsidR="00F84A6B" w:rsidRDefault="00000000">
            <w:r>
              <w:rPr>
                <w:rFonts w:ascii="Arial" w:hAnsi="Arial"/>
                <w:sz w:val="19"/>
              </w:rPr>
              <w:t>N/A</w:t>
            </w:r>
          </w:p>
        </w:tc>
        <w:tc>
          <w:tcPr>
            <w:tcW w:w="2160" w:type="dxa"/>
            <w:shd w:val="clear" w:color="auto" w:fill="F9FAFC"/>
            <w:tcMar>
              <w:top w:w="100" w:type="dxa"/>
              <w:left w:w="120" w:type="dxa"/>
              <w:bottom w:w="100" w:type="dxa"/>
              <w:right w:w="120" w:type="dxa"/>
            </w:tcMar>
          </w:tcPr>
          <w:p w14:paraId="554C3052" w14:textId="77777777" w:rsidR="00F84A6B" w:rsidRDefault="00000000">
            <w:r>
              <w:rPr>
                <w:rFonts w:ascii="Arial" w:hAnsi="Arial"/>
                <w:sz w:val="19"/>
              </w:rPr>
              <w:t>Statement recorded under Section 180 BNSS</w:t>
            </w:r>
          </w:p>
        </w:tc>
      </w:tr>
    </w:tbl>
    <w:p w14:paraId="3A580685" w14:textId="77777777" w:rsidR="00F84A6B" w:rsidRDefault="00000000">
      <w:pPr>
        <w:pBdr>
          <w:bottom w:val="single" w:sz="8" w:space="6" w:color="1A2B4C"/>
        </w:pBdr>
        <w:spacing w:before="280" w:after="120"/>
      </w:pPr>
      <w:r>
        <w:rPr>
          <w:rFonts w:ascii="Arial" w:hAnsi="Arial"/>
          <w:b/>
          <w:color w:val="1A2B4C"/>
          <w:sz w:val="21"/>
        </w:rPr>
        <w:t>6. PRAYER TO THE HON'BLE COURT</w:t>
      </w:r>
    </w:p>
    <w:p w14:paraId="5DFEFC5F" w14:textId="77777777" w:rsidR="00F84A6B" w:rsidRDefault="00000000">
      <w:pPr>
        <w:spacing w:after="160"/>
      </w:pPr>
      <w:r>
        <w:rPr>
          <w:rFonts w:ascii="Arial" w:hAnsi="Arial"/>
          <w:sz w:val="20"/>
        </w:rPr>
        <w:t>It is respectfully prayed that this Supplementary Chargesheet along with the accompanying evidence and witness statements be taken on record alongside the main chargesheet for trial in accordance with law.</w:t>
      </w:r>
    </w:p>
    <w:p w14:paraId="1A24C379" w14:textId="77777777" w:rsidR="00F84A6B" w:rsidRDefault="00F84A6B">
      <w:pPr>
        <w:spacing w:before="320"/>
      </w:pPr>
    </w:p>
    <w:p w14:paraId="0F6BAF35" w14:textId="77777777" w:rsidR="00F84A6B" w:rsidRDefault="00000000">
      <w:pPr>
        <w:spacing w:after="40"/>
        <w:jc w:val="right"/>
      </w:pPr>
      <w:r>
        <w:rPr>
          <w:rFonts w:ascii="Arial" w:hAnsi="Arial"/>
          <w:color w:val="3C3C3C"/>
          <w:sz w:val="19"/>
        </w:rPr>
        <w:t>Signature &amp; Official Seal</w:t>
      </w:r>
      <w:r>
        <w:rPr>
          <w:rFonts w:ascii="Arial" w:hAnsi="Arial"/>
          <w:color w:val="3C3C3C"/>
          <w:sz w:val="19"/>
        </w:rPr>
        <w:br/>
      </w:r>
      <w:r>
        <w:rPr>
          <w:rFonts w:ascii="Arial" w:hAnsi="Arial"/>
          <w:color w:val="3C3C3C"/>
          <w:sz w:val="19"/>
        </w:rPr>
        <w:br/>
      </w:r>
      <w:r>
        <w:rPr>
          <w:rFonts w:ascii="Arial" w:hAnsi="Arial"/>
          <w:color w:val="3C3C3C"/>
          <w:sz w:val="19"/>
        </w:rPr>
        <w:br/>
      </w:r>
      <w:r>
        <w:rPr>
          <w:rFonts w:ascii="Arial" w:hAnsi="Arial"/>
          <w:color w:val="3C3C3C"/>
          <w:sz w:val="19"/>
        </w:rPr>
        <w:br/>
        <w:t>________________________________________</w:t>
      </w:r>
    </w:p>
    <w:p w14:paraId="312D4B36" w14:textId="72BBD231" w:rsidR="00F84A6B" w:rsidRDefault="00000000">
      <w:pPr>
        <w:spacing w:after="0"/>
        <w:jc w:val="right"/>
      </w:pPr>
      <w:r>
        <w:rPr>
          <w:rFonts w:ascii="Arial" w:hAnsi="Arial"/>
          <w:b/>
          <w:sz w:val="19"/>
        </w:rPr>
        <w:t>(administrative)</w:t>
      </w:r>
      <w:r>
        <w:rPr>
          <w:rFonts w:ascii="Arial" w:hAnsi="Arial"/>
          <w:b/>
          <w:sz w:val="19"/>
        </w:rPr>
        <w:br/>
      </w:r>
      <w:r>
        <w:rPr>
          <w:rFonts w:ascii="Arial" w:hAnsi="Arial"/>
          <w:sz w:val="19"/>
        </w:rPr>
        <w:t>Investigating Officer / ADMIN</w:t>
      </w:r>
      <w:r>
        <w:rPr>
          <w:rFonts w:ascii="Arial" w:hAnsi="Arial"/>
          <w:sz w:val="19"/>
        </w:rPr>
        <w:br/>
        <w:t>Maningar Police Station</w:t>
      </w:r>
      <w:r>
        <w:rPr>
          <w:rFonts w:ascii="Arial" w:hAnsi="Arial"/>
          <w:sz w:val="19"/>
        </w:rPr>
        <w:br/>
        <w:t>Date: 2026-08-01</w:t>
      </w:r>
    </w:p>
    <w:sectPr w:rsidR="00F84A6B" w:rsidSect="00034616">
      <w:headerReference w:type="default" r:id="rId8"/>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2588748">
    <w:abstractNumId w:val="8"/>
  </w:num>
  <w:num w:numId="2" w16cid:durableId="2048405853">
    <w:abstractNumId w:val="6"/>
  </w:num>
  <w:num w:numId="3" w16cid:durableId="704142239">
    <w:abstractNumId w:val="5"/>
  </w:num>
  <w:num w:numId="4" w16cid:durableId="1292860219">
    <w:abstractNumId w:val="4"/>
  </w:num>
  <w:num w:numId="5" w16cid:durableId="1924532856">
    <w:abstractNumId w:val="7"/>
  </w:num>
  <w:num w:numId="6" w16cid:durableId="1624917526">
    <w:abstractNumId w:val="3"/>
  </w:num>
  <w:num w:numId="7" w16cid:durableId="849946628">
    <w:abstractNumId w:val="2"/>
  </w:num>
  <w:num w:numId="8" w16cid:durableId="49353763">
    <w:abstractNumId w:val="1"/>
  </w:num>
  <w:num w:numId="9" w16cid:durableId="1819689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D57"/>
    <w:rsid w:val="00AA1D8D"/>
    <w:rsid w:val="00B47730"/>
    <w:rsid w:val="00CB0664"/>
    <w:rsid w:val="00EF4532"/>
    <w:rsid w:val="00F84A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5C74F"/>
  <w14:defaultImageDpi w14:val="300"/>
  <w15:docId w15:val="{C398B15A-B9AD-4A6E-971B-A7AAEA49D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 Dave</cp:lastModifiedBy>
  <cp:revision>2</cp:revision>
  <dcterms:created xsi:type="dcterms:W3CDTF">2013-12-23T23:15:00Z</dcterms:created>
  <dcterms:modified xsi:type="dcterms:W3CDTF">2026-07-23T02:16:00Z</dcterms:modified>
  <cp:category/>
</cp:coreProperties>
</file>