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EA2C" w14:textId="77777777" w:rsidR="00DB5724" w:rsidRDefault="00000000">
      <w:pPr>
        <w:spacing w:after="40"/>
        <w:jc w:val="center"/>
      </w:pPr>
      <w:r>
        <w:rPr>
          <w:rFonts w:ascii="Arial" w:hAnsi="Arial"/>
          <w:b/>
          <w:color w:val="1A2B4C"/>
        </w:rPr>
        <w:t>GOVERNMENT OF INDIA / STATE POLICE DEPARTMENT</w:t>
      </w:r>
    </w:p>
    <w:p w14:paraId="39546E21" w14:textId="77777777" w:rsidR="00DB5724" w:rsidRDefault="00000000">
      <w:pPr>
        <w:spacing w:after="240"/>
        <w:jc w:val="center"/>
      </w:pPr>
      <w:r>
        <w:rPr>
          <w:rFonts w:ascii="Arial" w:hAnsi="Arial"/>
          <w:b/>
          <w:color w:val="46505F"/>
          <w:sz w:val="20"/>
        </w:rPr>
        <w:t>Navrangpura Police Station POLICE STATION</w:t>
      </w:r>
    </w:p>
    <w:p w14:paraId="7711C126" w14:textId="77777777" w:rsidR="00DB5724" w:rsidRDefault="00000000">
      <w:pPr>
        <w:pBdr>
          <w:bottom w:val="single" w:sz="16" w:space="6" w:color="1A2B4C"/>
        </w:pBdr>
        <w:spacing w:after="280"/>
        <w:jc w:val="center"/>
      </w:pPr>
      <w:r>
        <w:rPr>
          <w:rFonts w:ascii="Arial" w:hAnsi="Arial"/>
          <w:b/>
          <w:color w:val="1A2B4C"/>
          <w:sz w:val="26"/>
        </w:rPr>
        <w:t>APPLICATION FOR POLICE / JUDICIAL CUSTODY REMAND</w:t>
      </w:r>
      <w:r>
        <w:rPr>
          <w:rFonts w:ascii="Arial" w:hAnsi="Arial"/>
          <w:b/>
          <w:color w:val="1A2B4C"/>
          <w:sz w:val="26"/>
        </w:rPr>
        <w:br/>
        <w:t>[Under Section 187 of BNSS, 2023]</w:t>
      </w:r>
    </w:p>
    <w:p w14:paraId="7F2BD4D9" w14:textId="77777777" w:rsidR="00DB5724" w:rsidRDefault="00000000">
      <w:pPr>
        <w:pBdr>
          <w:bottom w:val="single" w:sz="8" w:space="6" w:color="1A2B4C"/>
        </w:pBdr>
        <w:spacing w:before="280" w:after="120"/>
      </w:pPr>
      <w:r>
        <w:rPr>
          <w:rFonts w:ascii="Arial" w:hAnsi="Arial"/>
          <w:b/>
          <w:color w:val="1A2B4C"/>
          <w:sz w:val="21"/>
        </w:rPr>
        <w:t>IN THE COURT OF THE HON'BLE Hon'ble Judicial Magistrate First Class Court, Metro Police District</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DB5724" w14:paraId="31F19038" w14:textId="77777777">
        <w:trPr>
          <w:jc w:val="center"/>
        </w:trPr>
        <w:tc>
          <w:tcPr>
            <w:tcW w:w="3168" w:type="dxa"/>
            <w:shd w:val="clear" w:color="auto" w:fill="F2F4F8"/>
            <w:tcMar>
              <w:top w:w="60" w:type="dxa"/>
              <w:left w:w="100" w:type="dxa"/>
              <w:bottom w:w="60" w:type="dxa"/>
              <w:right w:w="100" w:type="dxa"/>
            </w:tcMar>
          </w:tcPr>
          <w:p w14:paraId="4F918763" w14:textId="77777777" w:rsidR="00DB5724" w:rsidRDefault="00000000">
            <w:pPr>
              <w:spacing w:after="0"/>
            </w:pPr>
            <w:r>
              <w:rPr>
                <w:rFonts w:ascii="Arial" w:hAnsi="Arial"/>
                <w:b/>
                <w:color w:val="283241"/>
                <w:sz w:val="19"/>
              </w:rPr>
              <w:t>Case / FIR No.:</w:t>
            </w:r>
          </w:p>
        </w:tc>
        <w:tc>
          <w:tcPr>
            <w:tcW w:w="6624" w:type="dxa"/>
            <w:shd w:val="clear" w:color="auto" w:fill="FFFFFF"/>
            <w:tcMar>
              <w:top w:w="60" w:type="dxa"/>
              <w:left w:w="100" w:type="dxa"/>
              <w:bottom w:w="60" w:type="dxa"/>
              <w:right w:w="100" w:type="dxa"/>
            </w:tcMar>
          </w:tcPr>
          <w:p w14:paraId="1D03B2DD" w14:textId="77777777" w:rsidR="00DB5724" w:rsidRDefault="00000000">
            <w:pPr>
              <w:spacing w:after="0"/>
            </w:pPr>
            <w:r>
              <w:rPr>
                <w:rFonts w:ascii="Arial" w:hAnsi="Arial"/>
                <w:color w:val="141414"/>
                <w:sz w:val="19"/>
              </w:rPr>
              <w:t>FIR No. 101 / 2026</w:t>
            </w:r>
          </w:p>
        </w:tc>
      </w:tr>
      <w:tr w:rsidR="00DB5724" w14:paraId="22AF85C4" w14:textId="77777777">
        <w:trPr>
          <w:jc w:val="center"/>
        </w:trPr>
        <w:tc>
          <w:tcPr>
            <w:tcW w:w="3168" w:type="dxa"/>
            <w:shd w:val="clear" w:color="auto" w:fill="F2F4F8"/>
            <w:tcMar>
              <w:top w:w="60" w:type="dxa"/>
              <w:left w:w="100" w:type="dxa"/>
              <w:bottom w:w="60" w:type="dxa"/>
              <w:right w:w="100" w:type="dxa"/>
            </w:tcMar>
          </w:tcPr>
          <w:p w14:paraId="1B367635" w14:textId="77777777" w:rsidR="00DB5724"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13619C22" w14:textId="77777777" w:rsidR="00DB5724" w:rsidRDefault="00000000">
            <w:pPr>
              <w:spacing w:after="0"/>
            </w:pPr>
            <w:r>
              <w:rPr>
                <w:rFonts w:ascii="Arial" w:hAnsi="Arial"/>
                <w:color w:val="141414"/>
                <w:sz w:val="19"/>
              </w:rPr>
              <w:t>Navrangpura Police Station</w:t>
            </w:r>
          </w:p>
        </w:tc>
      </w:tr>
      <w:tr w:rsidR="00DB5724" w14:paraId="32667875" w14:textId="77777777">
        <w:trPr>
          <w:jc w:val="center"/>
        </w:trPr>
        <w:tc>
          <w:tcPr>
            <w:tcW w:w="3168" w:type="dxa"/>
            <w:shd w:val="clear" w:color="auto" w:fill="F2F4F8"/>
            <w:tcMar>
              <w:top w:w="60" w:type="dxa"/>
              <w:left w:w="100" w:type="dxa"/>
              <w:bottom w:w="60" w:type="dxa"/>
              <w:right w:w="100" w:type="dxa"/>
            </w:tcMar>
          </w:tcPr>
          <w:p w14:paraId="42AB79A2" w14:textId="77777777" w:rsidR="00DB5724"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476615FD" w14:textId="77777777" w:rsidR="00DB5724" w:rsidRDefault="00000000">
            <w:pPr>
              <w:spacing w:after="0"/>
            </w:pPr>
            <w:r>
              <w:rPr>
                <w:rFonts w:ascii="Arial" w:hAnsi="Arial"/>
                <w:color w:val="141414"/>
                <w:sz w:val="19"/>
              </w:rPr>
              <w:t>Robbery</w:t>
            </w:r>
          </w:p>
        </w:tc>
      </w:tr>
      <w:tr w:rsidR="00DB5724" w14:paraId="3E8998AE" w14:textId="77777777">
        <w:trPr>
          <w:jc w:val="center"/>
        </w:trPr>
        <w:tc>
          <w:tcPr>
            <w:tcW w:w="3168" w:type="dxa"/>
            <w:shd w:val="clear" w:color="auto" w:fill="F2F4F8"/>
            <w:tcMar>
              <w:top w:w="60" w:type="dxa"/>
              <w:left w:w="100" w:type="dxa"/>
              <w:bottom w:w="60" w:type="dxa"/>
              <w:right w:w="100" w:type="dxa"/>
            </w:tcMar>
          </w:tcPr>
          <w:p w14:paraId="2027E969" w14:textId="77777777" w:rsidR="00DB5724" w:rsidRDefault="00000000">
            <w:pPr>
              <w:spacing w:after="0"/>
            </w:pPr>
            <w:r>
              <w:rPr>
                <w:rFonts w:ascii="Arial" w:hAnsi="Arial"/>
                <w:b/>
                <w:color w:val="283241"/>
                <w:sz w:val="19"/>
              </w:rPr>
              <w:t>Offences u/s:</w:t>
            </w:r>
          </w:p>
        </w:tc>
        <w:tc>
          <w:tcPr>
            <w:tcW w:w="6624" w:type="dxa"/>
            <w:shd w:val="clear" w:color="auto" w:fill="FFFFFF"/>
            <w:tcMar>
              <w:top w:w="60" w:type="dxa"/>
              <w:left w:w="100" w:type="dxa"/>
              <w:bottom w:w="60" w:type="dxa"/>
              <w:right w:w="100" w:type="dxa"/>
            </w:tcMar>
          </w:tcPr>
          <w:p w14:paraId="363230DF" w14:textId="77777777" w:rsidR="00DB5724" w:rsidRDefault="00000000">
            <w:pPr>
              <w:spacing w:after="0"/>
            </w:pPr>
            <w:r>
              <w:rPr>
                <w:rFonts w:ascii="Arial" w:hAnsi="Arial"/>
                <w:color w:val="141414"/>
                <w:sz w:val="19"/>
              </w:rPr>
              <w:t>Section 309 BNS</w:t>
            </w:r>
          </w:p>
        </w:tc>
      </w:tr>
      <w:tr w:rsidR="00DB5724" w14:paraId="13C0479F" w14:textId="77777777">
        <w:trPr>
          <w:jc w:val="center"/>
        </w:trPr>
        <w:tc>
          <w:tcPr>
            <w:tcW w:w="3168" w:type="dxa"/>
            <w:shd w:val="clear" w:color="auto" w:fill="F2F4F8"/>
            <w:tcMar>
              <w:top w:w="60" w:type="dxa"/>
              <w:left w:w="100" w:type="dxa"/>
              <w:bottom w:w="60" w:type="dxa"/>
              <w:right w:w="100" w:type="dxa"/>
            </w:tcMar>
          </w:tcPr>
          <w:p w14:paraId="3FB3117E" w14:textId="77777777" w:rsidR="00DB5724" w:rsidRDefault="00000000">
            <w:pPr>
              <w:spacing w:after="0"/>
            </w:pPr>
            <w:r>
              <w:rPr>
                <w:rFonts w:ascii="Arial" w:hAnsi="Arial"/>
                <w:b/>
                <w:color w:val="283241"/>
                <w:sz w:val="19"/>
              </w:rPr>
              <w:t>State / Complainant:</w:t>
            </w:r>
          </w:p>
        </w:tc>
        <w:tc>
          <w:tcPr>
            <w:tcW w:w="6624" w:type="dxa"/>
            <w:shd w:val="clear" w:color="auto" w:fill="FFFFFF"/>
            <w:tcMar>
              <w:top w:w="60" w:type="dxa"/>
              <w:left w:w="100" w:type="dxa"/>
              <w:bottom w:w="60" w:type="dxa"/>
              <w:right w:w="100" w:type="dxa"/>
            </w:tcMar>
          </w:tcPr>
          <w:p w14:paraId="53B2F726" w14:textId="77777777" w:rsidR="00DB5724" w:rsidRDefault="00000000">
            <w:pPr>
              <w:spacing w:after="0"/>
            </w:pPr>
            <w:r>
              <w:rPr>
                <w:rFonts w:ascii="Arial" w:hAnsi="Arial"/>
                <w:color w:val="141414"/>
                <w:sz w:val="19"/>
              </w:rPr>
              <w:t>State (Through Investigating Officer)</w:t>
            </w:r>
          </w:p>
        </w:tc>
      </w:tr>
      <w:tr w:rsidR="00DB5724" w14:paraId="10FE9776" w14:textId="77777777">
        <w:trPr>
          <w:jc w:val="center"/>
        </w:trPr>
        <w:tc>
          <w:tcPr>
            <w:tcW w:w="3168" w:type="dxa"/>
            <w:shd w:val="clear" w:color="auto" w:fill="F2F4F8"/>
            <w:tcMar>
              <w:top w:w="60" w:type="dxa"/>
              <w:left w:w="100" w:type="dxa"/>
              <w:bottom w:w="60" w:type="dxa"/>
              <w:right w:w="100" w:type="dxa"/>
            </w:tcMar>
          </w:tcPr>
          <w:p w14:paraId="528857EE" w14:textId="77777777" w:rsidR="00DB5724" w:rsidRDefault="00000000">
            <w:pPr>
              <w:spacing w:after="0"/>
            </w:pPr>
            <w:r>
              <w:rPr>
                <w:rFonts w:ascii="Arial" w:hAnsi="Arial"/>
                <w:b/>
                <w:color w:val="283241"/>
                <w:sz w:val="19"/>
              </w:rPr>
              <w:t>Accused Person:</w:t>
            </w:r>
          </w:p>
        </w:tc>
        <w:tc>
          <w:tcPr>
            <w:tcW w:w="6624" w:type="dxa"/>
            <w:shd w:val="clear" w:color="auto" w:fill="FFFFFF"/>
            <w:tcMar>
              <w:top w:w="60" w:type="dxa"/>
              <w:left w:w="100" w:type="dxa"/>
              <w:bottom w:w="60" w:type="dxa"/>
              <w:right w:w="100" w:type="dxa"/>
            </w:tcMar>
          </w:tcPr>
          <w:p w14:paraId="53A23601" w14:textId="77777777" w:rsidR="00DB5724" w:rsidRDefault="00000000">
            <w:pPr>
              <w:spacing w:after="0"/>
            </w:pPr>
            <w:r>
              <w:rPr>
                <w:rFonts w:ascii="Arial" w:hAnsi="Arial"/>
                <w:color w:val="141414"/>
                <w:sz w:val="19"/>
              </w:rPr>
              <w:t>Rakesh Solanki, S/o Not Available</w:t>
            </w:r>
          </w:p>
        </w:tc>
      </w:tr>
    </w:tbl>
    <w:p w14:paraId="12054E34" w14:textId="77777777" w:rsidR="00DB5724" w:rsidRDefault="00DB5724">
      <w:pPr>
        <w:spacing w:after="80"/>
      </w:pPr>
    </w:p>
    <w:p w14:paraId="7095ED8A" w14:textId="77777777" w:rsidR="00DB5724" w:rsidRDefault="00000000">
      <w:pPr>
        <w:pBdr>
          <w:bottom w:val="single" w:sz="8" w:space="6" w:color="1A2B4C"/>
        </w:pBdr>
        <w:spacing w:before="280" w:after="120"/>
      </w:pPr>
      <w:r>
        <w:rPr>
          <w:rFonts w:ascii="Arial" w:hAnsi="Arial"/>
          <w:b/>
          <w:color w:val="1A2B4C"/>
          <w:sz w:val="21"/>
        </w:rPr>
        <w:t>1. ACCUSED DETAILS &amp; ARREST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DB5724" w14:paraId="5CACD54E" w14:textId="77777777">
        <w:trPr>
          <w:jc w:val="center"/>
        </w:trPr>
        <w:tc>
          <w:tcPr>
            <w:tcW w:w="3168" w:type="dxa"/>
            <w:shd w:val="clear" w:color="auto" w:fill="F2F4F8"/>
            <w:tcMar>
              <w:top w:w="60" w:type="dxa"/>
              <w:left w:w="100" w:type="dxa"/>
              <w:bottom w:w="60" w:type="dxa"/>
              <w:right w:w="100" w:type="dxa"/>
            </w:tcMar>
          </w:tcPr>
          <w:p w14:paraId="42C6C05E" w14:textId="77777777" w:rsidR="00DB5724" w:rsidRDefault="00000000">
            <w:pPr>
              <w:spacing w:after="0"/>
            </w:pPr>
            <w:r>
              <w:rPr>
                <w:rFonts w:ascii="Arial" w:hAnsi="Arial"/>
                <w:b/>
                <w:color w:val="283241"/>
                <w:sz w:val="19"/>
              </w:rPr>
              <w:t>Name of Accused:</w:t>
            </w:r>
          </w:p>
        </w:tc>
        <w:tc>
          <w:tcPr>
            <w:tcW w:w="6624" w:type="dxa"/>
            <w:shd w:val="clear" w:color="auto" w:fill="FFFFFF"/>
            <w:tcMar>
              <w:top w:w="60" w:type="dxa"/>
              <w:left w:w="100" w:type="dxa"/>
              <w:bottom w:w="60" w:type="dxa"/>
              <w:right w:w="100" w:type="dxa"/>
            </w:tcMar>
          </w:tcPr>
          <w:p w14:paraId="5DCEAC17" w14:textId="77777777" w:rsidR="00DB5724" w:rsidRDefault="00000000">
            <w:pPr>
              <w:spacing w:after="0"/>
            </w:pPr>
            <w:r>
              <w:rPr>
                <w:rFonts w:ascii="Arial" w:hAnsi="Arial"/>
                <w:color w:val="141414"/>
                <w:sz w:val="19"/>
              </w:rPr>
              <w:t>Rakesh Solanki</w:t>
            </w:r>
          </w:p>
        </w:tc>
      </w:tr>
      <w:tr w:rsidR="00DB5724" w14:paraId="3C550810" w14:textId="77777777">
        <w:trPr>
          <w:jc w:val="center"/>
        </w:trPr>
        <w:tc>
          <w:tcPr>
            <w:tcW w:w="3168" w:type="dxa"/>
            <w:shd w:val="clear" w:color="auto" w:fill="F2F4F8"/>
            <w:tcMar>
              <w:top w:w="60" w:type="dxa"/>
              <w:left w:w="100" w:type="dxa"/>
              <w:bottom w:w="60" w:type="dxa"/>
              <w:right w:w="100" w:type="dxa"/>
            </w:tcMar>
          </w:tcPr>
          <w:p w14:paraId="6D800134" w14:textId="77777777" w:rsidR="00DB5724" w:rsidRDefault="00000000">
            <w:pPr>
              <w:spacing w:after="0"/>
            </w:pPr>
            <w:r>
              <w:rPr>
                <w:rFonts w:ascii="Arial" w:hAnsi="Arial"/>
                <w:b/>
                <w:color w:val="283241"/>
                <w:sz w:val="19"/>
              </w:rPr>
              <w:t>Age &amp; Gender:</w:t>
            </w:r>
          </w:p>
        </w:tc>
        <w:tc>
          <w:tcPr>
            <w:tcW w:w="6624" w:type="dxa"/>
            <w:shd w:val="clear" w:color="auto" w:fill="FFFFFF"/>
            <w:tcMar>
              <w:top w:w="60" w:type="dxa"/>
              <w:left w:w="100" w:type="dxa"/>
              <w:bottom w:w="60" w:type="dxa"/>
              <w:right w:w="100" w:type="dxa"/>
            </w:tcMar>
          </w:tcPr>
          <w:p w14:paraId="62BB08FF" w14:textId="77777777" w:rsidR="00DB5724" w:rsidRDefault="00000000">
            <w:pPr>
              <w:spacing w:after="0"/>
            </w:pPr>
            <w:r>
              <w:rPr>
                <w:rFonts w:ascii="Arial" w:hAnsi="Arial"/>
                <w:color w:val="141414"/>
                <w:sz w:val="19"/>
              </w:rPr>
              <w:t>26 years / Male</w:t>
            </w:r>
          </w:p>
        </w:tc>
      </w:tr>
      <w:tr w:rsidR="00DB5724" w14:paraId="18849029" w14:textId="77777777">
        <w:trPr>
          <w:jc w:val="center"/>
        </w:trPr>
        <w:tc>
          <w:tcPr>
            <w:tcW w:w="3168" w:type="dxa"/>
            <w:shd w:val="clear" w:color="auto" w:fill="F2F4F8"/>
            <w:tcMar>
              <w:top w:w="60" w:type="dxa"/>
              <w:left w:w="100" w:type="dxa"/>
              <w:bottom w:w="60" w:type="dxa"/>
              <w:right w:w="100" w:type="dxa"/>
            </w:tcMar>
          </w:tcPr>
          <w:p w14:paraId="25231718" w14:textId="77777777" w:rsidR="00DB5724" w:rsidRDefault="00000000">
            <w:pPr>
              <w:spacing w:after="0"/>
            </w:pPr>
            <w:r>
              <w:rPr>
                <w:rFonts w:ascii="Arial" w:hAnsi="Arial"/>
                <w:b/>
                <w:color w:val="283241"/>
                <w:sz w:val="19"/>
              </w:rPr>
              <w:t>Address:</w:t>
            </w:r>
          </w:p>
        </w:tc>
        <w:tc>
          <w:tcPr>
            <w:tcW w:w="6624" w:type="dxa"/>
            <w:shd w:val="clear" w:color="auto" w:fill="FFFFFF"/>
            <w:tcMar>
              <w:top w:w="60" w:type="dxa"/>
              <w:left w:w="100" w:type="dxa"/>
              <w:bottom w:w="60" w:type="dxa"/>
              <w:right w:w="100" w:type="dxa"/>
            </w:tcMar>
          </w:tcPr>
          <w:p w14:paraId="4E39BFEC" w14:textId="77777777" w:rsidR="00DB5724" w:rsidRDefault="00000000">
            <w:pPr>
              <w:spacing w:after="0"/>
            </w:pPr>
            <w:r>
              <w:rPr>
                <w:rFonts w:ascii="Arial" w:hAnsi="Arial"/>
                <w:color w:val="141414"/>
                <w:sz w:val="19"/>
              </w:rPr>
              <w:t>Naroda Ahmedabad</w:t>
            </w:r>
          </w:p>
        </w:tc>
      </w:tr>
      <w:tr w:rsidR="00DB5724" w14:paraId="6A408C49" w14:textId="77777777">
        <w:trPr>
          <w:jc w:val="center"/>
        </w:trPr>
        <w:tc>
          <w:tcPr>
            <w:tcW w:w="3168" w:type="dxa"/>
            <w:shd w:val="clear" w:color="auto" w:fill="F2F4F8"/>
            <w:tcMar>
              <w:top w:w="60" w:type="dxa"/>
              <w:left w:w="100" w:type="dxa"/>
              <w:bottom w:w="60" w:type="dxa"/>
              <w:right w:w="100" w:type="dxa"/>
            </w:tcMar>
          </w:tcPr>
          <w:p w14:paraId="309B3D0D" w14:textId="77777777" w:rsidR="00DB5724" w:rsidRDefault="00000000">
            <w:pPr>
              <w:spacing w:after="0"/>
            </w:pPr>
            <w:r>
              <w:rPr>
                <w:rFonts w:ascii="Arial" w:hAnsi="Arial"/>
                <w:b/>
                <w:color w:val="283241"/>
                <w:sz w:val="19"/>
              </w:rPr>
              <w:t>Mobile Number:</w:t>
            </w:r>
          </w:p>
        </w:tc>
        <w:tc>
          <w:tcPr>
            <w:tcW w:w="6624" w:type="dxa"/>
            <w:shd w:val="clear" w:color="auto" w:fill="FFFFFF"/>
            <w:tcMar>
              <w:top w:w="60" w:type="dxa"/>
              <w:left w:w="100" w:type="dxa"/>
              <w:bottom w:w="60" w:type="dxa"/>
              <w:right w:w="100" w:type="dxa"/>
            </w:tcMar>
          </w:tcPr>
          <w:p w14:paraId="4E81F27D" w14:textId="77777777" w:rsidR="00DB5724" w:rsidRDefault="00000000">
            <w:pPr>
              <w:spacing w:after="0"/>
            </w:pPr>
            <w:r>
              <w:rPr>
                <w:rFonts w:ascii="Arial" w:hAnsi="Arial"/>
                <w:color w:val="141414"/>
                <w:sz w:val="19"/>
              </w:rPr>
              <w:t>Not Available</w:t>
            </w:r>
          </w:p>
        </w:tc>
      </w:tr>
      <w:tr w:rsidR="00DB5724" w14:paraId="6C783B21" w14:textId="77777777">
        <w:trPr>
          <w:jc w:val="center"/>
        </w:trPr>
        <w:tc>
          <w:tcPr>
            <w:tcW w:w="3168" w:type="dxa"/>
            <w:shd w:val="clear" w:color="auto" w:fill="F2F4F8"/>
            <w:tcMar>
              <w:top w:w="60" w:type="dxa"/>
              <w:left w:w="100" w:type="dxa"/>
              <w:bottom w:w="60" w:type="dxa"/>
              <w:right w:w="100" w:type="dxa"/>
            </w:tcMar>
          </w:tcPr>
          <w:p w14:paraId="4952B56B" w14:textId="77777777" w:rsidR="00DB5724" w:rsidRDefault="00000000">
            <w:pPr>
              <w:spacing w:after="0"/>
            </w:pPr>
            <w:r>
              <w:rPr>
                <w:rFonts w:ascii="Arial" w:hAnsi="Arial"/>
                <w:b/>
                <w:color w:val="283241"/>
                <w:sz w:val="19"/>
              </w:rPr>
              <w:t>Date &amp; Time of Arrest:</w:t>
            </w:r>
          </w:p>
        </w:tc>
        <w:tc>
          <w:tcPr>
            <w:tcW w:w="6624" w:type="dxa"/>
            <w:shd w:val="clear" w:color="auto" w:fill="FFFFFF"/>
            <w:tcMar>
              <w:top w:w="60" w:type="dxa"/>
              <w:left w:w="100" w:type="dxa"/>
              <w:bottom w:w="60" w:type="dxa"/>
              <w:right w:w="100" w:type="dxa"/>
            </w:tcMar>
          </w:tcPr>
          <w:p w14:paraId="0506AF1A" w14:textId="77777777" w:rsidR="00DB5724" w:rsidRDefault="00000000">
            <w:pPr>
              <w:spacing w:after="0"/>
            </w:pPr>
            <w:r>
              <w:rPr>
                <w:rFonts w:ascii="Arial" w:hAnsi="Arial"/>
                <w:color w:val="141414"/>
                <w:sz w:val="19"/>
              </w:rPr>
              <w:t>Not Available</w:t>
            </w:r>
          </w:p>
        </w:tc>
      </w:tr>
      <w:tr w:rsidR="00DB5724" w14:paraId="37E0F03E" w14:textId="77777777">
        <w:trPr>
          <w:jc w:val="center"/>
        </w:trPr>
        <w:tc>
          <w:tcPr>
            <w:tcW w:w="3168" w:type="dxa"/>
            <w:shd w:val="clear" w:color="auto" w:fill="F2F4F8"/>
            <w:tcMar>
              <w:top w:w="60" w:type="dxa"/>
              <w:left w:w="100" w:type="dxa"/>
              <w:bottom w:w="60" w:type="dxa"/>
              <w:right w:w="100" w:type="dxa"/>
            </w:tcMar>
          </w:tcPr>
          <w:p w14:paraId="5B815427" w14:textId="77777777" w:rsidR="00DB5724" w:rsidRDefault="00000000">
            <w:pPr>
              <w:spacing w:after="0"/>
            </w:pPr>
            <w:r>
              <w:rPr>
                <w:rFonts w:ascii="Arial" w:hAnsi="Arial"/>
                <w:b/>
                <w:color w:val="283241"/>
                <w:sz w:val="19"/>
              </w:rPr>
              <w:t>Place of Arrest:</w:t>
            </w:r>
          </w:p>
        </w:tc>
        <w:tc>
          <w:tcPr>
            <w:tcW w:w="6624" w:type="dxa"/>
            <w:shd w:val="clear" w:color="auto" w:fill="FFFFFF"/>
            <w:tcMar>
              <w:top w:w="60" w:type="dxa"/>
              <w:left w:w="100" w:type="dxa"/>
              <w:bottom w:w="60" w:type="dxa"/>
              <w:right w:w="100" w:type="dxa"/>
            </w:tcMar>
          </w:tcPr>
          <w:p w14:paraId="0B863D0E" w14:textId="77777777" w:rsidR="00DB5724" w:rsidRDefault="00000000">
            <w:pPr>
              <w:spacing w:after="0"/>
            </w:pPr>
            <w:r>
              <w:rPr>
                <w:rFonts w:ascii="Arial" w:hAnsi="Arial"/>
                <w:color w:val="141414"/>
                <w:sz w:val="19"/>
              </w:rPr>
              <w:t>Not Available</w:t>
            </w:r>
          </w:p>
        </w:tc>
      </w:tr>
    </w:tbl>
    <w:p w14:paraId="4B6D502B" w14:textId="77777777" w:rsidR="00DB5724" w:rsidRDefault="00DB5724">
      <w:pPr>
        <w:spacing w:after="80"/>
      </w:pPr>
    </w:p>
    <w:p w14:paraId="3BA94CB3" w14:textId="77777777" w:rsidR="00DB5724" w:rsidRDefault="00000000">
      <w:pPr>
        <w:pBdr>
          <w:bottom w:val="single" w:sz="8" w:space="6" w:color="1A2B4C"/>
        </w:pBdr>
        <w:spacing w:before="280" w:after="120"/>
      </w:pPr>
      <w:r>
        <w:rPr>
          <w:rFonts w:ascii="Arial" w:hAnsi="Arial"/>
          <w:b/>
          <w:color w:val="1A2B4C"/>
          <w:sz w:val="21"/>
        </w:rPr>
        <w:t>2. BRIEF FACTS OF THE CASE</w:t>
      </w:r>
    </w:p>
    <w:p w14:paraId="68F04904" w14:textId="77777777" w:rsidR="00DB5724" w:rsidRDefault="00000000">
      <w:pPr>
        <w:spacing w:after="160"/>
      </w:pPr>
      <w:r>
        <w:rPr>
          <w:rFonts w:ascii="Arial" w:hAnsi="Arial"/>
          <w:sz w:val="20"/>
        </w:rPr>
        <w:t>On January 1, 2026, a robbery occurred at 123 Main Street, wherein an unknown perpetrator(s) took property from the complainant by means of force or threat. The incident was reported to the police, and an investigation was initiated. The case is currently under investigation, and all available leads are being pursued.</w:t>
      </w:r>
    </w:p>
    <w:p w14:paraId="652DFE0F" w14:textId="77777777" w:rsidR="00DB5724" w:rsidRDefault="00000000">
      <w:pPr>
        <w:pBdr>
          <w:bottom w:val="single" w:sz="8" w:space="6" w:color="1A2B4C"/>
        </w:pBdr>
        <w:spacing w:before="280" w:after="120"/>
      </w:pPr>
      <w:r>
        <w:rPr>
          <w:rFonts w:ascii="Arial" w:hAnsi="Arial"/>
          <w:b/>
          <w:color w:val="1A2B4C"/>
          <w:sz w:val="21"/>
        </w:rPr>
        <w:t>3. GROUNDS FOR REMAND REQUEST</w:t>
      </w:r>
    </w:p>
    <w:p w14:paraId="30787CF6" w14:textId="77777777" w:rsidR="00DB5724" w:rsidRDefault="00000000">
      <w:pPr>
        <w:spacing w:after="120"/>
      </w:pPr>
      <w:r>
        <w:rPr>
          <w:rFonts w:ascii="Arial" w:hAnsi="Arial"/>
          <w:sz w:val="20"/>
        </w:rPr>
        <w:t>The presence of the accused in Police Remand Custody Custody for a period of  days is essential on the following grounds:</w:t>
      </w:r>
    </w:p>
    <w:p w14:paraId="195EB858" w14:textId="77777777" w:rsidR="00DB5724" w:rsidRDefault="00000000">
      <w:pPr>
        <w:pStyle w:val="ListBullet"/>
        <w:spacing w:after="40"/>
      </w:pPr>
      <w:r>
        <w:rPr>
          <w:rFonts w:ascii="Arial" w:hAnsi="Arial"/>
          <w:sz w:val="19"/>
        </w:rPr>
        <w:t>On January 1, 2026, at approximately 12:00 hours, I, the undersigned, was dispatched to 123 Main Street in response to a reported robbery. Upon arrival, I met with the complainant, who stated that they had been the victim of a robbery.</w:t>
      </w:r>
    </w:p>
    <w:p w14:paraId="61D2CCAD" w14:textId="77777777" w:rsidR="00DB5724" w:rsidRDefault="00000000">
      <w:pPr>
        <w:pStyle w:val="ListBullet"/>
        <w:spacing w:after="40"/>
      </w:pPr>
      <w:r>
        <w:rPr>
          <w:rFonts w:ascii="Arial" w:hAnsi="Arial"/>
          <w:sz w:val="19"/>
        </w:rPr>
        <w:t>Preliminary investigation revealed that the perpetrator(s) entered the premises and demanded property from the complainant. The complainant reported that the perpetrator(s) fled the scene with the stolen property, and a search of the surrounding area was conducted, but the perpetrator(s) were not located.</w:t>
      </w:r>
    </w:p>
    <w:p w14:paraId="6F02F857" w14:textId="77777777" w:rsidR="00DB5724" w:rsidRDefault="00000000">
      <w:pPr>
        <w:pStyle w:val="ListBullet"/>
        <w:spacing w:after="40"/>
      </w:pPr>
      <w:r>
        <w:rPr>
          <w:rFonts w:ascii="Arial" w:hAnsi="Arial"/>
          <w:sz w:val="19"/>
        </w:rPr>
        <w:t>The investigation is ongoing, and further inquiry is being conducted to identify the perpetrator(s) and recover any stolen property. The scene was processed for evidence, and any relevant items will be submitted to the forensic laboratory for analysis.</w:t>
      </w:r>
    </w:p>
    <w:p w14:paraId="5FFE063C" w14:textId="77777777" w:rsidR="00DB5724" w:rsidRDefault="00000000">
      <w:pPr>
        <w:pBdr>
          <w:bottom w:val="single" w:sz="8" w:space="6" w:color="1A2B4C"/>
        </w:pBdr>
        <w:spacing w:before="280" w:after="120"/>
      </w:pPr>
      <w:r>
        <w:rPr>
          <w:rFonts w:ascii="Arial" w:hAnsi="Arial"/>
          <w:b/>
          <w:color w:val="1A2B4C"/>
          <w:sz w:val="21"/>
        </w:rPr>
        <w:t>4. PRAYER</w:t>
      </w:r>
    </w:p>
    <w:p w14:paraId="2F42038A" w14:textId="77777777" w:rsidR="00DB5724" w:rsidRDefault="00000000">
      <w:pPr>
        <w:spacing w:after="160"/>
      </w:pPr>
      <w:r>
        <w:rPr>
          <w:rFonts w:ascii="Arial" w:hAnsi="Arial"/>
          <w:sz w:val="20"/>
        </w:rPr>
        <w:t>It is therefore humbly prayed that the Hon'ble Court may be pleased to remand the accused Rakesh Solanki to Police Remand Custody Custody for  days from 2026-07-27 to 2026-07-27 in the interest of justice and thorough investigation.</w:t>
      </w:r>
    </w:p>
    <w:p w14:paraId="128E9383" w14:textId="77777777" w:rsidR="00DB5724" w:rsidRDefault="00DB5724">
      <w:pPr>
        <w:spacing w:before="320"/>
      </w:pPr>
    </w:p>
    <w:p w14:paraId="02BDBBEB" w14:textId="77777777" w:rsidR="00DB5724"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43DEEA1B" w14:textId="43315B3E" w:rsidR="00DB5724" w:rsidRDefault="00000000">
      <w:pPr>
        <w:spacing w:after="0"/>
        <w:jc w:val="right"/>
      </w:pPr>
      <w:r>
        <w:rPr>
          <w:rFonts w:ascii="Arial" w:hAnsi="Arial"/>
          <w:b/>
          <w:sz w:val="19"/>
        </w:rPr>
        <w:t>(Inspector R Singh)</w:t>
      </w:r>
      <w:r>
        <w:rPr>
          <w:rFonts w:ascii="Arial" w:hAnsi="Arial"/>
          <w:b/>
          <w:sz w:val="19"/>
        </w:rPr>
        <w:br/>
      </w:r>
      <w:r>
        <w:rPr>
          <w:rFonts w:ascii="Arial" w:hAnsi="Arial"/>
          <w:sz w:val="19"/>
        </w:rPr>
        <w:t>Investigating Officer / POLICE_OFFICER</w:t>
      </w:r>
      <w:r>
        <w:rPr>
          <w:rFonts w:ascii="Arial" w:hAnsi="Arial"/>
          <w:sz w:val="19"/>
        </w:rPr>
        <w:br/>
        <w:t>Navrangpura Police Station Police Station</w:t>
      </w:r>
      <w:r>
        <w:rPr>
          <w:rFonts w:ascii="Arial" w:hAnsi="Arial"/>
          <w:sz w:val="19"/>
        </w:rPr>
        <w:br/>
        <w:t>Date: 2026-07-27</w:t>
      </w:r>
    </w:p>
    <w:sectPr w:rsidR="00DB5724"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583105">
    <w:abstractNumId w:val="8"/>
  </w:num>
  <w:num w:numId="2" w16cid:durableId="2014870540">
    <w:abstractNumId w:val="6"/>
  </w:num>
  <w:num w:numId="3" w16cid:durableId="1063066730">
    <w:abstractNumId w:val="5"/>
  </w:num>
  <w:num w:numId="4" w16cid:durableId="748968962">
    <w:abstractNumId w:val="4"/>
  </w:num>
  <w:num w:numId="5" w16cid:durableId="765806463">
    <w:abstractNumId w:val="7"/>
  </w:num>
  <w:num w:numId="6" w16cid:durableId="336427843">
    <w:abstractNumId w:val="3"/>
  </w:num>
  <w:num w:numId="7" w16cid:durableId="410397436">
    <w:abstractNumId w:val="2"/>
  </w:num>
  <w:num w:numId="8" w16cid:durableId="806438349">
    <w:abstractNumId w:val="1"/>
  </w:num>
  <w:num w:numId="9" w16cid:durableId="91050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7CA"/>
    <w:rsid w:val="0029639D"/>
    <w:rsid w:val="00326F90"/>
    <w:rsid w:val="00A54A16"/>
    <w:rsid w:val="00AA1D8D"/>
    <w:rsid w:val="00B47730"/>
    <w:rsid w:val="00CB0664"/>
    <w:rsid w:val="00DB5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2035E"/>
  <w14:defaultImageDpi w14:val="300"/>
  <w15:docId w15:val="{035874B5-4796-4E68-8F8C-B631D142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2026-07-23T02:17:00Z</dcterms:modified>
  <cp:category/>
</cp:coreProperties>
</file>