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A9BDB" w14:textId="43869D06" w:rsidR="00AA625A" w:rsidRDefault="00AA625A" w:rsidP="00AA625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Rudra Aiyar and Brian Krause</w:t>
      </w:r>
      <w:bookmarkStart w:id="0" w:name="_GoBack"/>
      <w:bookmarkEnd w:id="0"/>
    </w:p>
    <w:p w14:paraId="1E42CB7E" w14:textId="03857239" w:rsidR="00AA625A" w:rsidRDefault="00AA625A" w:rsidP="00AA625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CSE160</w:t>
      </w:r>
    </w:p>
    <w:p w14:paraId="49456B0A" w14:textId="77777777" w:rsidR="003100E7" w:rsidRPr="00AA625A" w:rsidRDefault="003100E7" w:rsidP="00AA625A">
      <w:pPr>
        <w:spacing w:line="480" w:lineRule="auto"/>
        <w:jc w:val="center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Discussion Questions</w:t>
      </w:r>
    </w:p>
    <w:p w14:paraId="07283BD9" w14:textId="77777777" w:rsidR="003100E7" w:rsidRPr="00AA625A" w:rsidRDefault="00D91F38" w:rsidP="00AA62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Pro and Cons:</w:t>
      </w:r>
    </w:p>
    <w:p w14:paraId="2D8CA5D0" w14:textId="77777777" w:rsidR="00D91F38" w:rsidRPr="00AA625A" w:rsidRDefault="00D91F38" w:rsidP="00AA625A">
      <w:p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Single transport connection in each direction per client:</w:t>
      </w:r>
    </w:p>
    <w:p w14:paraId="34D386A9" w14:textId="4C533138" w:rsidR="005758D2" w:rsidRPr="00AA625A" w:rsidRDefault="00770632" w:rsidP="00AA625A">
      <w:p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ab/>
        <w:t>Pro:</w:t>
      </w:r>
      <w:r w:rsidR="0063675F" w:rsidRPr="00AA625A">
        <w:rPr>
          <w:rFonts w:ascii="Times New Roman" w:hAnsi="Times New Roman" w:cs="Times New Roman"/>
        </w:rPr>
        <w:t xml:space="preserve"> </w:t>
      </w:r>
      <w:r w:rsidR="006C6E41" w:rsidRPr="00AA625A">
        <w:rPr>
          <w:rFonts w:ascii="Times New Roman" w:hAnsi="Times New Roman" w:cs="Times New Roman"/>
        </w:rPr>
        <w:t>receives</w:t>
      </w:r>
      <w:r w:rsidR="0063675F" w:rsidRPr="00AA625A">
        <w:rPr>
          <w:rFonts w:ascii="Times New Roman" w:hAnsi="Times New Roman" w:cs="Times New Roman"/>
        </w:rPr>
        <w:t xml:space="preserve"> them in order</w:t>
      </w:r>
      <w:r w:rsidR="00605159" w:rsidRPr="00AA625A">
        <w:rPr>
          <w:rFonts w:ascii="Times New Roman" w:hAnsi="Times New Roman" w:cs="Times New Roman"/>
        </w:rPr>
        <w:t>, replies come in order</w:t>
      </w:r>
    </w:p>
    <w:p w14:paraId="58196DB2" w14:textId="23D5BB91" w:rsidR="00770632" w:rsidRPr="00AA625A" w:rsidRDefault="00770632" w:rsidP="00AA625A">
      <w:p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ab/>
        <w:t>Cons:</w:t>
      </w:r>
      <w:r w:rsidR="0063675F" w:rsidRPr="00AA625A">
        <w:rPr>
          <w:rFonts w:ascii="Times New Roman" w:hAnsi="Times New Roman" w:cs="Times New Roman"/>
        </w:rPr>
        <w:t xml:space="preserve"> retransmission may take longer</w:t>
      </w:r>
    </w:p>
    <w:p w14:paraId="07C1D5F6" w14:textId="77777777" w:rsidR="00D91F38" w:rsidRPr="00AA625A" w:rsidRDefault="00D91F38" w:rsidP="00AA625A">
      <w:p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Transport connection per command and reply:</w:t>
      </w:r>
    </w:p>
    <w:p w14:paraId="7AB074B4" w14:textId="20527826" w:rsidR="00770632" w:rsidRPr="00AA625A" w:rsidRDefault="00770632" w:rsidP="00AA625A">
      <w:p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ab/>
        <w:t xml:space="preserve">Pro: </w:t>
      </w:r>
      <w:r w:rsidR="0063675F" w:rsidRPr="00AA625A">
        <w:rPr>
          <w:rFonts w:ascii="Times New Roman" w:hAnsi="Times New Roman" w:cs="Times New Roman"/>
        </w:rPr>
        <w:t>retransmission happens on the spot</w:t>
      </w:r>
    </w:p>
    <w:p w14:paraId="7D238192" w14:textId="2DE18AC4" w:rsidR="00770632" w:rsidRPr="00AA625A" w:rsidRDefault="00770632" w:rsidP="00AA625A">
      <w:p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ab/>
        <w:t>Con:</w:t>
      </w:r>
      <w:r w:rsidR="0063675F" w:rsidRPr="00AA625A">
        <w:rPr>
          <w:rFonts w:ascii="Times New Roman" w:hAnsi="Times New Roman" w:cs="Times New Roman"/>
        </w:rPr>
        <w:t xml:space="preserve"> could be </w:t>
      </w:r>
      <w:r w:rsidR="006C6E41" w:rsidRPr="00AA625A">
        <w:rPr>
          <w:rFonts w:ascii="Times New Roman" w:hAnsi="Times New Roman" w:cs="Times New Roman"/>
        </w:rPr>
        <w:t xml:space="preserve">received </w:t>
      </w:r>
      <w:r w:rsidR="0063675F" w:rsidRPr="00AA625A">
        <w:rPr>
          <w:rFonts w:ascii="Times New Roman" w:hAnsi="Times New Roman" w:cs="Times New Roman"/>
        </w:rPr>
        <w:t>out of order</w:t>
      </w:r>
      <w:r w:rsidR="00E7398E" w:rsidRPr="00AA625A">
        <w:rPr>
          <w:rFonts w:ascii="Times New Roman" w:hAnsi="Times New Roman" w:cs="Times New Roman"/>
        </w:rPr>
        <w:t xml:space="preserve">, wait for respective </w:t>
      </w:r>
      <w:r w:rsidR="00605159" w:rsidRPr="00AA625A">
        <w:rPr>
          <w:rFonts w:ascii="Times New Roman" w:hAnsi="Times New Roman" w:cs="Times New Roman"/>
        </w:rPr>
        <w:t>reply</w:t>
      </w:r>
    </w:p>
    <w:p w14:paraId="01238BDE" w14:textId="29C48978" w:rsidR="007E4361" w:rsidRPr="00AA625A" w:rsidRDefault="00BA6862" w:rsidP="00AA62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 xml:space="preserve">A feature that </w:t>
      </w:r>
      <w:r w:rsidR="00FF4CA6" w:rsidRPr="00AA625A">
        <w:rPr>
          <w:rFonts w:ascii="Times New Roman" w:hAnsi="Times New Roman" w:cs="Times New Roman"/>
        </w:rPr>
        <w:t>works well with the chat client and server application would be the test server and client. Since those two functions establishes the connection, it would a good feature since the server acts as a middle man to the two users that are chatting.</w:t>
      </w:r>
      <w:r w:rsidR="00EF0BDD" w:rsidRPr="00AA625A">
        <w:rPr>
          <w:rFonts w:ascii="Times New Roman" w:hAnsi="Times New Roman" w:cs="Times New Roman"/>
        </w:rPr>
        <w:t xml:space="preserve"> A feature that didn’t work well would be </w:t>
      </w:r>
      <w:r w:rsidR="00EB659D" w:rsidRPr="00AA625A">
        <w:rPr>
          <w:rFonts w:ascii="Times New Roman" w:hAnsi="Times New Roman" w:cs="Times New Roman"/>
        </w:rPr>
        <w:t xml:space="preserve">the queue of users, since it stores all the users in that one list, it would be easy to overload the queue. </w:t>
      </w:r>
      <w:r w:rsidR="00774277" w:rsidRPr="00AA625A">
        <w:rPr>
          <w:rFonts w:ascii="Times New Roman" w:hAnsi="Times New Roman" w:cs="Times New Roman"/>
        </w:rPr>
        <w:t xml:space="preserve">This can be solved by storing the users in a </w:t>
      </w:r>
      <w:proofErr w:type="spellStart"/>
      <w:r w:rsidR="00774277" w:rsidRPr="00AA625A">
        <w:rPr>
          <w:rFonts w:ascii="Times New Roman" w:hAnsi="Times New Roman" w:cs="Times New Roman"/>
        </w:rPr>
        <w:t>hashmap</w:t>
      </w:r>
      <w:proofErr w:type="spellEnd"/>
      <w:r w:rsidR="00774277" w:rsidRPr="00AA625A">
        <w:rPr>
          <w:rFonts w:ascii="Times New Roman" w:hAnsi="Times New Roman" w:cs="Times New Roman"/>
        </w:rPr>
        <w:t xml:space="preserve"> or something similar that the server can grab the user info from.</w:t>
      </w:r>
    </w:p>
    <w:p w14:paraId="1831C119" w14:textId="3CFE417F" w:rsidR="001A2522" w:rsidRPr="00AA625A" w:rsidRDefault="00C037DD" w:rsidP="00AA62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One way to improve our design i</w:t>
      </w:r>
      <w:r w:rsidR="00A90CAA" w:rsidRPr="00AA625A">
        <w:rPr>
          <w:rFonts w:ascii="Times New Roman" w:hAnsi="Times New Roman" w:cs="Times New Roman"/>
        </w:rPr>
        <w:t xml:space="preserve">s to build a transport function that would could </w:t>
      </w:r>
      <w:r w:rsidR="00E7012B" w:rsidRPr="00AA625A">
        <w:rPr>
          <w:rFonts w:ascii="Times New Roman" w:hAnsi="Times New Roman" w:cs="Times New Roman"/>
        </w:rPr>
        <w:t>connect</w:t>
      </w:r>
      <w:r w:rsidR="00A90CAA" w:rsidRPr="00AA625A">
        <w:rPr>
          <w:rFonts w:ascii="Times New Roman" w:hAnsi="Times New Roman" w:cs="Times New Roman"/>
        </w:rPr>
        <w:t xml:space="preserve"> the users together.</w:t>
      </w:r>
    </w:p>
    <w:sectPr w:rsidR="001A2522" w:rsidRPr="00AA625A" w:rsidSect="0047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858CD"/>
    <w:multiLevelType w:val="hybridMultilevel"/>
    <w:tmpl w:val="1C30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E7"/>
    <w:rsid w:val="000C518D"/>
    <w:rsid w:val="001A2522"/>
    <w:rsid w:val="002D09EB"/>
    <w:rsid w:val="003100E7"/>
    <w:rsid w:val="00315F89"/>
    <w:rsid w:val="00405A15"/>
    <w:rsid w:val="0047257F"/>
    <w:rsid w:val="005717A5"/>
    <w:rsid w:val="005758D2"/>
    <w:rsid w:val="00605159"/>
    <w:rsid w:val="0063675F"/>
    <w:rsid w:val="006C6E41"/>
    <w:rsid w:val="00770632"/>
    <w:rsid w:val="00774277"/>
    <w:rsid w:val="007E4361"/>
    <w:rsid w:val="00A90CAA"/>
    <w:rsid w:val="00AA625A"/>
    <w:rsid w:val="00BA6862"/>
    <w:rsid w:val="00BB64EC"/>
    <w:rsid w:val="00BD472D"/>
    <w:rsid w:val="00C037DD"/>
    <w:rsid w:val="00CD1FDB"/>
    <w:rsid w:val="00D24408"/>
    <w:rsid w:val="00D91F38"/>
    <w:rsid w:val="00E5162B"/>
    <w:rsid w:val="00E7012B"/>
    <w:rsid w:val="00E7398E"/>
    <w:rsid w:val="00E93901"/>
    <w:rsid w:val="00EB659D"/>
    <w:rsid w:val="00EF0BDD"/>
    <w:rsid w:val="00F2512C"/>
    <w:rsid w:val="00FB51DB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5B4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74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3768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20246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1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38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0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30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5103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5755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1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30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2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2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Aiyar</dc:creator>
  <cp:keywords/>
  <dc:description/>
  <cp:lastModifiedBy>Rudra Aiyar</cp:lastModifiedBy>
  <cp:revision>15</cp:revision>
  <dcterms:created xsi:type="dcterms:W3CDTF">2017-12-04T20:16:00Z</dcterms:created>
  <dcterms:modified xsi:type="dcterms:W3CDTF">2017-12-05T16:17:00Z</dcterms:modified>
</cp:coreProperties>
</file>