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FF861" w14:textId="79473C37" w:rsidR="0002442B" w:rsidRPr="006D4A81" w:rsidRDefault="006D4A81" w:rsidP="004362D3">
      <w:pPr>
        <w:rPr>
          <w:sz w:val="32"/>
          <w:szCs w:val="32"/>
        </w:rPr>
      </w:pPr>
      <w:r w:rsidRPr="006D4A81">
        <w:rPr>
          <w:sz w:val="32"/>
          <w:szCs w:val="32"/>
        </w:rPr>
        <w:t xml:space="preserve">Task </w:t>
      </w:r>
      <w:r>
        <w:rPr>
          <w:sz w:val="32"/>
          <w:szCs w:val="32"/>
        </w:rPr>
        <w:t>2</w:t>
      </w:r>
      <w:r w:rsidRPr="006D4A81">
        <w:rPr>
          <w:sz w:val="32"/>
          <w:szCs w:val="32"/>
        </w:rPr>
        <w:t>:</w:t>
      </w:r>
    </w:p>
    <w:p w14:paraId="7B87C91B" w14:textId="749CE5A4" w:rsidR="006D4A81" w:rsidRDefault="006D4A81" w:rsidP="004362D3">
      <w:r w:rsidRPr="006D4A81">
        <w:t xml:space="preserve">CREATE DATABASE </w:t>
      </w:r>
      <w:proofErr w:type="spellStart"/>
      <w:r w:rsidRPr="006D4A81">
        <w:t>music_streaming_db</w:t>
      </w:r>
      <w:proofErr w:type="spellEnd"/>
      <w:r w:rsidRPr="006D4A81">
        <w:t>;</w:t>
      </w:r>
    </w:p>
    <w:p w14:paraId="15F51BD7" w14:textId="77777777" w:rsidR="006D4A81" w:rsidRDefault="006D4A81" w:rsidP="004362D3">
      <w:pPr>
        <w:rPr>
          <w:sz w:val="32"/>
          <w:szCs w:val="32"/>
        </w:rPr>
      </w:pPr>
    </w:p>
    <w:p w14:paraId="4B62C74B" w14:textId="3E77D362" w:rsidR="006D4A81" w:rsidRDefault="006D4A81" w:rsidP="004362D3">
      <w:pPr>
        <w:rPr>
          <w:sz w:val="32"/>
          <w:szCs w:val="32"/>
        </w:rPr>
      </w:pPr>
      <w:r w:rsidRPr="006D4A81">
        <w:rPr>
          <w:sz w:val="32"/>
          <w:szCs w:val="32"/>
        </w:rPr>
        <w:t>Task 3:</w:t>
      </w:r>
    </w:p>
    <w:p w14:paraId="4418CE31" w14:textId="64864F02" w:rsidR="006D4A81" w:rsidRDefault="006D4A81" w:rsidP="004362D3">
      <w:r w:rsidRPr="006D4A81">
        <w:t xml:space="preserve">CREATE DATABASE </w:t>
      </w:r>
      <w:proofErr w:type="spellStart"/>
      <w:r w:rsidRPr="006D4A81">
        <w:t>food_delivery_db</w:t>
      </w:r>
      <w:proofErr w:type="spellEnd"/>
      <w:r w:rsidRPr="006D4A81">
        <w:t>;</w:t>
      </w:r>
    </w:p>
    <w:p w14:paraId="7BC642A9" w14:textId="77777777" w:rsidR="006D4A81" w:rsidRDefault="006D4A81" w:rsidP="004362D3">
      <w:pPr>
        <w:rPr>
          <w:sz w:val="32"/>
          <w:szCs w:val="32"/>
        </w:rPr>
      </w:pPr>
    </w:p>
    <w:p w14:paraId="69DB7B44" w14:textId="7739B449" w:rsidR="006D4A81" w:rsidRPr="006D4A81" w:rsidRDefault="006D4A81" w:rsidP="004362D3">
      <w:pPr>
        <w:rPr>
          <w:sz w:val="32"/>
          <w:szCs w:val="32"/>
        </w:rPr>
      </w:pPr>
      <w:r w:rsidRPr="006D4A81">
        <w:rPr>
          <w:sz w:val="32"/>
          <w:szCs w:val="32"/>
        </w:rPr>
        <w:t>Task 4:</w:t>
      </w:r>
    </w:p>
    <w:tbl>
      <w:tblPr>
        <w:tblpPr w:leftFromText="180" w:rightFromText="180" w:vertAnchor="page" w:horzAnchor="margin" w:tblpY="510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3770"/>
        <w:gridCol w:w="3876"/>
      </w:tblGrid>
      <w:tr w:rsidR="006D4A81" w:rsidRPr="004362D3" w14:paraId="15137A9C" w14:textId="77777777" w:rsidTr="006D4A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07F59" w14:textId="77777777" w:rsidR="006D4A81" w:rsidRPr="004362D3" w:rsidRDefault="006D4A81" w:rsidP="006D4A81">
            <w:pPr>
              <w:rPr>
                <w:b/>
                <w:bCs/>
              </w:rPr>
            </w:pPr>
            <w:r w:rsidRPr="004362D3">
              <w:rPr>
                <w:b/>
                <w:bCs/>
              </w:rPr>
              <w:t>Feature / Use case</w:t>
            </w:r>
          </w:p>
        </w:tc>
        <w:tc>
          <w:tcPr>
            <w:tcW w:w="0" w:type="auto"/>
            <w:vAlign w:val="center"/>
            <w:hideMark/>
          </w:tcPr>
          <w:p w14:paraId="28F230C8" w14:textId="77777777" w:rsidR="006D4A81" w:rsidRPr="004362D3" w:rsidRDefault="006D4A81" w:rsidP="006D4A81">
            <w:pPr>
              <w:rPr>
                <w:b/>
                <w:bCs/>
              </w:rPr>
            </w:pPr>
            <w:r w:rsidRPr="004362D3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6E462C04" w14:textId="77777777" w:rsidR="006D4A81" w:rsidRPr="004362D3" w:rsidRDefault="006D4A81" w:rsidP="006D4A81">
            <w:pPr>
              <w:rPr>
                <w:b/>
                <w:bCs/>
              </w:rPr>
            </w:pPr>
            <w:r w:rsidRPr="004362D3">
              <w:rPr>
                <w:b/>
                <w:bCs/>
              </w:rPr>
              <w:t>PostgreSQL</w:t>
            </w:r>
          </w:p>
        </w:tc>
      </w:tr>
      <w:tr w:rsidR="006D4A81" w:rsidRPr="004362D3" w14:paraId="2D51010E" w14:textId="77777777" w:rsidTr="006D4A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6E8B" w14:textId="77777777" w:rsidR="006D4A81" w:rsidRPr="004362D3" w:rsidRDefault="006D4A81" w:rsidP="006D4A81">
            <w:r w:rsidRPr="004362D3">
              <w:rPr>
                <w:b/>
                <w:bCs/>
              </w:rPr>
              <w:t>1. SQL &amp; advanced features</w:t>
            </w:r>
          </w:p>
        </w:tc>
        <w:tc>
          <w:tcPr>
            <w:tcW w:w="0" w:type="auto"/>
            <w:vAlign w:val="center"/>
            <w:hideMark/>
          </w:tcPr>
          <w:p w14:paraId="46C482FE" w14:textId="77777777" w:rsidR="006D4A81" w:rsidRPr="004362D3" w:rsidRDefault="006D4A81" w:rsidP="006D4A81">
            <w:r w:rsidRPr="004362D3">
              <w:t>Simpler and widely used for standard web applications; supports common SQL features well.</w:t>
            </w:r>
          </w:p>
        </w:tc>
        <w:tc>
          <w:tcPr>
            <w:tcW w:w="0" w:type="auto"/>
            <w:vAlign w:val="center"/>
            <w:hideMark/>
          </w:tcPr>
          <w:p w14:paraId="7BE22276" w14:textId="77777777" w:rsidR="006D4A81" w:rsidRPr="004362D3" w:rsidRDefault="006D4A81" w:rsidP="006D4A81">
            <w:r w:rsidRPr="004362D3">
              <w:t>More feature-rich, with advanced SQL, window functions, CTEs, custom types, and extensibility.</w:t>
            </w:r>
          </w:p>
        </w:tc>
      </w:tr>
      <w:tr w:rsidR="006D4A81" w:rsidRPr="004362D3" w14:paraId="5028EFE9" w14:textId="77777777" w:rsidTr="006D4A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2370D" w14:textId="77777777" w:rsidR="006D4A81" w:rsidRPr="004362D3" w:rsidRDefault="006D4A81" w:rsidP="006D4A81">
            <w:r w:rsidRPr="004362D3">
              <w:rPr>
                <w:b/>
                <w:bCs/>
              </w:rPr>
              <w:t>2. Data types &amp; flexibility</w:t>
            </w:r>
          </w:p>
        </w:tc>
        <w:tc>
          <w:tcPr>
            <w:tcW w:w="0" w:type="auto"/>
            <w:vAlign w:val="center"/>
            <w:hideMark/>
          </w:tcPr>
          <w:p w14:paraId="4526B3B5" w14:textId="77777777" w:rsidR="006D4A81" w:rsidRPr="004362D3" w:rsidRDefault="006D4A81" w:rsidP="006D4A81">
            <w:r w:rsidRPr="004362D3">
              <w:t>Strong support for traditional relational data and common web-app data types.</w:t>
            </w:r>
          </w:p>
        </w:tc>
        <w:tc>
          <w:tcPr>
            <w:tcW w:w="0" w:type="auto"/>
            <w:vAlign w:val="center"/>
            <w:hideMark/>
          </w:tcPr>
          <w:p w14:paraId="78C8F341" w14:textId="77777777" w:rsidR="006D4A81" w:rsidRPr="004362D3" w:rsidRDefault="006D4A81" w:rsidP="006D4A81">
            <w:r w:rsidRPr="004362D3">
              <w:t xml:space="preserve">Offers more advanced types such as </w:t>
            </w:r>
            <w:r w:rsidRPr="004362D3">
              <w:rPr>
                <w:b/>
                <w:bCs/>
              </w:rPr>
              <w:t>JSONB, arrays, ranges, and geometric types</w:t>
            </w:r>
            <w:r w:rsidRPr="004362D3">
              <w:t>, making it useful for complex data models.</w:t>
            </w:r>
          </w:p>
        </w:tc>
      </w:tr>
      <w:tr w:rsidR="006D4A81" w:rsidRPr="004362D3" w14:paraId="74169C60" w14:textId="77777777" w:rsidTr="006D4A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9BAE" w14:textId="77777777" w:rsidR="006D4A81" w:rsidRPr="004362D3" w:rsidRDefault="006D4A81" w:rsidP="006D4A81">
            <w:r w:rsidRPr="004362D3">
              <w:rPr>
                <w:b/>
                <w:bCs/>
              </w:rPr>
              <w:t>3. Typical use cases</w:t>
            </w:r>
          </w:p>
        </w:tc>
        <w:tc>
          <w:tcPr>
            <w:tcW w:w="0" w:type="auto"/>
            <w:vAlign w:val="center"/>
            <w:hideMark/>
          </w:tcPr>
          <w:p w14:paraId="0CC93A7B" w14:textId="77777777" w:rsidR="006D4A81" w:rsidRPr="004362D3" w:rsidRDefault="006D4A81" w:rsidP="006D4A81">
            <w:r w:rsidRPr="004362D3">
              <w:t xml:space="preserve">Often chosen for </w:t>
            </w:r>
            <w:r w:rsidRPr="004362D3">
              <w:rPr>
                <w:b/>
                <w:bCs/>
              </w:rPr>
              <w:t>high-traffic websites, CMSs, and e-commerce applications</w:t>
            </w:r>
            <w:r w:rsidRPr="004362D3">
              <w:t xml:space="preserve"> where simplicity and familiarity are priorities.</w:t>
            </w:r>
          </w:p>
        </w:tc>
        <w:tc>
          <w:tcPr>
            <w:tcW w:w="0" w:type="auto"/>
            <w:vAlign w:val="center"/>
            <w:hideMark/>
          </w:tcPr>
          <w:p w14:paraId="1ED5331D" w14:textId="77777777" w:rsidR="006D4A81" w:rsidRPr="004362D3" w:rsidRDefault="006D4A81" w:rsidP="006D4A81">
            <w:r w:rsidRPr="004362D3">
              <w:t xml:space="preserve">Often chosen for </w:t>
            </w:r>
            <w:r w:rsidRPr="004362D3">
              <w:rPr>
                <w:b/>
                <w:bCs/>
              </w:rPr>
              <w:t>analytics, complex applications, GIS, and systems requiring sophisticated queries and data integrity</w:t>
            </w:r>
            <w:r w:rsidRPr="004362D3">
              <w:t>.</w:t>
            </w:r>
          </w:p>
        </w:tc>
      </w:tr>
    </w:tbl>
    <w:p w14:paraId="4F857CF6" w14:textId="77777777" w:rsidR="006D4A81" w:rsidRPr="006D4A81" w:rsidRDefault="006D4A81" w:rsidP="004362D3"/>
    <w:p w14:paraId="4096920C" w14:textId="77777777" w:rsidR="006D4A81" w:rsidRPr="006D4A81" w:rsidRDefault="006D4A81" w:rsidP="004362D3">
      <w:pPr>
        <w:rPr>
          <w:sz w:val="32"/>
          <w:szCs w:val="32"/>
        </w:rPr>
      </w:pPr>
    </w:p>
    <w:sectPr w:rsidR="006D4A81" w:rsidRPr="006D4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3D2F2" w14:textId="77777777" w:rsidR="00731E45" w:rsidRDefault="00731E45" w:rsidP="00212331">
      <w:pPr>
        <w:spacing w:after="0" w:line="240" w:lineRule="auto"/>
      </w:pPr>
      <w:r>
        <w:separator/>
      </w:r>
    </w:p>
  </w:endnote>
  <w:endnote w:type="continuationSeparator" w:id="0">
    <w:p w14:paraId="021E8108" w14:textId="77777777" w:rsidR="00731E45" w:rsidRDefault="00731E45" w:rsidP="00212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791AF" w14:textId="77777777" w:rsidR="00731E45" w:rsidRDefault="00731E45" w:rsidP="00212331">
      <w:pPr>
        <w:spacing w:after="0" w:line="240" w:lineRule="auto"/>
      </w:pPr>
      <w:r>
        <w:separator/>
      </w:r>
    </w:p>
  </w:footnote>
  <w:footnote w:type="continuationSeparator" w:id="0">
    <w:p w14:paraId="01BEEA90" w14:textId="77777777" w:rsidR="00731E45" w:rsidRDefault="00731E45" w:rsidP="002123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2D3"/>
    <w:rsid w:val="0002442B"/>
    <w:rsid w:val="00212331"/>
    <w:rsid w:val="002D434B"/>
    <w:rsid w:val="004362D3"/>
    <w:rsid w:val="006D4A81"/>
    <w:rsid w:val="00731E45"/>
    <w:rsid w:val="007864F3"/>
    <w:rsid w:val="00A37DC1"/>
    <w:rsid w:val="00E4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61E79"/>
  <w15:chartTrackingRefBased/>
  <w15:docId w15:val="{CA5D94C5-6067-480C-B19E-597ECA312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2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2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2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2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2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2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331"/>
  </w:style>
  <w:style w:type="paragraph" w:styleId="Footer">
    <w:name w:val="footer"/>
    <w:basedOn w:val="Normal"/>
    <w:link w:val="FooterChar"/>
    <w:uiPriority w:val="99"/>
    <w:unhideWhenUsed/>
    <w:rsid w:val="00212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Chandesariya</dc:creator>
  <cp:keywords/>
  <dc:description/>
  <cp:lastModifiedBy>RIYABEN</cp:lastModifiedBy>
  <cp:revision>4</cp:revision>
  <dcterms:created xsi:type="dcterms:W3CDTF">2026-10-26T04:10:00Z</dcterms:created>
  <dcterms:modified xsi:type="dcterms:W3CDTF">2026-10-26T05:44:00Z</dcterms:modified>
</cp:coreProperties>
</file>