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oul3z8xuy5w" w:id="0"/>
      <w:bookmarkEnd w:id="0"/>
      <w:r w:rsidDel="00000000" w:rsidR="00000000" w:rsidRPr="00000000">
        <w:rPr>
          <w:rtl w:val="0"/>
        </w:rPr>
        <w:t xml:space="preserve">Meal Check-in via Access Card PRD </w:t>
      </w:r>
      <w:r w:rsidDel="00000000" w:rsidR="00000000" w:rsidRPr="00000000">
        <w:rPr>
          <w:rtl w:val="0"/>
        </w:rPr>
      </w:r>
    </w:p>
    <w:p w:rsidR="00000000" w:rsidDel="00000000" w:rsidP="00000000" w:rsidRDefault="00000000" w:rsidRPr="00000000" w14:paraId="00000002">
      <w:pPr>
        <w:pageBreakBefore w:val="0"/>
        <w:jc w:val="center"/>
        <w:rPr>
          <w:rFonts w:ascii="Montserrat" w:cs="Montserrat" w:eastAsia="Montserrat" w:hAnsi="Montserrat"/>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3">
            <w:pPr>
              <w:pageBreakBefore w:val="0"/>
              <w:spacing w:line="240" w:lineRule="auto"/>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Marcellus" w:cs="Marcellus" w:eastAsia="Marcellus" w:hAnsi="Marcellus"/>
              </w:rPr>
            </w:pPr>
            <w:r w:rsidDel="00000000" w:rsidR="00000000" w:rsidRPr="00000000">
              <w:rPr>
                <w:rtl w:val="0"/>
              </w:rPr>
              <w:t xml:space="preserve">Meal check-in via access card</w:t>
            </w:r>
            <w:r w:rsidDel="00000000" w:rsidR="00000000" w:rsidRPr="00000000">
              <w:rPr>
                <w:rFonts w:ascii="Marcellus" w:cs="Marcellus" w:eastAsia="Marcellus" w:hAnsi="Marcellus"/>
                <w:rtl w:val="0"/>
              </w:rPr>
              <w:t xml:space="preserve"> PRD </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rPr>
                <w:rFonts w:ascii="Marcellus" w:cs="Marcellus" w:eastAsia="Marcellus" w:hAnsi="Marcellus"/>
              </w:rPr>
            </w:pPr>
            <w:r w:rsidDel="00000000" w:rsidR="00000000" w:rsidRPr="00000000">
              <w:rPr>
                <w:rFonts w:ascii="Marcellus" w:cs="Marcellus" w:eastAsia="Marcellus" w:hAnsi="Marcellus"/>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spacing w:line="240" w:lineRule="auto"/>
              <w:rPr>
                <w:rFonts w:ascii="Marcellus" w:cs="Marcellus" w:eastAsia="Marcellus" w:hAnsi="Marcellus"/>
              </w:rPr>
            </w:pPr>
            <w:r w:rsidDel="00000000" w:rsidR="00000000" w:rsidRPr="00000000">
              <w:rPr>
                <w:rFonts w:ascii="Marcellus" w:cs="Marcellus" w:eastAsia="Marcellus" w:hAnsi="Marcellus"/>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rPr>
                <w:rFonts w:ascii="Marcellus" w:cs="Marcellus" w:eastAsia="Marcellus" w:hAnsi="Marcellus"/>
              </w:rPr>
            </w:pPr>
            <w:r w:rsidDel="00000000" w:rsidR="00000000" w:rsidRPr="00000000">
              <w:rPr>
                <w:rtl w:val="0"/>
              </w:rPr>
              <w:t xml:space="preserve">0</w:t>
            </w:r>
            <w:r w:rsidDel="00000000" w:rsidR="00000000" w:rsidRPr="00000000">
              <w:rPr>
                <w:rFonts w:ascii="Marcellus" w:cs="Marcellus" w:eastAsia="Marcellus" w:hAnsi="Marcellus"/>
                <w:rtl w:val="0"/>
              </w:rPr>
              <w:t xml:space="preserve">5/0</w:t>
            </w:r>
            <w:r w:rsidDel="00000000" w:rsidR="00000000" w:rsidRPr="00000000">
              <w:rPr>
                <w:rtl w:val="0"/>
              </w:rPr>
              <w:t xml:space="preserve">5</w:t>
            </w:r>
            <w:r w:rsidDel="00000000" w:rsidR="00000000" w:rsidRPr="00000000">
              <w:rPr>
                <w:rFonts w:ascii="Marcellus" w:cs="Marcellus" w:eastAsia="Marcellus" w:hAnsi="Marcellus"/>
                <w:rtl w:val="0"/>
              </w:rPr>
              <w:t xml:space="preserve">/2025</w:t>
            </w:r>
          </w:p>
        </w:tc>
      </w:tr>
    </w:tbl>
    <w:p w:rsidR="00000000" w:rsidDel="00000000" w:rsidP="00000000" w:rsidRDefault="00000000" w:rsidRPr="00000000" w14:paraId="0000000D">
      <w:pPr>
        <w:pageBreakBefore w:val="0"/>
        <w:spacing w:line="240" w:lineRule="auto"/>
        <w:rPr>
          <w:rFonts w:ascii="Marcellus" w:cs="Marcellus" w:eastAsia="Marcellus" w:hAnsi="Marcellus"/>
        </w:rPr>
      </w:pPr>
      <w:r w:rsidDel="00000000" w:rsidR="00000000" w:rsidRPr="00000000">
        <w:rPr>
          <w:rtl w:val="0"/>
        </w:rPr>
      </w:r>
    </w:p>
    <w:p w:rsidR="00000000" w:rsidDel="00000000" w:rsidP="00000000" w:rsidRDefault="00000000" w:rsidRPr="00000000" w14:paraId="0000000E">
      <w:pPr>
        <w:pageBreakBefore w:val="0"/>
        <w:rPr>
          <w:rFonts w:ascii="Marcellus" w:cs="Marcellus" w:eastAsia="Marcellus" w:hAnsi="Marcellus"/>
        </w:rPr>
      </w:pPr>
      <w:r w:rsidDel="00000000" w:rsidR="00000000" w:rsidRPr="00000000">
        <w:rPr>
          <w:rFonts w:ascii="Marcellus" w:cs="Marcellus" w:eastAsia="Marcellus" w:hAnsi="Marcellus"/>
          <w:rtl w:val="0"/>
        </w:rPr>
        <w:t xml:space="preserve"> </w:t>
        <w:tab/>
        <w:t xml:space="preserve"> </w:t>
        <w:tab/>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60"/>
        <w:gridCol w:w="1995"/>
        <w:gridCol w:w="1965"/>
        <w:gridCol w:w="2070"/>
        <w:tblGridChange w:id="0">
          <w:tblGrid>
            <w:gridCol w:w="1155"/>
            <w:gridCol w:w="1860"/>
            <w:gridCol w:w="1995"/>
            <w:gridCol w:w="1965"/>
            <w:gridCol w:w="207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F">
            <w:pPr>
              <w:pageBreakBefore w:val="0"/>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Version Control</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ind w:left="0" w:firstLine="0"/>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ind w:left="0" w:firstLine="0"/>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Approved by</w:t>
            </w:r>
          </w:p>
          <w:p w:rsidR="00000000" w:rsidDel="00000000" w:rsidP="00000000" w:rsidRDefault="00000000" w:rsidRPr="00000000" w14:paraId="00000017">
            <w:pPr>
              <w:pageBreakBefore w:val="0"/>
              <w:widowControl w:val="0"/>
              <w:spacing w:line="240" w:lineRule="auto"/>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ind w:left="0" w:firstLine="0"/>
              <w:jc w:val="left"/>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ind w:left="0" w:firstLine="0"/>
              <w:jc w:val="center"/>
              <w:rPr>
                <w:rFonts w:ascii="Marcellus" w:cs="Marcellus" w:eastAsia="Marcellus" w:hAnsi="Marcellus"/>
                <w:b w:val="1"/>
                <w:bCs w:val="1"/>
              </w:rPr>
            </w:pPr>
            <w:r w:rsidDel="00000000" w:rsidR="00000000" w:rsidRPr="00000000">
              <w:rPr>
                <w:rFonts w:ascii="Marcellus" w:cs="Marcellus" w:eastAsia="Marcellus" w:hAnsi="Marcellus"/>
                <w:b w:val="1"/>
                <w:bCs w:val="1"/>
                <w:rtl w:val="0"/>
              </w:rPr>
              <w:t xml:space="preserve">Description</w:t>
            </w:r>
          </w:p>
          <w:p w:rsidR="00000000" w:rsidDel="00000000" w:rsidP="00000000" w:rsidRDefault="00000000" w:rsidRPr="00000000" w14:paraId="0000001A">
            <w:pPr>
              <w:pageBreakBefore w:val="0"/>
              <w:widowControl w:val="0"/>
              <w:spacing w:line="240" w:lineRule="auto"/>
              <w:jc w:val="center"/>
              <w:rPr>
                <w:rFonts w:ascii="Marcellus" w:cs="Marcellus" w:eastAsia="Marcellus" w:hAnsi="Marcellus"/>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left"/>
              <w:rPr>
                <w:rFonts w:ascii="Marcellus" w:cs="Marcellus" w:eastAsia="Marcellus" w:hAnsi="Marcellus"/>
              </w:rPr>
            </w:pPr>
            <w:r w:rsidDel="00000000" w:rsidR="00000000" w:rsidRPr="00000000">
              <w:rPr>
                <w:rFonts w:ascii="Marcellus" w:cs="Marcellus" w:eastAsia="Marcellus" w:hAnsi="Marcellus"/>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0" w:firstLine="0"/>
              <w:jc w:val="left"/>
              <w:rPr>
                <w:rFonts w:ascii="Marcellus" w:cs="Marcellus" w:eastAsia="Marcellus" w:hAnsi="Marcellus"/>
              </w:rPr>
            </w:pPr>
            <w:r w:rsidDel="00000000" w:rsidR="00000000" w:rsidRPr="00000000">
              <w:rPr>
                <w:rFonts w:ascii="Marcellus" w:cs="Marcellus" w:eastAsia="Marcellus" w:hAnsi="Marcellus"/>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0" w:firstLine="0"/>
              <w:jc w:val="center"/>
              <w:rPr>
                <w:rFonts w:ascii="Marcellus" w:cs="Marcellus" w:eastAsia="Marcellus" w:hAnsi="Marcellus"/>
              </w:rPr>
            </w:pPr>
            <w:r w:rsidDel="00000000" w:rsidR="00000000" w:rsidRPr="00000000">
              <w:rPr>
                <w:rFonts w:ascii="Marcellus" w:cs="Marcellus" w:eastAsia="Marcellus" w:hAnsi="Marcellus"/>
                <w:rtl w:val="0"/>
              </w:rPr>
              <w:t xml:space="preserve">  Ujjwal Trivedi</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ind w:left="0" w:firstLine="0"/>
              <w:jc w:val="center"/>
              <w:rPr>
                <w:rFonts w:ascii="Marcellus" w:cs="Marcellus" w:eastAsia="Marcellus" w:hAnsi="Marcellus"/>
              </w:rPr>
            </w:pPr>
            <w:r w:rsidDel="00000000" w:rsidR="00000000" w:rsidRPr="00000000">
              <w:rPr>
                <w:rtl w:val="0"/>
              </w:rPr>
              <w:t xml:space="preserve">0</w:t>
            </w:r>
            <w:r w:rsidDel="00000000" w:rsidR="00000000" w:rsidRPr="00000000">
              <w:rPr>
                <w:rFonts w:ascii="Marcellus" w:cs="Marcellus" w:eastAsia="Marcellus" w:hAnsi="Marcellus"/>
                <w:rtl w:val="0"/>
              </w:rPr>
              <w:t xml:space="preserve">5/0</w:t>
            </w:r>
            <w:r w:rsidDel="00000000" w:rsidR="00000000" w:rsidRPr="00000000">
              <w:rPr>
                <w:rtl w:val="0"/>
              </w:rPr>
              <w:t xml:space="preserve">5</w:t>
            </w:r>
            <w:r w:rsidDel="00000000" w:rsidR="00000000" w:rsidRPr="00000000">
              <w:rPr>
                <w:rFonts w:ascii="Marcellus" w:cs="Marcellus" w:eastAsia="Marcellus" w:hAnsi="Marcellus"/>
                <w:rtl w:val="0"/>
              </w:rPr>
              <w:t xml:space="preserve">/2025</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0" w:firstLine="0"/>
              <w:jc w:val="left"/>
              <w:rPr>
                <w:rFonts w:ascii="Marcellus" w:cs="Marcellus" w:eastAsia="Marcellus" w:hAnsi="Marcellus"/>
              </w:rPr>
            </w:pPr>
            <w:r w:rsidDel="00000000" w:rsidR="00000000" w:rsidRPr="00000000">
              <w:rPr>
                <w:rFonts w:ascii="Marcellus" w:cs="Marcellus" w:eastAsia="Marcellus" w:hAnsi="Marcellus"/>
                <w:rtl w:val="0"/>
              </w:rPr>
              <w:t xml:space="preserve">Initial Doc</w:t>
            </w:r>
          </w:p>
        </w:tc>
      </w:tr>
    </w:tbl>
    <w:p w:rsidR="00000000" w:rsidDel="00000000" w:rsidP="00000000" w:rsidRDefault="00000000" w:rsidRPr="00000000" w14:paraId="00000020">
      <w:pPr>
        <w:pageBreakBefore w:val="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1">
      <w:pPr>
        <w:pageBreakBefore w:val="0"/>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2">
      <w:pPr>
        <w:pageBreakBefore w:val="0"/>
        <w:jc w:val="cente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23">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4">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6">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8">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pageBreakBefore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pStyle w:val="Heading1"/>
        <w:ind w:left="0" w:firstLine="0"/>
        <w:rPr>
          <w:rFonts w:ascii="Marcellus" w:cs="Marcellus" w:eastAsia="Marcellus" w:hAnsi="Marcellus"/>
          <w:sz w:val="30"/>
          <w:szCs w:val="30"/>
        </w:rPr>
      </w:pPr>
      <w:bookmarkStart w:colFirst="0" w:colLast="0" w:name="_9uulswbdbey7" w:id="1"/>
      <w:bookmarkEnd w:id="1"/>
      <w:r w:rsidDel="00000000" w:rsidR="00000000" w:rsidRPr="00000000">
        <w:rPr>
          <w:rtl w:val="0"/>
        </w:rPr>
      </w:r>
    </w:p>
    <w:p w:rsidR="00000000" w:rsidDel="00000000" w:rsidP="00000000" w:rsidRDefault="00000000" w:rsidRPr="00000000" w14:paraId="0000002E">
      <w:pPr>
        <w:pStyle w:val="Heading1"/>
        <w:ind w:left="0" w:firstLine="0"/>
        <w:rPr>
          <w:rFonts w:ascii="Marcellus" w:cs="Marcellus" w:eastAsia="Marcellus" w:hAnsi="Marcellus"/>
          <w:sz w:val="30"/>
          <w:szCs w:val="30"/>
        </w:rPr>
      </w:pPr>
      <w:bookmarkStart w:colFirst="0" w:colLast="0" w:name="_xb8fawyox6x" w:id="2"/>
      <w:bookmarkEnd w:id="2"/>
      <w:r w:rsidDel="00000000" w:rsidR="00000000" w:rsidRPr="00000000">
        <w:rPr>
          <w:b w:val="1"/>
          <w:bCs w:val="1"/>
          <w:sz w:val="30"/>
          <w:szCs w:val="30"/>
          <w:rtl w:val="0"/>
        </w:rPr>
        <w:t xml:space="preserve">Problem Statement</w:t>
      </w:r>
      <w:r w:rsidDel="00000000" w:rsidR="00000000" w:rsidRPr="00000000">
        <w:rPr>
          <w:rtl w:val="0"/>
        </w:rPr>
      </w:r>
    </w:p>
    <w:p w:rsidR="00000000" w:rsidDel="00000000" w:rsidP="00000000" w:rsidRDefault="00000000" w:rsidRPr="00000000" w14:paraId="0000002F">
      <w:pPr>
        <w:ind w:left="0" w:firstLine="0"/>
        <w:rPr>
          <w:rFonts w:ascii="Marcellus" w:cs="Marcellus" w:eastAsia="Marcellus" w:hAnsi="Marcellus"/>
        </w:rPr>
      </w:pPr>
      <w:r w:rsidDel="00000000" w:rsidR="00000000" w:rsidRPr="00000000">
        <w:rPr>
          <w:rtl w:val="0"/>
        </w:rPr>
      </w:r>
    </w:p>
    <w:p w:rsidR="00000000" w:rsidDel="00000000" w:rsidP="00000000" w:rsidRDefault="00000000" w:rsidRPr="00000000" w14:paraId="00000030">
      <w:pPr>
        <w:ind w:left="0" w:firstLine="0"/>
        <w:rPr>
          <w:rFonts w:ascii="Marcellus" w:cs="Marcellus" w:eastAsia="Marcellus" w:hAnsi="Marcellus"/>
          <w:sz w:val="24"/>
          <w:szCs w:val="24"/>
        </w:rPr>
      </w:pPr>
      <w:r w:rsidDel="00000000" w:rsidR="00000000" w:rsidRPr="00000000">
        <w:rPr>
          <w:sz w:val="24"/>
          <w:szCs w:val="24"/>
          <w:rtl w:val="0"/>
        </w:rPr>
        <w:t xml:space="preserve">Employees at certain organizations do not like using their personal mobile phones due to which check-in mechanisms that require a mobile phone to scan a QR cannot be done. </w:t>
        <w:br w:type="textWrapping"/>
        <w:t xml:space="preserve">A certain challenge that has arisen is that while employees use their laptops to check in to their desks or rooms, they cannot use their laptop to do the same for their meals. It is not practical to carry a laptop in order to signal to the MoveInSync system that a certain meal has been consumed. </w:t>
        <w:br w:type="textWrapping"/>
        <w:t xml:space="preserve">Due to this, there is a need for an alternate method to register consumption of meals without the use of a mobile phone. </w:t>
      </w:r>
      <w:r w:rsidDel="00000000" w:rsidR="00000000" w:rsidRPr="00000000">
        <w:rPr>
          <w:rtl w:val="0"/>
        </w:rPr>
      </w:r>
    </w:p>
    <w:p w:rsidR="00000000" w:rsidDel="00000000" w:rsidP="00000000" w:rsidRDefault="00000000" w:rsidRPr="00000000" w14:paraId="00000031">
      <w:pPr>
        <w:jc w:val="both"/>
        <w:rPr>
          <w:rFonts w:ascii="Marcellus" w:cs="Marcellus" w:eastAsia="Marcellus" w:hAnsi="Marcellus"/>
          <w:sz w:val="26"/>
          <w:szCs w:val="26"/>
        </w:rPr>
      </w:pPr>
      <w:r w:rsidDel="00000000" w:rsidR="00000000" w:rsidRPr="00000000">
        <w:rPr>
          <w:rtl w:val="0"/>
        </w:rPr>
      </w:r>
    </w:p>
    <w:p w:rsidR="00000000" w:rsidDel="00000000" w:rsidP="00000000" w:rsidRDefault="00000000" w:rsidRPr="00000000" w14:paraId="00000032">
      <w:pPr>
        <w:ind w:left="0" w:firstLine="0"/>
        <w:jc w:val="both"/>
        <w:rPr>
          <w:rFonts w:ascii="Marcellus" w:cs="Marcellus" w:eastAsia="Marcellus" w:hAnsi="Marcellus"/>
          <w:b w:val="1"/>
          <w:bCs w:val="1"/>
          <w:sz w:val="28"/>
          <w:szCs w:val="28"/>
        </w:rPr>
      </w:pPr>
      <w:r w:rsidDel="00000000" w:rsidR="00000000" w:rsidRPr="00000000">
        <w:rPr>
          <w:rFonts w:ascii="Marcellus" w:cs="Marcellus" w:eastAsia="Marcellus" w:hAnsi="Marcellus"/>
          <w:b w:val="1"/>
          <w:bCs w:val="1"/>
          <w:sz w:val="26"/>
          <w:szCs w:val="26"/>
          <w:rtl w:val="0"/>
        </w:rPr>
        <w:t xml:space="preserve">Epic - </w:t>
      </w:r>
      <w:r w:rsidDel="00000000" w:rsidR="00000000" w:rsidRPr="00000000">
        <w:rPr>
          <w:rtl w:val="0"/>
        </w:rPr>
      </w:r>
    </w:p>
    <w:p w:rsidR="00000000" w:rsidDel="00000000" w:rsidP="00000000" w:rsidRDefault="00000000" w:rsidRPr="00000000" w14:paraId="00000033">
      <w:pPr>
        <w:ind w:left="0" w:firstLine="0"/>
        <w:jc w:val="both"/>
        <w:rPr>
          <w:rFonts w:ascii="Marcellus" w:cs="Marcellus" w:eastAsia="Marcellus" w:hAnsi="Marcellus"/>
          <w:b w:val="1"/>
          <w:bCs w:val="1"/>
          <w:sz w:val="28"/>
          <w:szCs w:val="28"/>
        </w:rPr>
      </w:pPr>
      <w:r w:rsidDel="00000000" w:rsidR="00000000" w:rsidRPr="00000000">
        <w:rPr>
          <w:rFonts w:ascii="Marcellus" w:cs="Marcellus" w:eastAsia="Marcellus" w:hAnsi="Marcellus"/>
          <w:b w:val="1"/>
          <w:bCs w:val="1"/>
          <w:sz w:val="26"/>
          <w:szCs w:val="26"/>
          <w:rtl w:val="0"/>
        </w:rPr>
        <w:t xml:space="preserve">Design -</w:t>
      </w:r>
      <w:r w:rsidDel="00000000" w:rsidR="00000000" w:rsidRPr="00000000">
        <w:rPr>
          <w:rFonts w:ascii="Marcellus" w:cs="Marcellus" w:eastAsia="Marcellus" w:hAnsi="Marcellus"/>
          <w:b w:val="1"/>
          <w:bCs w:val="1"/>
          <w:sz w:val="28"/>
          <w:szCs w:val="28"/>
          <w:rtl w:val="0"/>
        </w:rPr>
        <w:t xml:space="preserve"> </w:t>
      </w:r>
    </w:p>
    <w:p w:rsidR="00000000" w:rsidDel="00000000" w:rsidP="00000000" w:rsidRDefault="00000000" w:rsidRPr="00000000" w14:paraId="00000034">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35">
      <w:pPr>
        <w:ind w:left="0" w:firstLine="0"/>
        <w:jc w:val="both"/>
        <w:rPr>
          <w:b w:val="1"/>
          <w:bCs w:val="1"/>
          <w:sz w:val="28"/>
          <w:szCs w:val="28"/>
        </w:rPr>
      </w:pPr>
      <w:r w:rsidDel="00000000" w:rsidR="00000000" w:rsidRPr="00000000">
        <w:rPr>
          <w:b w:val="1"/>
          <w:bCs w:val="1"/>
          <w:sz w:val="28"/>
          <w:szCs w:val="28"/>
          <w:rtl w:val="0"/>
        </w:rPr>
        <w:t xml:space="preserve">Flow Diagram -</w:t>
      </w:r>
    </w:p>
    <w:p w:rsidR="00000000" w:rsidDel="00000000" w:rsidP="00000000" w:rsidRDefault="00000000" w:rsidRPr="00000000" w14:paraId="00000036">
      <w:pPr>
        <w:ind w:left="0" w:firstLine="0"/>
        <w:jc w:val="both"/>
        <w:rPr>
          <w:b w:val="1"/>
          <w:bCs w:val="1"/>
          <w:sz w:val="28"/>
          <w:szCs w:val="28"/>
        </w:rPr>
      </w:pPr>
      <w:r w:rsidDel="00000000" w:rsidR="00000000" w:rsidRPr="00000000">
        <w:rPr>
          <w:b w:val="1"/>
          <w:bCs w:val="1"/>
          <w:sz w:val="28"/>
          <w:szCs w:val="28"/>
        </w:rPr>
        <w:drawing>
          <wp:inline distB="114300" distT="114300" distL="114300" distR="114300">
            <wp:extent cx="5943600" cy="1981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jc w:val="both"/>
        <w:rPr>
          <w:rFonts w:ascii="Marcellus" w:cs="Marcellus" w:eastAsia="Marcellus" w:hAnsi="Marcellus"/>
          <w:b w:val="1"/>
          <w:bCs w:val="1"/>
          <w:sz w:val="28"/>
          <w:szCs w:val="28"/>
        </w:rPr>
      </w:pPr>
      <w:r w:rsidDel="00000000" w:rsidR="00000000" w:rsidRPr="00000000">
        <w:rPr>
          <w:rtl w:val="0"/>
        </w:rPr>
      </w:r>
    </w:p>
    <w:p w:rsidR="00000000" w:rsidDel="00000000" w:rsidP="00000000" w:rsidRDefault="00000000" w:rsidRPr="00000000" w14:paraId="00000038">
      <w:pPr>
        <w:ind w:left="0" w:firstLine="0"/>
        <w:rPr>
          <w:sz w:val="26"/>
          <w:szCs w:val="26"/>
        </w:rPr>
      </w:pPr>
      <w:r w:rsidDel="00000000" w:rsidR="00000000" w:rsidRPr="00000000">
        <w:rPr>
          <w:rtl w:val="0"/>
        </w:rPr>
      </w:r>
    </w:p>
    <w:p w:rsidR="00000000" w:rsidDel="00000000" w:rsidP="00000000" w:rsidRDefault="00000000" w:rsidRPr="00000000" w14:paraId="00000039">
      <w:pPr>
        <w:ind w:left="0" w:firstLine="0"/>
        <w:rPr>
          <w:rFonts w:ascii="Marcellus" w:cs="Marcellus" w:eastAsia="Marcellus" w:hAnsi="Marcellus"/>
          <w:sz w:val="26"/>
          <w:szCs w:val="26"/>
        </w:rPr>
      </w:pPr>
      <w:r w:rsidDel="00000000" w:rsidR="00000000" w:rsidRPr="00000000">
        <w:rPr>
          <w:rFonts w:ascii="Marcellus" w:cs="Marcellus" w:eastAsia="Marcellus" w:hAnsi="Marcellus"/>
          <w:sz w:val="26"/>
          <w:szCs w:val="26"/>
          <w:rtl w:val="0"/>
        </w:rPr>
        <w:br w:type="textWrapping"/>
      </w:r>
    </w:p>
    <w:p w:rsidR="00000000" w:rsidDel="00000000" w:rsidP="00000000" w:rsidRDefault="00000000" w:rsidRPr="00000000" w14:paraId="0000003A">
      <w:pPr>
        <w:pStyle w:val="Heading1"/>
        <w:ind w:left="0" w:firstLine="0"/>
        <w:rPr>
          <w:b w:val="1"/>
          <w:bCs w:val="1"/>
        </w:rPr>
      </w:pPr>
      <w:bookmarkStart w:colFirst="0" w:colLast="0" w:name="_iuuze5f2bk5l" w:id="3"/>
      <w:bookmarkEnd w:id="3"/>
      <w:r w:rsidDel="00000000" w:rsidR="00000000" w:rsidRPr="00000000">
        <w:rPr>
          <w:b w:val="1"/>
          <w:bCs w:val="1"/>
          <w:rtl w:val="0"/>
        </w:rPr>
        <w:t xml:space="preserve">Solution</w:t>
      </w:r>
    </w:p>
    <w:p w:rsidR="00000000" w:rsidDel="00000000" w:rsidP="00000000" w:rsidRDefault="00000000" w:rsidRPr="00000000" w14:paraId="0000003B">
      <w:pPr>
        <w:pStyle w:val="Heading1"/>
        <w:ind w:left="0" w:firstLine="0"/>
        <w:rPr>
          <w:b w:val="1"/>
          <w:bCs w:val="1"/>
        </w:rPr>
      </w:pPr>
      <w:bookmarkStart w:colFirst="0" w:colLast="0" w:name="_8gbkfph57bkh" w:id="4"/>
      <w:bookmarkEnd w:id="4"/>
      <w:r w:rsidDel="00000000" w:rsidR="00000000" w:rsidRPr="00000000">
        <w:rPr>
          <w:b w:val="1"/>
          <w:bCs w:val="1"/>
          <w:rtl w:val="0"/>
        </w:rPr>
        <w:t xml:space="preserve">Part </w:t>
      </w:r>
      <w:r w:rsidDel="00000000" w:rsidR="00000000" w:rsidRPr="00000000">
        <w:rPr>
          <w:b w:val="1"/>
          <w:bCs w:val="1"/>
          <w:sz w:val="30"/>
          <w:szCs w:val="30"/>
          <w:rtl w:val="0"/>
        </w:rPr>
        <w:t xml:space="preserve">1</w:t>
      </w:r>
      <w:r w:rsidDel="00000000" w:rsidR="00000000" w:rsidRPr="00000000">
        <w:rPr>
          <w:rtl w:val="0"/>
        </w:rPr>
      </w:r>
    </w:p>
    <w:p w:rsidR="00000000" w:rsidDel="00000000" w:rsidP="00000000" w:rsidRDefault="00000000" w:rsidRPr="00000000" w14:paraId="0000003C">
      <w:pPr>
        <w:pStyle w:val="Heading2"/>
        <w:ind w:left="0" w:firstLine="0"/>
        <w:rPr>
          <w:b w:val="1"/>
          <w:bCs w:val="1"/>
        </w:rPr>
      </w:pPr>
      <w:bookmarkStart w:colFirst="0" w:colLast="0" w:name="_w88n091ti7jf" w:id="5"/>
      <w:bookmarkEnd w:id="5"/>
      <w:r w:rsidDel="00000000" w:rsidR="00000000" w:rsidRPr="00000000">
        <w:rPr>
          <w:b w:val="1"/>
          <w:bCs w:val="1"/>
          <w:rtl w:val="0"/>
        </w:rPr>
        <w:t xml:space="preserve">RFID based check-in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
        </w:numPr>
        <w:rPr>
          <w:rFonts w:ascii="Marcellus" w:cs="Marcellus" w:eastAsia="Marcellus" w:hAnsi="Marcellus"/>
          <w:sz w:val="24"/>
          <w:szCs w:val="24"/>
        </w:rPr>
      </w:pPr>
      <w:r w:rsidDel="00000000" w:rsidR="00000000" w:rsidRPr="00000000">
        <w:rPr>
          <w:sz w:val="24"/>
          <w:szCs w:val="24"/>
          <w:rtl w:val="0"/>
        </w:rPr>
        <w:t xml:space="preserve">User has a meal booking</w:t>
      </w:r>
    </w:p>
    <w:p w:rsidR="00000000" w:rsidDel="00000000" w:rsidP="00000000" w:rsidRDefault="00000000" w:rsidRPr="00000000" w14:paraId="0000003F">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If a user has a meal booking, the user arrives at the cafeteria and swipes at a device that has an RFID/HID access card reader. </w:t>
      </w:r>
    </w:p>
    <w:p w:rsidR="00000000" w:rsidDel="00000000" w:rsidP="00000000" w:rsidRDefault="00000000" w:rsidRPr="00000000" w14:paraId="00000040">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As the swipe data is received, the data is transmitted to the MoveInSync system, the user sees the details of his/her meal booking appear on a screen (Android/iOS tablet)</w:t>
      </w:r>
    </w:p>
    <w:p w:rsidR="00000000" w:rsidDel="00000000" w:rsidP="00000000" w:rsidRDefault="00000000" w:rsidRPr="00000000" w14:paraId="00000041">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This screen shall consist of the meal booking details - </w:t>
      </w:r>
    </w:p>
    <w:p w:rsidR="00000000" w:rsidDel="00000000" w:rsidP="00000000" w:rsidRDefault="00000000" w:rsidRPr="00000000" w14:paraId="00000042">
      <w:pPr>
        <w:numPr>
          <w:ilvl w:val="2"/>
          <w:numId w:val="3"/>
        </w:numPr>
        <w:ind w:left="2160" w:hanging="360"/>
        <w:rPr>
          <w:rFonts w:ascii="Marcellus" w:cs="Marcellus" w:eastAsia="Marcellus" w:hAnsi="Marcellus"/>
          <w:sz w:val="24"/>
          <w:szCs w:val="24"/>
        </w:rPr>
      </w:pPr>
      <w:r w:rsidDel="00000000" w:rsidR="00000000" w:rsidRPr="00000000">
        <w:rPr>
          <w:sz w:val="24"/>
          <w:szCs w:val="24"/>
          <w:rtl w:val="0"/>
        </w:rPr>
        <w:t xml:space="preserve">Office &amp; Cafeteria</w:t>
      </w:r>
    </w:p>
    <w:p w:rsidR="00000000" w:rsidDel="00000000" w:rsidP="00000000" w:rsidRDefault="00000000" w:rsidRPr="00000000" w14:paraId="00000043">
      <w:pPr>
        <w:numPr>
          <w:ilvl w:val="2"/>
          <w:numId w:val="3"/>
        </w:numPr>
        <w:ind w:left="2160" w:hanging="360"/>
        <w:rPr>
          <w:rFonts w:ascii="Marcellus" w:cs="Marcellus" w:eastAsia="Marcellus" w:hAnsi="Marcellus"/>
          <w:sz w:val="24"/>
          <w:szCs w:val="24"/>
        </w:rPr>
      </w:pPr>
      <w:r w:rsidDel="00000000" w:rsidR="00000000" w:rsidRPr="00000000">
        <w:rPr>
          <w:sz w:val="24"/>
          <w:szCs w:val="24"/>
          <w:rtl w:val="0"/>
        </w:rPr>
        <w:t xml:space="preserve">Ability to select which meal to consume </w:t>
      </w:r>
    </w:p>
    <w:p w:rsidR="00000000" w:rsidDel="00000000" w:rsidP="00000000" w:rsidRDefault="00000000" w:rsidRPr="00000000" w14:paraId="00000044">
      <w:pPr>
        <w:numPr>
          <w:ilvl w:val="3"/>
          <w:numId w:val="3"/>
        </w:numPr>
        <w:ind w:left="2880" w:hanging="360"/>
        <w:rPr>
          <w:rFonts w:ascii="Marcellus" w:cs="Marcellus" w:eastAsia="Marcellus" w:hAnsi="Marcellus"/>
          <w:sz w:val="24"/>
          <w:szCs w:val="24"/>
        </w:rPr>
      </w:pPr>
      <w:r w:rsidDel="00000000" w:rsidR="00000000" w:rsidRPr="00000000">
        <w:rPr>
          <w:sz w:val="24"/>
          <w:szCs w:val="24"/>
          <w:rtl w:val="0"/>
        </w:rPr>
        <w:t xml:space="preserve">Show if there are multiple meals else show only single meal directly</w:t>
      </w:r>
    </w:p>
    <w:p w:rsidR="00000000" w:rsidDel="00000000" w:rsidP="00000000" w:rsidRDefault="00000000" w:rsidRPr="00000000" w14:paraId="00000045">
      <w:pPr>
        <w:numPr>
          <w:ilvl w:val="2"/>
          <w:numId w:val="3"/>
        </w:numPr>
        <w:ind w:left="2160" w:hanging="360"/>
        <w:rPr>
          <w:rFonts w:ascii="Marcellus" w:cs="Marcellus" w:eastAsia="Marcellus" w:hAnsi="Marcellus"/>
          <w:sz w:val="24"/>
          <w:szCs w:val="24"/>
        </w:rPr>
      </w:pPr>
      <w:r w:rsidDel="00000000" w:rsidR="00000000" w:rsidRPr="00000000">
        <w:rPr>
          <w:sz w:val="24"/>
          <w:szCs w:val="24"/>
          <w:rtl w:val="0"/>
        </w:rPr>
        <w:t xml:space="preserve">Meal category &amp; Meal item(s)</w:t>
      </w:r>
    </w:p>
    <w:p w:rsidR="00000000" w:rsidDel="00000000" w:rsidP="00000000" w:rsidRDefault="00000000" w:rsidRPr="00000000" w14:paraId="00000046">
      <w:pPr>
        <w:numPr>
          <w:ilvl w:val="2"/>
          <w:numId w:val="3"/>
        </w:numPr>
        <w:ind w:left="2160" w:hanging="360"/>
        <w:rPr>
          <w:rFonts w:ascii="Marcellus" w:cs="Marcellus" w:eastAsia="Marcellus" w:hAnsi="Marcellus"/>
          <w:sz w:val="24"/>
          <w:szCs w:val="24"/>
        </w:rPr>
      </w:pPr>
      <w:r w:rsidDel="00000000" w:rsidR="00000000" w:rsidRPr="00000000">
        <w:rPr>
          <w:sz w:val="24"/>
          <w:szCs w:val="24"/>
          <w:rtl w:val="0"/>
        </w:rPr>
        <w:t xml:space="preserve">Description (if set)</w:t>
      </w:r>
    </w:p>
    <w:p w:rsidR="00000000" w:rsidDel="00000000" w:rsidP="00000000" w:rsidRDefault="00000000" w:rsidRPr="00000000" w14:paraId="00000047">
      <w:pPr>
        <w:numPr>
          <w:ilvl w:val="2"/>
          <w:numId w:val="3"/>
        </w:numPr>
        <w:ind w:left="2160" w:hanging="360"/>
        <w:rPr>
          <w:rFonts w:ascii="Marcellus" w:cs="Marcellus" w:eastAsia="Marcellus" w:hAnsi="Marcellus"/>
          <w:sz w:val="24"/>
          <w:szCs w:val="24"/>
        </w:rPr>
      </w:pPr>
      <w:r w:rsidDel="00000000" w:rsidR="00000000" w:rsidRPr="00000000">
        <w:rPr>
          <w:sz w:val="24"/>
          <w:szCs w:val="24"/>
          <w:rtl w:val="0"/>
        </w:rPr>
        <w:t xml:space="preserve">Price (if set)</w:t>
      </w:r>
    </w:p>
    <w:p w:rsidR="00000000" w:rsidDel="00000000" w:rsidP="00000000" w:rsidRDefault="00000000" w:rsidRPr="00000000" w14:paraId="00000048">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The user then selects which meal they want to consume. </w:t>
      </w:r>
    </w:p>
    <w:p w:rsidR="00000000" w:rsidDel="00000000" w:rsidP="00000000" w:rsidRDefault="00000000" w:rsidRPr="00000000" w14:paraId="00000049">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After the selection, the system registers the consumption, the vendor provides the meal to the user. </w:t>
        <w:br w:type="textWrapping"/>
      </w:r>
    </w:p>
    <w:p w:rsidR="00000000" w:rsidDel="00000000" w:rsidP="00000000" w:rsidRDefault="00000000" w:rsidRPr="00000000" w14:paraId="0000004A">
      <w:pPr>
        <w:numPr>
          <w:ilvl w:val="0"/>
          <w:numId w:val="3"/>
        </w:numPr>
        <w:rPr>
          <w:rFonts w:ascii="Marcellus" w:cs="Marcellus" w:eastAsia="Marcellus" w:hAnsi="Marcellus"/>
          <w:sz w:val="24"/>
          <w:szCs w:val="24"/>
        </w:rPr>
      </w:pPr>
      <w:r w:rsidDel="00000000" w:rsidR="00000000" w:rsidRPr="00000000">
        <w:rPr>
          <w:sz w:val="24"/>
          <w:szCs w:val="24"/>
          <w:rtl w:val="0"/>
        </w:rPr>
        <w:t xml:space="preserve">User does not have a meal booking</w:t>
      </w:r>
    </w:p>
    <w:p w:rsidR="00000000" w:rsidDel="00000000" w:rsidP="00000000" w:rsidRDefault="00000000" w:rsidRPr="00000000" w14:paraId="0000004B">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User arrives at the cafeteria and does not have a meal booking for that day.</w:t>
      </w:r>
    </w:p>
    <w:p w:rsidR="00000000" w:rsidDel="00000000" w:rsidP="00000000" w:rsidRDefault="00000000" w:rsidRPr="00000000" w14:paraId="0000004C">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User swipes at the access card reader and the tablet reads the data. </w:t>
      </w:r>
    </w:p>
    <w:p w:rsidR="00000000" w:rsidDel="00000000" w:rsidP="00000000" w:rsidRDefault="00000000" w:rsidRPr="00000000" w14:paraId="0000004D">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The tablet shows the user’s details upon which the user can create a standalone meal booking. </w:t>
      </w:r>
    </w:p>
    <w:p w:rsidR="00000000" w:rsidDel="00000000" w:rsidP="00000000" w:rsidRDefault="00000000" w:rsidRPr="00000000" w14:paraId="0000004E">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The meal booking would entail the same flow of booking as per the office booking creation. </w:t>
      </w:r>
    </w:p>
    <w:p w:rsidR="00000000" w:rsidDel="00000000" w:rsidP="00000000" w:rsidRDefault="00000000" w:rsidRPr="00000000" w14:paraId="0000004F">
      <w:pPr>
        <w:numPr>
          <w:ilvl w:val="1"/>
          <w:numId w:val="3"/>
        </w:numPr>
        <w:ind w:left="1440" w:hanging="360"/>
        <w:rPr>
          <w:rFonts w:ascii="Marcellus" w:cs="Marcellus" w:eastAsia="Marcellus" w:hAnsi="Marcellus"/>
          <w:sz w:val="24"/>
          <w:szCs w:val="24"/>
        </w:rPr>
      </w:pPr>
      <w:r w:rsidDel="00000000" w:rsidR="00000000" w:rsidRPr="00000000">
        <w:rPr>
          <w:sz w:val="24"/>
          <w:szCs w:val="24"/>
          <w:rtl w:val="0"/>
        </w:rPr>
        <w:t xml:space="preserve">Once the booking is created, the user can then check-in to the meal of their choice. </w:t>
        <w:br w:type="textWrapping"/>
      </w:r>
    </w:p>
    <w:p w:rsidR="00000000" w:rsidDel="00000000" w:rsidP="00000000" w:rsidRDefault="00000000" w:rsidRPr="00000000" w14:paraId="00000050">
      <w:pPr>
        <w:numPr>
          <w:ilvl w:val="0"/>
          <w:numId w:val="3"/>
        </w:numPr>
        <w:rPr>
          <w:rFonts w:ascii="Marcellus" w:cs="Marcellus" w:eastAsia="Marcellus" w:hAnsi="Marcellus"/>
          <w:sz w:val="24"/>
          <w:szCs w:val="24"/>
        </w:rPr>
      </w:pPr>
      <w:r w:rsidDel="00000000" w:rsidR="00000000" w:rsidRPr="00000000">
        <w:rPr>
          <w:sz w:val="24"/>
          <w:szCs w:val="24"/>
          <w:rtl w:val="0"/>
        </w:rPr>
        <w:t xml:space="preserve">Audits &amp; Reports work the same way. </w:t>
        <w:br w:type="textWrapping"/>
      </w:r>
      <w:r w:rsidDel="00000000" w:rsidR="00000000" w:rsidRPr="00000000">
        <w:rPr>
          <w:rtl w:val="0"/>
        </w:rPr>
      </w:r>
    </w:p>
    <w:p w:rsidR="00000000" w:rsidDel="00000000" w:rsidP="00000000" w:rsidRDefault="00000000" w:rsidRPr="00000000" w14:paraId="00000051">
      <w:pPr>
        <w:pStyle w:val="Heading1"/>
        <w:rPr/>
      </w:pPr>
      <w:bookmarkStart w:colFirst="0" w:colLast="0" w:name="_shhlo8coa61" w:id="6"/>
      <w:bookmarkEnd w:id="6"/>
      <w:r w:rsidDel="00000000" w:rsidR="00000000" w:rsidRPr="00000000">
        <w:rPr>
          <w:rtl w:val="0"/>
        </w:rPr>
        <w:t xml:space="preserve">Part </w:t>
      </w:r>
      <w:r w:rsidDel="00000000" w:rsidR="00000000" w:rsidRPr="00000000">
        <w:rPr>
          <w:sz w:val="30"/>
          <w:szCs w:val="30"/>
          <w:rtl w:val="0"/>
        </w:rPr>
        <w:t xml:space="preserve">2 </w:t>
      </w:r>
      <w:r w:rsidDel="00000000" w:rsidR="00000000" w:rsidRPr="00000000">
        <w:rPr>
          <w:rtl w:val="0"/>
        </w:rPr>
      </w:r>
    </w:p>
    <w:p w:rsidR="00000000" w:rsidDel="00000000" w:rsidP="00000000" w:rsidRDefault="00000000" w:rsidRPr="00000000" w14:paraId="00000052">
      <w:pPr>
        <w:pStyle w:val="Heading2"/>
        <w:rPr/>
      </w:pPr>
      <w:bookmarkStart w:colFirst="0" w:colLast="0" w:name="_7s1ccbgp1pvn" w:id="7"/>
      <w:bookmarkEnd w:id="7"/>
      <w:r w:rsidDel="00000000" w:rsidR="00000000" w:rsidRPr="00000000">
        <w:rPr>
          <w:rtl w:val="0"/>
        </w:rPr>
        <w:t xml:space="preserve">Admin view</w:t>
      </w:r>
    </w:p>
    <w:p w:rsidR="00000000" w:rsidDel="00000000" w:rsidP="00000000" w:rsidRDefault="00000000" w:rsidRPr="00000000" w14:paraId="00000053">
      <w:pPr>
        <w:numPr>
          <w:ilvl w:val="0"/>
          <w:numId w:val="1"/>
        </w:numPr>
        <w:rPr>
          <w:u w:val="none"/>
        </w:rPr>
      </w:pPr>
      <w:r w:rsidDel="00000000" w:rsidR="00000000" w:rsidRPr="00000000">
        <w:rPr>
          <w:rtl w:val="0"/>
        </w:rPr>
        <w:t xml:space="preserve">The admin view consists of a dashboard (reuse Vendor Dashboard - </w:t>
      </w:r>
      <w:hyperlink r:id="rId7">
        <w:r w:rsidDel="00000000" w:rsidR="00000000" w:rsidRPr="00000000">
          <w:rPr>
            <w:color w:val="0000ee"/>
            <w:u w:val="single"/>
            <w:rtl w:val="0"/>
          </w:rPr>
          <w:t xml:space="preserve">Vendor Dashboard PRD </w:t>
        </w:r>
      </w:hyperlink>
      <w:r w:rsidDel="00000000" w:rsidR="00000000" w:rsidRPr="00000000">
        <w:rPr>
          <w:rtl w:val="0"/>
        </w:rPr>
        <w:t xml:space="preserve"> where the admin/vendor can see the details of the meal booking for the user who just swiped at the access card reader. </w:t>
        <w:br w:type="textWrapping"/>
      </w:r>
    </w:p>
    <w:p w:rsidR="00000000" w:rsidDel="00000000" w:rsidP="00000000" w:rsidRDefault="00000000" w:rsidRPr="00000000" w14:paraId="00000054">
      <w:pPr>
        <w:numPr>
          <w:ilvl w:val="0"/>
          <w:numId w:val="1"/>
        </w:numPr>
        <w:rPr>
          <w:u w:val="none"/>
        </w:rPr>
      </w:pPr>
      <w:r w:rsidDel="00000000" w:rsidR="00000000" w:rsidRPr="00000000">
        <w:rPr>
          <w:rtl w:val="0"/>
        </w:rPr>
        <w:t xml:space="preserve">This is required as the admin/vendor might not be able to see the tablet screen which the user can see due to which they cannot verify the user’s details. </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1"/>
        <w:ind w:left="0" w:firstLine="0"/>
        <w:rPr/>
      </w:pPr>
      <w:bookmarkStart w:colFirst="0" w:colLast="0" w:name="_jtbgu6h1v989" w:id="8"/>
      <w:bookmarkEnd w:id="8"/>
      <w:r w:rsidDel="00000000" w:rsidR="00000000" w:rsidRPr="00000000">
        <w:rPr>
          <w:rtl w:val="0"/>
        </w:rPr>
        <w:t xml:space="preserve">Part 3</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Employee workflow </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4"/>
        </w:numPr>
        <w:rPr>
          <w:u w:val="none"/>
        </w:rPr>
      </w:pPr>
      <w:r w:rsidDel="00000000" w:rsidR="00000000" w:rsidRPr="00000000">
        <w:rPr>
          <w:rtl w:val="0"/>
        </w:rPr>
        <w:t xml:space="preserve">There should be an option to create a standalone meal booking via the mobile app and the web app. </w:t>
      </w:r>
    </w:p>
    <w:p w:rsidR="00000000" w:rsidDel="00000000" w:rsidP="00000000" w:rsidRDefault="00000000" w:rsidRPr="00000000" w14:paraId="0000005B">
      <w:pPr>
        <w:numPr>
          <w:ilvl w:val="0"/>
          <w:numId w:val="4"/>
        </w:numPr>
        <w:rPr>
          <w:u w:val="none"/>
        </w:rPr>
      </w:pPr>
      <w:r w:rsidDel="00000000" w:rsidR="00000000" w:rsidRPr="00000000">
        <w:rPr>
          <w:rtl w:val="0"/>
        </w:rPr>
        <w:t xml:space="preserve">This will be a new entity just like the New Room Type that was created</w:t>
      </w:r>
    </w:p>
    <w:p w:rsidR="00000000" w:rsidDel="00000000" w:rsidP="00000000" w:rsidRDefault="00000000" w:rsidRPr="00000000" w14:paraId="0000005C">
      <w:pPr>
        <w:numPr>
          <w:ilvl w:val="0"/>
          <w:numId w:val="4"/>
        </w:numPr>
        <w:rPr>
          <w:u w:val="none"/>
        </w:rPr>
      </w:pPr>
      <w:r w:rsidDel="00000000" w:rsidR="00000000" w:rsidRPr="00000000">
        <w:rPr>
          <w:rtl w:val="0"/>
        </w:rPr>
        <w:t xml:space="preserve">If a meal booking has already been created for that day as part of the office booking, then a user cannot create another meal booking via this feature</w:t>
      </w:r>
    </w:p>
    <w:p w:rsidR="00000000" w:rsidDel="00000000" w:rsidP="00000000" w:rsidRDefault="00000000" w:rsidRPr="00000000" w14:paraId="0000005D">
      <w:pPr>
        <w:numPr>
          <w:ilvl w:val="0"/>
          <w:numId w:val="4"/>
        </w:numPr>
        <w:rPr>
          <w:u w:val="none"/>
        </w:rPr>
      </w:pPr>
      <w:r w:rsidDel="00000000" w:rsidR="00000000" w:rsidRPr="00000000">
        <w:rPr>
          <w:rtl w:val="0"/>
        </w:rPr>
        <w:t xml:space="preserve">Similarly, if a meal booking has been created via the new entity, a user cannot create an office booking with meal and it would have to be an office booking without meals selected </w:t>
      </w:r>
    </w:p>
    <w:p w:rsidR="00000000" w:rsidDel="00000000" w:rsidP="00000000" w:rsidRDefault="00000000" w:rsidRPr="00000000" w14:paraId="0000005E">
      <w:pPr>
        <w:pStyle w:val="Heading1"/>
        <w:rPr/>
      </w:pPr>
      <w:bookmarkStart w:colFirst="0" w:colLast="0" w:name="_rk2simscbk4y" w:id="9"/>
      <w:bookmarkEnd w:id="9"/>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left="360" w:firstLine="0"/>
        <w:rPr/>
      </w:pPr>
      <w:r w:rsidDel="00000000" w:rsidR="00000000" w:rsidRPr="00000000">
        <w:rPr>
          <w:rtl w:val="0"/>
        </w:rPr>
      </w:r>
    </w:p>
    <w:p w:rsidR="00000000" w:rsidDel="00000000" w:rsidP="00000000" w:rsidRDefault="00000000" w:rsidRPr="00000000" w14:paraId="0000006B">
      <w:pPr>
        <w:pStyle w:val="Heading1"/>
        <w:rPr/>
      </w:pPr>
      <w:bookmarkStart w:colFirst="0" w:colLast="0" w:name="_7cr1moawd67c" w:id="10"/>
      <w:bookmarkEnd w:id="10"/>
      <w:r w:rsidDel="00000000" w:rsidR="00000000" w:rsidRPr="00000000">
        <w:rPr>
          <w:rtl w:val="0"/>
        </w:rPr>
      </w:r>
    </w:p>
    <w:p w:rsidR="00000000" w:rsidDel="00000000" w:rsidP="00000000" w:rsidRDefault="00000000" w:rsidRPr="00000000" w14:paraId="0000006C">
      <w:pPr>
        <w:pStyle w:val="Heading1"/>
        <w:rPr/>
      </w:pPr>
      <w:bookmarkStart w:colFirst="0" w:colLast="0" w:name="_xi23pdqk5cfv" w:id="11"/>
      <w:bookmarkEnd w:id="11"/>
      <w:r w:rsidDel="00000000" w:rsidR="00000000" w:rsidRPr="00000000">
        <w:rPr>
          <w:rtl w:val="0"/>
        </w:rPr>
        <w:t xml:space="preserve">Acceptance Criteria // TO DO</w:t>
      </w:r>
    </w:p>
    <w:p w:rsidR="00000000" w:rsidDel="00000000" w:rsidP="00000000" w:rsidRDefault="00000000" w:rsidRPr="00000000" w14:paraId="0000006D">
      <w:pPr>
        <w:pStyle w:val="Heading3"/>
        <w:rPr/>
      </w:pPr>
      <w:bookmarkStart w:colFirst="0" w:colLast="0" w:name="_k9yqu0cpe219" w:id="12"/>
      <w:bookmarkEnd w:id="12"/>
      <w:r w:rsidDel="00000000" w:rsidR="00000000" w:rsidRPr="00000000">
        <w:rPr>
          <w:rtl w:val="0"/>
        </w:rPr>
        <w:t xml:space="preserve">Analytics </w:t>
      </w:r>
    </w:p>
    <w:p w:rsidR="00000000" w:rsidDel="00000000" w:rsidP="00000000" w:rsidRDefault="00000000" w:rsidRPr="00000000" w14:paraId="0000006E">
      <w:pPr>
        <w:rPr/>
      </w:pPr>
      <w:hyperlink r:id="rId8">
        <w:r w:rsidDel="00000000" w:rsidR="00000000" w:rsidRPr="00000000">
          <w:rPr>
            <w:color w:val="0000ee"/>
            <w:u w:val="single"/>
            <w:rtl w:val="0"/>
          </w:rPr>
          <w:t xml:space="preserve">MoveInSync &amp; WorkInSync Google Analytics Central Repository</w:t>
        </w:r>
      </w:hyperlink>
      <w:r w:rsidDel="00000000" w:rsidR="00000000" w:rsidRPr="00000000">
        <w:rPr>
          <w:rtl w:val="0"/>
        </w:rPr>
        <w:t xml:space="preserve"> (WorkInSync Web sub-sheet)</w:t>
      </w:r>
    </w:p>
    <w:p w:rsidR="00000000" w:rsidDel="00000000" w:rsidP="00000000" w:rsidRDefault="00000000" w:rsidRPr="00000000" w14:paraId="0000006F">
      <w:pPr>
        <w:pStyle w:val="Heading3"/>
        <w:rPr/>
      </w:pPr>
      <w:bookmarkStart w:colFirst="0" w:colLast="0" w:name="_ue6ex0bqo6pr" w:id="13"/>
      <w:bookmarkEnd w:id="13"/>
      <w:r w:rsidDel="00000000" w:rsidR="00000000" w:rsidRPr="00000000">
        <w:rPr>
          <w:rtl w:val="0"/>
        </w:rPr>
        <w:t xml:space="preserve">Accessibility - (will be picked up when Manager Accessibility is a priority)</w:t>
      </w:r>
    </w:p>
    <w:p w:rsidR="00000000" w:rsidDel="00000000" w:rsidP="00000000" w:rsidRDefault="00000000" w:rsidRPr="00000000" w14:paraId="00000070">
      <w:pPr>
        <w:numPr>
          <w:ilvl w:val="0"/>
          <w:numId w:val="2"/>
        </w:numPr>
      </w:pPr>
      <w:r w:rsidDel="00000000" w:rsidR="00000000" w:rsidRPr="00000000">
        <w:rPr>
          <w:rtl w:val="0"/>
        </w:rPr>
        <w:t xml:space="preserve">ARIA labels will be provided</w:t>
      </w:r>
    </w:p>
    <w:p w:rsidR="00000000" w:rsidDel="00000000" w:rsidP="00000000" w:rsidRDefault="00000000" w:rsidRPr="00000000" w14:paraId="00000071">
      <w:pPr>
        <w:pStyle w:val="Heading3"/>
        <w:rPr/>
      </w:pPr>
      <w:bookmarkStart w:colFirst="0" w:colLast="0" w:name="_rv8u0kn22igl" w:id="14"/>
      <w:bookmarkEnd w:id="14"/>
      <w:r w:rsidDel="00000000" w:rsidR="00000000" w:rsidRPr="00000000">
        <w:rPr>
          <w:rtl w:val="0"/>
        </w:rPr>
        <w:t xml:space="preserve">Localisation </w:t>
      </w:r>
    </w:p>
    <w:p w:rsidR="00000000" w:rsidDel="00000000" w:rsidP="00000000" w:rsidRDefault="00000000" w:rsidRPr="00000000" w14:paraId="00000072">
      <w:pPr>
        <w:rPr/>
      </w:pPr>
      <w:hyperlink r:id="rId9">
        <w:r w:rsidDel="00000000" w:rsidR="00000000" w:rsidRPr="00000000">
          <w:rPr>
            <w:color w:val="0000ee"/>
            <w:u w:val="single"/>
            <w:rtl w:val="0"/>
          </w:rPr>
          <w:t xml:space="preserve">Localization</w:t>
        </w:r>
      </w:hyperlink>
      <w:r w:rsidDel="00000000" w:rsidR="00000000" w:rsidRPr="00000000">
        <w:rPr>
          <w:rtl w:val="0"/>
        </w:rPr>
        <w:t xml:space="preserve"> (Emp-Exp sub-sheet)</w:t>
      </w:r>
    </w:p>
    <w:p w:rsidR="00000000" w:rsidDel="00000000" w:rsidP="00000000" w:rsidRDefault="00000000" w:rsidRPr="00000000" w14:paraId="00000073">
      <w:pPr>
        <w:pStyle w:val="Heading3"/>
        <w:rPr/>
      </w:pPr>
      <w:bookmarkStart w:colFirst="0" w:colLast="0" w:name="_qs72zgdm6wbg" w:id="15"/>
      <w:bookmarkEnd w:id="15"/>
      <w:r w:rsidDel="00000000" w:rsidR="00000000" w:rsidRPr="00000000">
        <w:rPr>
          <w:rtl w:val="0"/>
        </w:rPr>
        <w:t xml:space="preserve">Privacy &amp; Security:</w:t>
      </w:r>
    </w:p>
    <w:p w:rsidR="00000000" w:rsidDel="00000000" w:rsidP="00000000" w:rsidRDefault="00000000" w:rsidRPr="00000000" w14:paraId="00000074">
      <w:pPr>
        <w:numPr>
          <w:ilvl w:val="0"/>
          <w:numId w:val="5"/>
        </w:numPr>
        <w:ind w:left="1440" w:hanging="360"/>
      </w:pPr>
      <w:r w:rsidDel="00000000" w:rsidR="00000000" w:rsidRPr="00000000">
        <w:rPr>
          <w:rtl w:val="0"/>
        </w:rPr>
        <w:t xml:space="preserve">If there is any data that constitutes as Personally identifiable information (PII) such as empID, name, phone number, etc. should be handled in the standard way such data is handled.</w:t>
        <w:br w:type="textWrapping"/>
      </w:r>
    </w:p>
    <w:p w:rsidR="00000000" w:rsidDel="00000000" w:rsidP="00000000" w:rsidRDefault="00000000" w:rsidRPr="00000000" w14:paraId="00000075">
      <w:pPr>
        <w:numPr>
          <w:ilvl w:val="0"/>
          <w:numId w:val="5"/>
        </w:numPr>
        <w:ind w:left="1440" w:hanging="360"/>
      </w:pPr>
      <w:r w:rsidDel="00000000" w:rsidR="00000000" w:rsidRPr="00000000">
        <w:rPr>
          <w:rtl w:val="0"/>
        </w:rPr>
        <w:t xml:space="preserve">Ensure there are no vulnerabilities in the API endpoints and they follow the standard Security Guidelines. Run Sonarqube and ensure the same. </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1"/>
        <w:rPr/>
      </w:pPr>
      <w:bookmarkStart w:colFirst="0" w:colLast="0" w:name="_byvlh6fioad" w:id="16"/>
      <w:bookmarkEnd w:id="16"/>
      <w:r w:rsidDel="00000000" w:rsidR="00000000" w:rsidRPr="00000000">
        <w:rPr>
          <w:rtl w:val="0"/>
        </w:rPr>
        <w:t xml:space="preserve">Success Metrics // TO DO</w:t>
      </w:r>
    </w:p>
    <w:p w:rsidR="00000000" w:rsidDel="00000000" w:rsidP="00000000" w:rsidRDefault="00000000" w:rsidRPr="00000000" w14:paraId="00000078">
      <w:pPr>
        <w:ind w:left="0" w:firstLine="0"/>
        <w:rPr/>
      </w:pPr>
      <w:r w:rsidDel="00000000" w:rsidR="00000000" w:rsidRPr="00000000">
        <w:rPr>
          <w:rtl w:val="0"/>
        </w:rPr>
      </w:r>
    </w:p>
    <w:sectPr>
      <w:headerReference r:id="rId10" w:type="default"/>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arcellus">
    <w:embedRegular w:fontKey="{00000000-0000-0000-0000-000000000000}" r:id="rId1" w:subsetted="0"/>
  </w:font>
  <w:font w:name="Montserrat">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7B">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ind w:left="-540" w:right="-270" w:firstLine="0"/>
      <w:rPr/>
    </w:pPr>
    <w:r w:rsidDel="00000000" w:rsidR="00000000" w:rsidRPr="00000000">
      <w:rPr/>
      <w:drawing>
        <wp:inline distB="114300" distT="114300" distL="114300" distR="114300">
          <wp:extent cx="1524000" cy="619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rcellus" w:cs="Marcellus" w:eastAsia="Marcellus" w:hAnsi="Marcellus"/>
        <w:sz w:val="22"/>
        <w:szCs w:val="22"/>
        <w:lang w:val="en"/>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0" w:firstLine="0"/>
    </w:pPr>
    <w:rPr>
      <w:sz w:val="30"/>
      <w:szCs w:val="30"/>
    </w:rPr>
  </w:style>
  <w:style w:type="paragraph" w:styleId="Heading2">
    <w:name w:val="heading 2"/>
    <w:basedOn w:val="Normal"/>
    <w:next w:val="Normal"/>
    <w:pPr>
      <w:keepNext w:val="1"/>
      <w:keepLines w:val="1"/>
      <w:spacing w:after="120" w:before="360" w:lineRule="auto"/>
      <w:ind w:left="0" w:firstLine="0"/>
    </w:pPr>
    <w:rPr>
      <w:rFonts w:ascii="Marcellus" w:cs="Marcellus" w:eastAsia="Marcellus" w:hAnsi="Marcellus"/>
      <w:sz w:val="26"/>
      <w:szCs w:val="26"/>
    </w:rPr>
  </w:style>
  <w:style w:type="paragraph" w:styleId="Heading3">
    <w:name w:val="heading 3"/>
    <w:basedOn w:val="Normal"/>
    <w:next w:val="Normal"/>
    <w:pPr>
      <w:keepNext w:val="1"/>
      <w:keepLines w:val="1"/>
      <w:spacing w:after="80" w:before="320" w:lineRule="auto"/>
      <w:ind w:left="0" w:firstLine="0"/>
    </w:pPr>
    <w:rPr>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spreadsheets/d/1WYhL-gA9SItYRdw6DagcgqVnm8eBcIA6e_e5GXeWEcY/edit?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ocs.google.com/document/d/18esgbWcaTIvY9LxARHvps8WOgfzyf1gy2HWnS3NKS5Y/edit?tab=t.0" TargetMode="External"/><Relationship Id="rId8" Type="http://schemas.openxmlformats.org/officeDocument/2006/relationships/hyperlink" Target="https://docs.google.com/spreadsheets/d/1Hoasdo-QA70H5ryjgnwxndN4R79QlR2bZFUXRhnpQto/edit#gid=16721263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rcellus-regular.ttf"/><Relationship Id="rId2" Type="http://schemas.openxmlformats.org/officeDocument/2006/relationships/font" Target="fonts/Montserrat-regular.ttf"/><Relationship Id="rId3" Type="http://schemas.openxmlformats.org/officeDocument/2006/relationships/font" Target="fonts/Montserrat-bold.ttf"/><Relationship Id="rId4" Type="http://schemas.openxmlformats.org/officeDocument/2006/relationships/font" Target="fonts/Montserrat-italic.ttf"/><Relationship Id="rId5"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