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numPr>
          <w:numId w:val="0"/>
        </w:numPr>
        <w:spacing w:line="240" w:lineRule="auto"/>
        <w:ind w:left="360" w:leftChars="0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keepNext w:val="0"/>
        <w:keepLines w:val="0"/>
        <w:widowControl/>
        <w:suppressLineNumbers w:val="0"/>
        <w:spacing w:after="180" w:afterAutospacing="0"/>
        <w:jc w:val="left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The div tag is used in HTML </w:t>
      </w:r>
      <w:r>
        <w:rPr>
          <w:rFonts w:hint="default" w:ascii="Arial" w:hAnsi="Arial" w:eastAsia="Arial" w:cs="Arial"/>
          <w:b/>
          <w:bCs/>
          <w:kern w:val="0"/>
          <w:sz w:val="24"/>
          <w:szCs w:val="24"/>
          <w:lang w:val="en-US" w:eastAsia="zh-CN" w:bidi="ar"/>
        </w:rPr>
        <w:t>to make divisions of content in the web page like (text, images, header, footer, navigation bar, etc)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t>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Div tag is Block level tag.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It is a generic container tag.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It is used to the group of various tags of HTML so that sections can be created and style can be applied to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4A705"/>
    <w:multiLevelType w:val="multilevel"/>
    <w:tmpl w:val="D724A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12CD3366"/>
    <w:rsid w:val="754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2</TotalTime>
  <ScaleCrop>false</ScaleCrop>
  <LinksUpToDate>false</LinksUpToDate>
  <CharactersWithSpaces>1061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HP</dc:creator>
  <cp:lastModifiedBy>HP</cp:lastModifiedBy>
  <dcterms:modified xsi:type="dcterms:W3CDTF">2022-06-18T10:58:50Z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66C69B5A0C644E2A95BEB784AC917B33</vt:lpwstr>
  </property>
</Properties>
</file>