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1718" w14:textId="77777777" w:rsidR="007F38F4" w:rsidRPr="007F38F4" w:rsidRDefault="007F38F4" w:rsidP="007F38F4">
      <w:pPr>
        <w:jc w:val="center"/>
        <w:rPr>
          <w:b/>
          <w:bCs/>
        </w:rPr>
      </w:pPr>
      <w:r w:rsidRPr="007F38F4">
        <w:rPr>
          <w:b/>
          <w:bCs/>
        </w:rPr>
        <w:t>PROJECT DOCUMENTATION: LOCALCHAT SYSTEM</w:t>
      </w:r>
    </w:p>
    <w:p w14:paraId="7674B461" w14:textId="77777777" w:rsidR="007F38F4" w:rsidRPr="007F38F4" w:rsidRDefault="007F38F4" w:rsidP="007F38F4">
      <w:pPr>
        <w:rPr>
          <w:b/>
          <w:bCs/>
        </w:rPr>
      </w:pPr>
      <w:r w:rsidRPr="007F38F4">
        <w:rPr>
          <w:b/>
          <w:bCs/>
        </w:rPr>
        <w:t>1. Overview of Features and Scope</w:t>
      </w:r>
    </w:p>
    <w:p w14:paraId="7638E412" w14:textId="5B919758" w:rsidR="007F38F4" w:rsidRPr="007F38F4" w:rsidRDefault="002E582D" w:rsidP="007F38F4">
      <w:r>
        <w:t>This</w:t>
      </w:r>
      <w:r w:rsidR="00747FAC" w:rsidRPr="00747FAC">
        <w:t xml:space="preserve"> is a private, multi-user messaging platform I designed to mimic the core experience of ChatGPT while staying entirely local. The primary goal was to build a system that respects privacy and works without any internet-dependent APIs</w:t>
      </w:r>
      <w:r w:rsidR="007F38F4" w:rsidRPr="007F38F4">
        <w:t>.</w:t>
      </w:r>
    </w:p>
    <w:p w14:paraId="7F928A09" w14:textId="77777777" w:rsidR="007F38F4" w:rsidRPr="007F38F4" w:rsidRDefault="007F38F4" w:rsidP="007F38F4">
      <w:r w:rsidRPr="007F38F4">
        <w:t>The scope of the project includes:</w:t>
      </w:r>
    </w:p>
    <w:p w14:paraId="33C67315" w14:textId="77777777" w:rsidR="007F38F4" w:rsidRPr="007F38F4" w:rsidRDefault="007F38F4" w:rsidP="007F38F4">
      <w:pPr>
        <w:numPr>
          <w:ilvl w:val="0"/>
          <w:numId w:val="1"/>
        </w:numPr>
      </w:pPr>
      <w:r w:rsidRPr="007F38F4">
        <w:rPr>
          <w:b/>
          <w:bCs/>
        </w:rPr>
        <w:t>Secure User Authentication:</w:t>
      </w:r>
      <w:r w:rsidRPr="007F38F4">
        <w:t xml:space="preserve"> Implements a robust registration and login system to ensure data privacy.</w:t>
      </w:r>
    </w:p>
    <w:p w14:paraId="5F39B130" w14:textId="77777777" w:rsidR="007F38F4" w:rsidRPr="007F38F4" w:rsidRDefault="007F38F4" w:rsidP="007F38F4">
      <w:pPr>
        <w:numPr>
          <w:ilvl w:val="0"/>
          <w:numId w:val="1"/>
        </w:numPr>
      </w:pPr>
      <w:r w:rsidRPr="007F38F4">
        <w:rPr>
          <w:b/>
          <w:bCs/>
        </w:rPr>
        <w:t>Multi-Session Management:</w:t>
      </w:r>
      <w:r w:rsidRPr="007F38F4">
        <w:t xml:space="preserve"> Allows users to maintain multiple, independent conversation threads simultaneously.</w:t>
      </w:r>
    </w:p>
    <w:p w14:paraId="434F5FFF" w14:textId="77777777" w:rsidR="007F38F4" w:rsidRPr="007F38F4" w:rsidRDefault="007F38F4" w:rsidP="007F38F4">
      <w:pPr>
        <w:numPr>
          <w:ilvl w:val="0"/>
          <w:numId w:val="1"/>
        </w:numPr>
      </w:pPr>
      <w:r w:rsidRPr="007F38F4">
        <w:rPr>
          <w:b/>
          <w:bCs/>
        </w:rPr>
        <w:t>Conversation Isolation:</w:t>
      </w:r>
      <w:r w:rsidRPr="007F38F4">
        <w:t xml:space="preserve"> Ensures that chat data is strictly bound to the authenticated user, preventing cross-user data leakage.</w:t>
      </w:r>
    </w:p>
    <w:p w14:paraId="57228025" w14:textId="77777777" w:rsidR="007F38F4" w:rsidRPr="007F38F4" w:rsidRDefault="007F38F4" w:rsidP="007F38F4">
      <w:pPr>
        <w:numPr>
          <w:ilvl w:val="0"/>
          <w:numId w:val="1"/>
        </w:numPr>
      </w:pPr>
      <w:r w:rsidRPr="007F38F4">
        <w:rPr>
          <w:b/>
          <w:bCs/>
        </w:rPr>
        <w:t>Local Processing:</w:t>
      </w:r>
      <w:r w:rsidRPr="007F38F4">
        <w:t xml:space="preserve"> Executes all chat logic on the local server, eliminating the need for internet connectivity or third-party API costs.</w:t>
      </w:r>
    </w:p>
    <w:p w14:paraId="619AE25B" w14:textId="77777777" w:rsidR="007F38F4" w:rsidRPr="007F38F4" w:rsidRDefault="007F38F4" w:rsidP="007F38F4">
      <w:pPr>
        <w:numPr>
          <w:ilvl w:val="0"/>
          <w:numId w:val="1"/>
        </w:numPr>
      </w:pPr>
      <w:r w:rsidRPr="007F38F4">
        <w:rPr>
          <w:b/>
          <w:bCs/>
        </w:rPr>
        <w:t>System Persistence:</w:t>
      </w:r>
      <w:r w:rsidRPr="007F38F4">
        <w:t xml:space="preserve"> Guarantees that all user data and message histories survive system reboots and container restarts.</w:t>
      </w:r>
    </w:p>
    <w:p w14:paraId="0DEAB1E0" w14:textId="77777777" w:rsidR="007F38F4" w:rsidRPr="007F38F4" w:rsidRDefault="007F38F4" w:rsidP="007F38F4">
      <w:pPr>
        <w:rPr>
          <w:b/>
          <w:bCs/>
        </w:rPr>
      </w:pPr>
      <w:r w:rsidRPr="007F38F4">
        <w:rPr>
          <w:b/>
          <w:bCs/>
        </w:rPr>
        <w:t>2. System Architecture</w:t>
      </w:r>
    </w:p>
    <w:p w14:paraId="7FB698AA" w14:textId="77777777" w:rsidR="007F38F4" w:rsidRPr="007F38F4" w:rsidRDefault="007F38F4" w:rsidP="007F38F4">
      <w:r w:rsidRPr="007F38F4">
        <w:t>The application utilizes a decoupled, three-tier architecture to ensure scalability and ease of maintenance.</w:t>
      </w:r>
    </w:p>
    <w:p w14:paraId="1B0BBE1A" w14:textId="77777777" w:rsidR="007F38F4" w:rsidRPr="007F38F4" w:rsidRDefault="007F38F4" w:rsidP="007F38F4">
      <w:pPr>
        <w:numPr>
          <w:ilvl w:val="0"/>
          <w:numId w:val="2"/>
        </w:numPr>
      </w:pPr>
      <w:r w:rsidRPr="007F38F4">
        <w:rPr>
          <w:b/>
          <w:bCs/>
        </w:rPr>
        <w:t>Presentation Layer (Frontend):</w:t>
      </w:r>
      <w:r w:rsidRPr="007F38F4">
        <w:t xml:space="preserve"> Developed using React.js and Tailwind CSS. This layer manages the user interface, client-side state, and asynchronous communication with the backend API.</w:t>
      </w:r>
    </w:p>
    <w:p w14:paraId="2C88A72A" w14:textId="77777777" w:rsidR="007F38F4" w:rsidRPr="007F38F4" w:rsidRDefault="007F38F4" w:rsidP="007F38F4">
      <w:pPr>
        <w:numPr>
          <w:ilvl w:val="0"/>
          <w:numId w:val="2"/>
        </w:numPr>
      </w:pPr>
      <w:r w:rsidRPr="007F38F4">
        <w:rPr>
          <w:b/>
          <w:bCs/>
        </w:rPr>
        <w:t>Application Layer (Backend):</w:t>
      </w:r>
      <w:r w:rsidRPr="007F38F4">
        <w:t xml:space="preserve"> Built with the </w:t>
      </w:r>
      <w:proofErr w:type="spellStart"/>
      <w:r w:rsidRPr="007F38F4">
        <w:t>FastAPI</w:t>
      </w:r>
      <w:proofErr w:type="spellEnd"/>
      <w:r w:rsidRPr="007F38F4">
        <w:t xml:space="preserve"> framework for Python. This layer serves as the central orchestrator, handling authentication logic, data validation, and the generative response engine.</w:t>
      </w:r>
    </w:p>
    <w:p w14:paraId="1181C72F" w14:textId="77777777" w:rsidR="007F38F4" w:rsidRPr="007F38F4" w:rsidRDefault="007F38F4" w:rsidP="007F38F4">
      <w:pPr>
        <w:numPr>
          <w:ilvl w:val="0"/>
          <w:numId w:val="2"/>
        </w:numPr>
      </w:pPr>
      <w:r w:rsidRPr="007F38F4">
        <w:rPr>
          <w:b/>
          <w:bCs/>
        </w:rPr>
        <w:t>Data Layer (Storage):</w:t>
      </w:r>
      <w:r w:rsidRPr="007F38F4">
        <w:t xml:space="preserve"> Utilizes SQLite, a serverless relational database engine. Data is accessed via </w:t>
      </w:r>
      <w:proofErr w:type="spellStart"/>
      <w:r w:rsidRPr="007F38F4">
        <w:t>SQLAlchemy</w:t>
      </w:r>
      <w:proofErr w:type="spellEnd"/>
      <w:r w:rsidRPr="007F38F4">
        <w:t>, providing an Object-Relational Mapping (ORM) layer for secure and efficient queries.</w:t>
      </w:r>
    </w:p>
    <w:p w14:paraId="3AC31025" w14:textId="77777777" w:rsidR="007F38F4" w:rsidRPr="007F38F4" w:rsidRDefault="007F38F4" w:rsidP="007F38F4">
      <w:pPr>
        <w:rPr>
          <w:b/>
          <w:bCs/>
        </w:rPr>
      </w:pPr>
      <w:r w:rsidRPr="007F38F4">
        <w:rPr>
          <w:b/>
          <w:bCs/>
        </w:rPr>
        <w:t>3. Design Decisions and Technology Choices</w:t>
      </w:r>
    </w:p>
    <w:p w14:paraId="684F2C83" w14:textId="77777777" w:rsidR="007F38F4" w:rsidRPr="007F38F4" w:rsidRDefault="007F38F4" w:rsidP="007F38F4">
      <w:r w:rsidRPr="007F38F4">
        <w:t>Key technology selections were made based on the requirements for speed, local portability, and security:</w:t>
      </w:r>
    </w:p>
    <w:p w14:paraId="406B8BF6" w14:textId="77777777" w:rsidR="007F38F4" w:rsidRPr="007F38F4" w:rsidRDefault="007F38F4" w:rsidP="007F38F4">
      <w:pPr>
        <w:numPr>
          <w:ilvl w:val="0"/>
          <w:numId w:val="3"/>
        </w:numPr>
      </w:pPr>
      <w:proofErr w:type="spellStart"/>
      <w:r w:rsidRPr="007F38F4">
        <w:rPr>
          <w:b/>
          <w:bCs/>
        </w:rPr>
        <w:t>FastAPI</w:t>
      </w:r>
      <w:proofErr w:type="spellEnd"/>
      <w:r w:rsidRPr="007F38F4">
        <w:rPr>
          <w:b/>
          <w:bCs/>
        </w:rPr>
        <w:t>:</w:t>
      </w:r>
      <w:r w:rsidRPr="007F38F4">
        <w:t xml:space="preserve"> Selected over alternative frameworks due to its asynchronous capabilities and native support for </w:t>
      </w:r>
      <w:proofErr w:type="spellStart"/>
      <w:r w:rsidRPr="007F38F4">
        <w:t>Pydantic</w:t>
      </w:r>
      <w:proofErr w:type="spellEnd"/>
      <w:r w:rsidRPr="007F38F4">
        <w:t xml:space="preserve"> validation, which minimizes runtime errors.</w:t>
      </w:r>
    </w:p>
    <w:p w14:paraId="78E52532" w14:textId="77777777" w:rsidR="007F38F4" w:rsidRPr="007F38F4" w:rsidRDefault="007F38F4" w:rsidP="007F38F4">
      <w:pPr>
        <w:numPr>
          <w:ilvl w:val="0"/>
          <w:numId w:val="3"/>
        </w:numPr>
      </w:pPr>
      <w:r w:rsidRPr="007F38F4">
        <w:rPr>
          <w:b/>
          <w:bCs/>
        </w:rPr>
        <w:t>SQLite:</w:t>
      </w:r>
      <w:r w:rsidRPr="007F38F4">
        <w:t xml:space="preserve"> Chosen for the persistence layer because it stores the entire database as a single file. This simplifies deployment and backup procedures for local environments.</w:t>
      </w:r>
    </w:p>
    <w:p w14:paraId="09D0DE49" w14:textId="77777777" w:rsidR="007F38F4" w:rsidRPr="007F38F4" w:rsidRDefault="007F38F4" w:rsidP="007F38F4">
      <w:pPr>
        <w:numPr>
          <w:ilvl w:val="0"/>
          <w:numId w:val="3"/>
        </w:numPr>
      </w:pPr>
      <w:r w:rsidRPr="007F38F4">
        <w:rPr>
          <w:b/>
          <w:bCs/>
        </w:rPr>
        <w:t xml:space="preserve">Direct </w:t>
      </w:r>
      <w:proofErr w:type="spellStart"/>
      <w:r w:rsidRPr="007F38F4">
        <w:rPr>
          <w:b/>
          <w:bCs/>
        </w:rPr>
        <w:t>Bcrypt</w:t>
      </w:r>
      <w:proofErr w:type="spellEnd"/>
      <w:r w:rsidRPr="007F38F4">
        <w:rPr>
          <w:b/>
          <w:bCs/>
        </w:rPr>
        <w:t xml:space="preserve"> Implementation:</w:t>
      </w:r>
      <w:r w:rsidRPr="007F38F4">
        <w:t xml:space="preserve"> To prioritize security, the system uses direct </w:t>
      </w:r>
      <w:proofErr w:type="spellStart"/>
      <w:r w:rsidRPr="007F38F4">
        <w:t>Bcrypt</w:t>
      </w:r>
      <w:proofErr w:type="spellEnd"/>
      <w:r w:rsidRPr="007F38F4">
        <w:t xml:space="preserve"> hashing for password storage. This decision ensures that even in the event of unauthorized database access, user credentials remain encrypted and unreadable.</w:t>
      </w:r>
    </w:p>
    <w:p w14:paraId="2CEC5862" w14:textId="77777777" w:rsidR="007F38F4" w:rsidRPr="007F38F4" w:rsidRDefault="007F38F4" w:rsidP="007F38F4">
      <w:pPr>
        <w:numPr>
          <w:ilvl w:val="0"/>
          <w:numId w:val="3"/>
        </w:numPr>
      </w:pPr>
      <w:r w:rsidRPr="007F38F4">
        <w:rPr>
          <w:b/>
          <w:bCs/>
        </w:rPr>
        <w:t>Containerization (Docker):</w:t>
      </w:r>
      <w:r w:rsidRPr="007F38F4">
        <w:t xml:space="preserve"> The application is fully </w:t>
      </w:r>
      <w:proofErr w:type="spellStart"/>
      <w:r w:rsidRPr="007F38F4">
        <w:t>Dockerized</w:t>
      </w:r>
      <w:proofErr w:type="spellEnd"/>
      <w:r w:rsidRPr="007F38F4">
        <w:t xml:space="preserve"> to eliminate environment-specific bugs and to provide a consistent deployment pathway across different operating systems.</w:t>
      </w:r>
    </w:p>
    <w:p w14:paraId="0207747B" w14:textId="77777777" w:rsidR="007F38F4" w:rsidRPr="007F38F4" w:rsidRDefault="007F38F4" w:rsidP="007F38F4">
      <w:pPr>
        <w:rPr>
          <w:b/>
          <w:bCs/>
        </w:rPr>
      </w:pPr>
      <w:r w:rsidRPr="007F38F4">
        <w:rPr>
          <w:b/>
          <w:bCs/>
        </w:rPr>
        <w:t>4. Chat Logic Explanation</w:t>
      </w:r>
    </w:p>
    <w:p w14:paraId="730C5418" w14:textId="77777777" w:rsidR="007F38F4" w:rsidRPr="007F38F4" w:rsidRDefault="007F38F4" w:rsidP="007F38F4">
      <w:r w:rsidRPr="007F38F4">
        <w:t>The application employs a deterministic intent-mapping engine to generate responses without reliance on external AI APIs.</w:t>
      </w:r>
    </w:p>
    <w:p w14:paraId="3B030C84" w14:textId="77777777" w:rsidR="007F38F4" w:rsidRPr="007F38F4" w:rsidRDefault="007F38F4" w:rsidP="007F38F4">
      <w:r w:rsidRPr="007F38F4">
        <w:t>The logic follows a structured pipeline:</w:t>
      </w:r>
    </w:p>
    <w:p w14:paraId="7F03EECE" w14:textId="77777777" w:rsidR="007F38F4" w:rsidRPr="007F38F4" w:rsidRDefault="007F38F4" w:rsidP="007F38F4">
      <w:pPr>
        <w:numPr>
          <w:ilvl w:val="0"/>
          <w:numId w:val="4"/>
        </w:numPr>
      </w:pPr>
      <w:r w:rsidRPr="007F38F4">
        <w:rPr>
          <w:b/>
          <w:bCs/>
        </w:rPr>
        <w:t>Normalization:</w:t>
      </w:r>
      <w:r w:rsidRPr="007F38F4">
        <w:t xml:space="preserve"> The system ingests user input and performs string normalization, including case folding and whitespace stripping.</w:t>
      </w:r>
    </w:p>
    <w:p w14:paraId="54ED4048" w14:textId="77777777" w:rsidR="007F38F4" w:rsidRPr="007F38F4" w:rsidRDefault="007F38F4" w:rsidP="007F38F4">
      <w:pPr>
        <w:numPr>
          <w:ilvl w:val="0"/>
          <w:numId w:val="4"/>
        </w:numPr>
      </w:pPr>
      <w:r w:rsidRPr="007F38F4">
        <w:rPr>
          <w:b/>
          <w:bCs/>
        </w:rPr>
        <w:lastRenderedPageBreak/>
        <w:t>Keyword Analysis:</w:t>
      </w:r>
      <w:r w:rsidRPr="007F38F4">
        <w:t xml:space="preserve"> The engine scans the normalized input against a dictionary of predefined intent patterns.</w:t>
      </w:r>
    </w:p>
    <w:p w14:paraId="2CC7F647" w14:textId="77777777" w:rsidR="007F38F4" w:rsidRPr="007F38F4" w:rsidRDefault="007F38F4" w:rsidP="007F38F4">
      <w:pPr>
        <w:numPr>
          <w:ilvl w:val="0"/>
          <w:numId w:val="4"/>
        </w:numPr>
      </w:pPr>
      <w:r w:rsidRPr="007F38F4">
        <w:rPr>
          <w:b/>
          <w:bCs/>
        </w:rPr>
        <w:t>Heuristic Mapping:</w:t>
      </w:r>
      <w:r w:rsidRPr="007F38F4">
        <w:t xml:space="preserve"> Once an intent is identified, the system maps the input to a specific response category.</w:t>
      </w:r>
    </w:p>
    <w:p w14:paraId="0E3FDFC2" w14:textId="77777777" w:rsidR="007F38F4" w:rsidRPr="007F38F4" w:rsidRDefault="007F38F4" w:rsidP="007F38F4">
      <w:pPr>
        <w:numPr>
          <w:ilvl w:val="0"/>
          <w:numId w:val="4"/>
        </w:numPr>
      </w:pPr>
      <w:r w:rsidRPr="007F38F4">
        <w:rPr>
          <w:b/>
          <w:bCs/>
        </w:rPr>
        <w:t>Response Selection:</w:t>
      </w:r>
      <w:r w:rsidRPr="007F38F4">
        <w:t xml:space="preserve"> To simulate a more natural interaction, the engine selects a response from a weighted pool of candidates associated with the identified intent.</w:t>
      </w:r>
    </w:p>
    <w:p w14:paraId="4377C069" w14:textId="77777777" w:rsidR="007F38F4" w:rsidRPr="007F38F4" w:rsidRDefault="007F38F4" w:rsidP="007F38F4">
      <w:pPr>
        <w:numPr>
          <w:ilvl w:val="0"/>
          <w:numId w:val="4"/>
        </w:numPr>
      </w:pPr>
      <w:r w:rsidRPr="007F38F4">
        <w:rPr>
          <w:b/>
          <w:bCs/>
        </w:rPr>
        <w:t>Fallback Mechanism:</w:t>
      </w:r>
      <w:r w:rsidRPr="007F38F4">
        <w:t xml:space="preserve"> If no specific intent is identified, the system utilizes a generalized fallback logic to maintain the conversational flow.</w:t>
      </w:r>
    </w:p>
    <w:p w14:paraId="641D590E" w14:textId="77777777" w:rsidR="007F38F4" w:rsidRPr="007F38F4" w:rsidRDefault="007F38F4" w:rsidP="007F38F4">
      <w:pPr>
        <w:rPr>
          <w:b/>
          <w:bCs/>
        </w:rPr>
      </w:pPr>
      <w:r w:rsidRPr="007F38F4">
        <w:rPr>
          <w:b/>
          <w:bCs/>
        </w:rPr>
        <w:t>5. Persistence Strategy</w:t>
      </w:r>
    </w:p>
    <w:p w14:paraId="54EE50EA" w14:textId="77777777" w:rsidR="007F38F4" w:rsidRPr="007F38F4" w:rsidRDefault="007F38F4" w:rsidP="007F38F4">
      <w:r w:rsidRPr="007F38F4">
        <w:t>Data persistence is achieved through a combination of relational database management and container volume mapping.</w:t>
      </w:r>
    </w:p>
    <w:p w14:paraId="55A31140" w14:textId="77777777" w:rsidR="007F38F4" w:rsidRPr="007F38F4" w:rsidRDefault="007F38F4" w:rsidP="007F38F4">
      <w:pPr>
        <w:numPr>
          <w:ilvl w:val="0"/>
          <w:numId w:val="5"/>
        </w:numPr>
      </w:pPr>
      <w:r w:rsidRPr="007F38F4">
        <w:rPr>
          <w:b/>
          <w:bCs/>
        </w:rPr>
        <w:t>Relational Storage:</w:t>
      </w:r>
      <w:r w:rsidRPr="007F38F4">
        <w:t xml:space="preserve"> All messages, conversations, and user profiles are stored in a structured format within SQLite. This ensures data integrity and allows for complex querying of chat histories.</w:t>
      </w:r>
    </w:p>
    <w:p w14:paraId="6BD9A1D5" w14:textId="77777777" w:rsidR="007F38F4" w:rsidRPr="007F38F4" w:rsidRDefault="007F38F4" w:rsidP="007F38F4">
      <w:pPr>
        <w:numPr>
          <w:ilvl w:val="0"/>
          <w:numId w:val="5"/>
        </w:numPr>
      </w:pPr>
      <w:r w:rsidRPr="007F38F4">
        <w:rPr>
          <w:b/>
          <w:bCs/>
        </w:rPr>
        <w:t>Internal Data Directory:</w:t>
      </w:r>
      <w:r w:rsidRPr="007F38F4">
        <w:t xml:space="preserve"> The backend is configured to store its database file within a dedicated /data/ subdirectory.</w:t>
      </w:r>
    </w:p>
    <w:p w14:paraId="17226390" w14:textId="77777777" w:rsidR="007F38F4" w:rsidRPr="007F38F4" w:rsidRDefault="007F38F4" w:rsidP="007F38F4">
      <w:pPr>
        <w:numPr>
          <w:ilvl w:val="0"/>
          <w:numId w:val="5"/>
        </w:numPr>
      </w:pPr>
      <w:r w:rsidRPr="007F38F4">
        <w:rPr>
          <w:b/>
          <w:bCs/>
        </w:rPr>
        <w:t>Volume Mounting:</w:t>
      </w:r>
      <w:r w:rsidRPr="007F38F4">
        <w:t xml:space="preserve"> During deployment via Docker Compose, the internal container directory is mounted to a physical directory on the host machine. This configuration ensures that the </w:t>
      </w:r>
      <w:proofErr w:type="spellStart"/>
      <w:r w:rsidRPr="007F38F4">
        <w:t>chat.db</w:t>
      </w:r>
      <w:proofErr w:type="spellEnd"/>
      <w:r w:rsidRPr="007F38F4">
        <w:t xml:space="preserve"> file is stored on the host’s permanent disk, allowing data to persist even if the Docker containers are removed or updated.</w:t>
      </w:r>
    </w:p>
    <w:p w14:paraId="1D525678" w14:textId="77777777" w:rsidR="007F38F4" w:rsidRPr="007F38F4" w:rsidRDefault="007F38F4" w:rsidP="007F38F4">
      <w:pPr>
        <w:rPr>
          <w:b/>
          <w:bCs/>
        </w:rPr>
      </w:pPr>
      <w:r w:rsidRPr="007F38F4">
        <w:rPr>
          <w:b/>
          <w:bCs/>
        </w:rPr>
        <w:t>6. Troubleshooting and Maintenance</w:t>
      </w:r>
    </w:p>
    <w:p w14:paraId="7ACBF42F" w14:textId="77777777" w:rsidR="007F38F4" w:rsidRPr="007F38F4" w:rsidRDefault="007F38F4" w:rsidP="007F38F4">
      <w:pPr>
        <w:numPr>
          <w:ilvl w:val="0"/>
          <w:numId w:val="6"/>
        </w:numPr>
      </w:pPr>
      <w:r w:rsidRPr="007F38F4">
        <w:rPr>
          <w:b/>
          <w:bCs/>
        </w:rPr>
        <w:t>Database Synchronization:</w:t>
      </w:r>
      <w:r w:rsidRPr="007F38F4">
        <w:t xml:space="preserve"> If the system encounters schema errors, the </w:t>
      </w:r>
      <w:proofErr w:type="spellStart"/>
      <w:r w:rsidRPr="007F38F4">
        <w:t>chat.db</w:t>
      </w:r>
      <w:proofErr w:type="spellEnd"/>
      <w:r w:rsidRPr="007F38F4">
        <w:t xml:space="preserve"> file located in the backend/data folder can be removed to trigger a clean re-initialization of the database.</w:t>
      </w:r>
    </w:p>
    <w:p w14:paraId="7D63B0EC" w14:textId="77777777" w:rsidR="007F38F4" w:rsidRPr="007F38F4" w:rsidRDefault="007F38F4" w:rsidP="007F38F4">
      <w:pPr>
        <w:numPr>
          <w:ilvl w:val="0"/>
          <w:numId w:val="6"/>
        </w:numPr>
      </w:pPr>
      <w:r w:rsidRPr="007F38F4">
        <w:rPr>
          <w:b/>
          <w:bCs/>
        </w:rPr>
        <w:t>CORS Policy:</w:t>
      </w:r>
      <w:r w:rsidRPr="007F38F4">
        <w:t xml:space="preserve"> To ensure communication between the decoupled frontend and backend, the Cross-Origin Resource Sharing (CORS) policy in the application layer must be configured to include the specific host address of the presentation layer.</w:t>
      </w:r>
    </w:p>
    <w:p w14:paraId="748745B1" w14:textId="77777777" w:rsidR="007F38F4" w:rsidRPr="007F38F4" w:rsidRDefault="007F38F4" w:rsidP="007F38F4">
      <w:pPr>
        <w:numPr>
          <w:ilvl w:val="0"/>
          <w:numId w:val="6"/>
        </w:numPr>
      </w:pPr>
      <w:r w:rsidRPr="007F38F4">
        <w:rPr>
          <w:b/>
          <w:bCs/>
        </w:rPr>
        <w:t>Resource Management:</w:t>
      </w:r>
      <w:r w:rsidRPr="007F38F4">
        <w:t xml:space="preserve"> For optimal performance, it is recommended to monitor the host’s disk space, as the SQLite database will grow incrementally as message history accumulates.</w:t>
      </w:r>
    </w:p>
    <w:p w14:paraId="082A8871" w14:textId="77777777" w:rsidR="0061452D" w:rsidRDefault="0061452D"/>
    <w:sectPr w:rsidR="0061452D" w:rsidSect="007F38F4">
      <w:pgSz w:w="11906" w:h="16838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11D7"/>
    <w:multiLevelType w:val="multilevel"/>
    <w:tmpl w:val="34A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113A"/>
    <w:multiLevelType w:val="multilevel"/>
    <w:tmpl w:val="144C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1D96"/>
    <w:multiLevelType w:val="multilevel"/>
    <w:tmpl w:val="94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216D2"/>
    <w:multiLevelType w:val="multilevel"/>
    <w:tmpl w:val="6CA6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F7778F"/>
    <w:multiLevelType w:val="multilevel"/>
    <w:tmpl w:val="172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9333D"/>
    <w:multiLevelType w:val="multilevel"/>
    <w:tmpl w:val="C80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95473">
    <w:abstractNumId w:val="1"/>
  </w:num>
  <w:num w:numId="2" w16cid:durableId="1966347607">
    <w:abstractNumId w:val="0"/>
  </w:num>
  <w:num w:numId="3" w16cid:durableId="1303315954">
    <w:abstractNumId w:val="4"/>
  </w:num>
  <w:num w:numId="4" w16cid:durableId="2061514906">
    <w:abstractNumId w:val="3"/>
  </w:num>
  <w:num w:numId="5" w16cid:durableId="658656620">
    <w:abstractNumId w:val="2"/>
  </w:num>
  <w:num w:numId="6" w16cid:durableId="1506824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F4"/>
    <w:rsid w:val="002E582D"/>
    <w:rsid w:val="00344BCB"/>
    <w:rsid w:val="0061452D"/>
    <w:rsid w:val="00747FAC"/>
    <w:rsid w:val="007F15CC"/>
    <w:rsid w:val="007F38F4"/>
    <w:rsid w:val="0090523B"/>
    <w:rsid w:val="00B8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635F"/>
  <w15:chartTrackingRefBased/>
  <w15:docId w15:val="{796553D1-1BA4-455C-A92A-AD8B3E52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8F4"/>
  </w:style>
  <w:style w:type="paragraph" w:styleId="Heading1">
    <w:name w:val="heading 1"/>
    <w:basedOn w:val="Normal"/>
    <w:next w:val="Normal"/>
    <w:link w:val="Heading1Char"/>
    <w:uiPriority w:val="9"/>
    <w:qFormat/>
    <w:rsid w:val="007F38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8F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8F4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8F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8F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8F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8F4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8F4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8F4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8F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8F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8F4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8F4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8F4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8F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8F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8F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8F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F38F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38F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8F4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8F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8F4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7F38F4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7F3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8F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8F4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8F4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F38F4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38F4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7F38F4"/>
    <w:rPr>
      <w:b/>
      <w:bCs/>
    </w:rPr>
  </w:style>
  <w:style w:type="character" w:styleId="Emphasis">
    <w:name w:val="Emphasis"/>
    <w:basedOn w:val="DefaultParagraphFont"/>
    <w:uiPriority w:val="20"/>
    <w:qFormat/>
    <w:rsid w:val="007F38F4"/>
    <w:rPr>
      <w:i/>
      <w:iCs/>
    </w:rPr>
  </w:style>
  <w:style w:type="paragraph" w:styleId="NoSpacing">
    <w:name w:val="No Spacing"/>
    <w:uiPriority w:val="1"/>
    <w:qFormat/>
    <w:rsid w:val="007F38F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F38F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F38F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F38F4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38F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E8CEF-E707-4137-BA13-3EBF0C6B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Rudranarayan Sahu</dc:creator>
  <cp:keywords/>
  <dc:description/>
  <cp:lastModifiedBy>Rudranarayan Sahu</cp:lastModifiedBy>
  <cp:revision>3</cp:revision>
  <dcterms:created xsi:type="dcterms:W3CDTF">2025-12-23T03:09:00Z</dcterms:created>
  <dcterms:modified xsi:type="dcterms:W3CDTF">2025-12-23T03:15:00Z</dcterms:modified>
</cp:coreProperties>
</file>