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98E6" w14:textId="7B39CA99" w:rsidR="00320924" w:rsidRDefault="00042243" w:rsidP="00042243">
      <w:pPr>
        <w:pStyle w:val="Title"/>
      </w:pPr>
      <w:r w:rsidRPr="00042243">
        <w:t>SCENARIO</w:t>
      </w:r>
    </w:p>
    <w:p w14:paraId="6E579336" w14:textId="32CDD87E" w:rsidR="00042243" w:rsidRPr="00195391" w:rsidRDefault="00D803B9" w:rsidP="00F1247E">
      <w:pPr>
        <w:pStyle w:val="BodyText"/>
      </w:pPr>
      <w:r>
        <w:t xml:space="preserve">The application contains a hidden blog page which contains a secret password which we can be accessed by using </w:t>
      </w:r>
      <w:proofErr w:type="spellStart"/>
      <w:r>
        <w:t>GraphQL</w:t>
      </w:r>
      <w:proofErr w:type="spellEnd"/>
      <w:r>
        <w:t xml:space="preserve"> queries.</w:t>
      </w:r>
      <w:r w:rsidR="00B13D21">
        <w:t xml:space="preserve"> We will try to exploit this vulnerability and get the secret password hidden within the hidden page</w:t>
      </w:r>
      <w:r w:rsidR="00A41278">
        <w:t>.</w:t>
      </w:r>
    </w:p>
    <w:p w14:paraId="21F67393" w14:textId="77777777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7E107C" w14:textId="3E22F768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EA2745F" w14:textId="5ACD3021" w:rsidR="00042243" w:rsidRDefault="00E75AD2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web application and study the request made to the server.</w:t>
      </w:r>
    </w:p>
    <w:p w14:paraId="2055B251" w14:textId="17253C7F" w:rsidR="00385E16" w:rsidRPr="00FC64EF" w:rsidRDefault="00385E16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see that there are 5 posts in total but only 4 of them are visible to us and those post are </w:t>
      </w:r>
      <w:r w:rsidR="005B4663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 xml:space="preserve">quipped with a serialized </w:t>
      </w:r>
      <w:proofErr w:type="spellStart"/>
      <w:r w:rsidRPr="00D464A8">
        <w:rPr>
          <w:rFonts w:ascii="Times New Roman" w:hAnsi="Times New Roman" w:cs="Times New Roman"/>
          <w:b/>
          <w:bCs/>
          <w:sz w:val="32"/>
          <w:szCs w:val="32"/>
        </w:rPr>
        <w:t>postID</w:t>
      </w:r>
      <w:proofErr w:type="spellEnd"/>
      <w:r w:rsidRPr="00D464A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9FB649D" w14:textId="4CCE5C87" w:rsidR="00FC64EF" w:rsidRDefault="00B322B5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will scan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GraphQL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endpoint and get to know that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BlogPost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type has a </w:t>
      </w:r>
      <w:proofErr w:type="spellStart"/>
      <w:r w:rsidRPr="00B322B5">
        <w:rPr>
          <w:rFonts w:ascii="Times New Roman" w:hAnsi="Times New Roman" w:cs="Times New Roman"/>
          <w:b/>
          <w:bCs/>
          <w:sz w:val="32"/>
          <w:szCs w:val="32"/>
        </w:rPr>
        <w:t>postPassword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field available</w:t>
      </w:r>
      <w:r w:rsidR="00DF0AEF">
        <w:rPr>
          <w:rFonts w:ascii="Times New Roman" w:hAnsi="Times New Roman" w:cs="Times New Roman"/>
          <w:sz w:val="32"/>
          <w:szCs w:val="32"/>
        </w:rPr>
        <w:t xml:space="preserve"> which </w:t>
      </w:r>
      <w:r w:rsidR="00DF0AEF" w:rsidRPr="00DF0AEF">
        <w:rPr>
          <w:rFonts w:ascii="Times New Roman" w:hAnsi="Times New Roman" w:cs="Times New Roman"/>
          <w:sz w:val="32"/>
          <w:szCs w:val="32"/>
        </w:rPr>
        <w:t xml:space="preserve">causes the site to make a </w:t>
      </w:r>
      <w:proofErr w:type="spellStart"/>
      <w:r w:rsidR="00DF0AEF" w:rsidRPr="00DF0AEF">
        <w:rPr>
          <w:rFonts w:ascii="Times New Roman" w:hAnsi="Times New Roman" w:cs="Times New Roman"/>
          <w:sz w:val="32"/>
          <w:szCs w:val="32"/>
        </w:rPr>
        <w:t>GraphQL</w:t>
      </w:r>
      <w:proofErr w:type="spellEnd"/>
      <w:r w:rsidR="00DF0AEF" w:rsidRPr="00DF0AEF">
        <w:rPr>
          <w:rFonts w:ascii="Times New Roman" w:hAnsi="Times New Roman" w:cs="Times New Roman"/>
          <w:sz w:val="32"/>
          <w:szCs w:val="32"/>
        </w:rPr>
        <w:t xml:space="preserve"> query that fetches the relevant post data via a direct reference to the post's ID</w:t>
      </w:r>
      <w:r w:rsidR="00DF0AEF">
        <w:rPr>
          <w:rFonts w:ascii="Times New Roman" w:hAnsi="Times New Roman" w:cs="Times New Roman"/>
          <w:sz w:val="32"/>
          <w:szCs w:val="32"/>
        </w:rPr>
        <w:t>.</w:t>
      </w:r>
    </w:p>
    <w:p w14:paraId="358D97AD" w14:textId="6D706668" w:rsidR="000A4728" w:rsidRDefault="000A4728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any post, send the request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</w:t>
      </w:r>
      <w:r w:rsidRPr="000A4728">
        <w:rPr>
          <w:rFonts w:ascii="Times New Roman" w:hAnsi="Times New Roman" w:cs="Times New Roman"/>
          <w:sz w:val="32"/>
          <w:szCs w:val="32"/>
        </w:rPr>
        <w:t>modify the id variable to 3</w:t>
      </w:r>
      <w:r>
        <w:rPr>
          <w:rFonts w:ascii="Times New Roman" w:hAnsi="Times New Roman" w:cs="Times New Roman"/>
          <w:sz w:val="32"/>
          <w:szCs w:val="32"/>
        </w:rPr>
        <w:t xml:space="preserve"> and a</w:t>
      </w:r>
      <w:r w:rsidRPr="000A4728">
        <w:rPr>
          <w:rFonts w:ascii="Times New Roman" w:hAnsi="Times New Roman" w:cs="Times New Roman"/>
          <w:sz w:val="32"/>
          <w:szCs w:val="32"/>
        </w:rPr>
        <w:t xml:space="preserve">dd the </w:t>
      </w:r>
      <w:proofErr w:type="spellStart"/>
      <w:r w:rsidRPr="000A4728">
        <w:rPr>
          <w:rFonts w:ascii="Times New Roman" w:hAnsi="Times New Roman" w:cs="Times New Roman"/>
          <w:sz w:val="32"/>
          <w:szCs w:val="32"/>
        </w:rPr>
        <w:t>postPassword</w:t>
      </w:r>
      <w:proofErr w:type="spellEnd"/>
      <w:r w:rsidRPr="000A4728">
        <w:rPr>
          <w:rFonts w:ascii="Times New Roman" w:hAnsi="Times New Roman" w:cs="Times New Roman"/>
          <w:sz w:val="32"/>
          <w:szCs w:val="32"/>
        </w:rPr>
        <w:t xml:space="preserve"> field to the query</w:t>
      </w:r>
      <w:r w:rsidR="00ED123D">
        <w:rPr>
          <w:rFonts w:ascii="Times New Roman" w:hAnsi="Times New Roman" w:cs="Times New Roman"/>
          <w:sz w:val="32"/>
          <w:szCs w:val="32"/>
        </w:rPr>
        <w:t xml:space="preserve"> like the Payload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E0062A4" w14:textId="10DEC084" w:rsidR="00880CF7" w:rsidRPr="00E75AD2" w:rsidRDefault="00880CF7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Now, in the response we will get the hidden blog with the desired secret key.</w:t>
      </w:r>
    </w:p>
    <w:p w14:paraId="6B19F46D" w14:textId="77777777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ED2308" w14:textId="685BC12F" w:rsidR="00AE6CFD" w:rsidRPr="00A96441" w:rsidRDefault="00042243" w:rsidP="00A96441">
      <w:pPr>
        <w:pStyle w:val="BodyText2"/>
        <w:rPr>
          <w:b w:val="0"/>
          <w:bCs w:val="0"/>
          <w:sz w:val="32"/>
          <w:szCs w:val="32"/>
        </w:rPr>
      </w:pPr>
      <w:r>
        <w:t>PAYLOAD</w:t>
      </w:r>
    </w:p>
    <w:p w14:paraId="395994F0" w14:textId="7ACA3BF1" w:rsidR="00A96441" w:rsidRPr="00A96441" w:rsidRDefault="002D487C" w:rsidP="002D487C">
      <w:pPr>
        <w:pStyle w:val="BodyText"/>
      </w:pPr>
      <w:r w:rsidRPr="002D487C">
        <w:t xml:space="preserve">{"variables": {"id": 3}, "query": "\n    query </w:t>
      </w:r>
      <w:proofErr w:type="spellStart"/>
      <w:proofErr w:type="gramStart"/>
      <w:r w:rsidRPr="002D487C">
        <w:t>getBlogPost</w:t>
      </w:r>
      <w:proofErr w:type="spellEnd"/>
      <w:r w:rsidRPr="002D487C">
        <w:t>(</w:t>
      </w:r>
      <w:proofErr w:type="gramEnd"/>
      <w:r w:rsidRPr="002D487C">
        <w:t xml:space="preserve">$id: Int!) {\n        </w:t>
      </w:r>
      <w:proofErr w:type="spellStart"/>
      <w:proofErr w:type="gramStart"/>
      <w:r w:rsidRPr="002D487C">
        <w:t>getBlogPost</w:t>
      </w:r>
      <w:proofErr w:type="spellEnd"/>
      <w:r w:rsidRPr="002D487C">
        <w:t>(</w:t>
      </w:r>
      <w:proofErr w:type="gramEnd"/>
      <w:r w:rsidRPr="002D487C">
        <w:t>id: $id) {\n            image\n            title\n            author\r\n\t\t\t\t\t\</w:t>
      </w:r>
      <w:proofErr w:type="spellStart"/>
      <w:r w:rsidRPr="002D487C">
        <w:t>tpostPassword</w:t>
      </w:r>
      <w:proofErr w:type="spellEnd"/>
      <w:r w:rsidRPr="002D487C">
        <w:t>\n            date\n            paragraphs\n        }\n    }", "</w:t>
      </w:r>
      <w:proofErr w:type="spellStart"/>
      <w:r w:rsidRPr="002D487C">
        <w:t>operationName</w:t>
      </w:r>
      <w:proofErr w:type="spellEnd"/>
      <w:r w:rsidRPr="002D487C">
        <w:t>": "</w:t>
      </w:r>
      <w:proofErr w:type="spellStart"/>
      <w:r w:rsidRPr="002D487C">
        <w:t>getBlogPost</w:t>
      </w:r>
      <w:proofErr w:type="spellEnd"/>
      <w:r w:rsidRPr="002D487C">
        <w:t>"}</w:t>
      </w:r>
    </w:p>
    <w:p w14:paraId="1AE20BA3" w14:textId="59EB77A3" w:rsidR="00042243" w:rsidRDefault="00042243" w:rsidP="00A96441">
      <w:pPr>
        <w:pStyle w:val="BodyText2"/>
      </w:pPr>
      <w:r>
        <w:br/>
        <w:t>REMEDIATION</w:t>
      </w:r>
    </w:p>
    <w:p w14:paraId="59AC8A4E" w14:textId="77777777" w:rsidR="00504999" w:rsidRPr="00504999" w:rsidRDefault="00504999" w:rsidP="00504999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504999">
        <w:rPr>
          <w:sz w:val="32"/>
          <w:szCs w:val="32"/>
        </w:rPr>
        <w:t>Access Control:</w:t>
      </w:r>
      <w:r w:rsidRPr="00504999">
        <w:rPr>
          <w:b w:val="0"/>
          <w:bCs w:val="0"/>
          <w:sz w:val="32"/>
          <w:szCs w:val="32"/>
        </w:rPr>
        <w:t xml:space="preserve"> Always ensure that </w:t>
      </w:r>
      <w:proofErr w:type="spellStart"/>
      <w:r w:rsidRPr="00504999">
        <w:rPr>
          <w:b w:val="0"/>
          <w:bCs w:val="0"/>
          <w:sz w:val="32"/>
          <w:szCs w:val="32"/>
        </w:rPr>
        <w:t>GraphQL</w:t>
      </w:r>
      <w:proofErr w:type="spellEnd"/>
      <w:r w:rsidRPr="00504999">
        <w:rPr>
          <w:b w:val="0"/>
          <w:bCs w:val="0"/>
          <w:sz w:val="32"/>
          <w:szCs w:val="32"/>
        </w:rPr>
        <w:t xml:space="preserve"> endpoints have proper access controls in place. Even if data is not directly exposed to the user interface, ensure that unauthorized users can't query for it.</w:t>
      </w:r>
    </w:p>
    <w:p w14:paraId="4B42A68E" w14:textId="77777777" w:rsidR="00504999" w:rsidRPr="00504999" w:rsidRDefault="00504999" w:rsidP="00504999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504999">
        <w:rPr>
          <w:sz w:val="32"/>
          <w:szCs w:val="32"/>
        </w:rPr>
        <w:t>No Leaky Schemas:</w:t>
      </w:r>
      <w:r w:rsidRPr="00504999">
        <w:rPr>
          <w:b w:val="0"/>
          <w:bCs w:val="0"/>
          <w:sz w:val="32"/>
          <w:szCs w:val="32"/>
        </w:rPr>
        <w:t xml:space="preserve"> Keep your </w:t>
      </w:r>
      <w:proofErr w:type="spellStart"/>
      <w:r w:rsidRPr="00504999">
        <w:rPr>
          <w:b w:val="0"/>
          <w:bCs w:val="0"/>
          <w:sz w:val="32"/>
          <w:szCs w:val="32"/>
        </w:rPr>
        <w:t>GraphQL</w:t>
      </w:r>
      <w:proofErr w:type="spellEnd"/>
      <w:r w:rsidRPr="00504999">
        <w:rPr>
          <w:b w:val="0"/>
          <w:bCs w:val="0"/>
          <w:sz w:val="32"/>
          <w:szCs w:val="32"/>
        </w:rPr>
        <w:t xml:space="preserve"> schema free of information about internal objects or potentially sensitive data if they're not meant for client consumption. A client should never be aware of fields or operations they can't access.</w:t>
      </w:r>
    </w:p>
    <w:p w14:paraId="56FC75B8" w14:textId="77777777" w:rsidR="00504999" w:rsidRPr="00504999" w:rsidRDefault="00504999" w:rsidP="00504999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504999">
        <w:rPr>
          <w:sz w:val="32"/>
          <w:szCs w:val="32"/>
        </w:rPr>
        <w:lastRenderedPageBreak/>
        <w:t>Field-level Authorization:</w:t>
      </w:r>
      <w:r w:rsidRPr="00504999">
        <w:rPr>
          <w:b w:val="0"/>
          <w:bCs w:val="0"/>
          <w:sz w:val="32"/>
          <w:szCs w:val="32"/>
        </w:rPr>
        <w:t xml:space="preserve"> Implement authorization checks at the field level in your resolvers to ensure that sensitive fields (like </w:t>
      </w:r>
      <w:proofErr w:type="spellStart"/>
      <w:r w:rsidRPr="00504999">
        <w:rPr>
          <w:b w:val="0"/>
          <w:bCs w:val="0"/>
          <w:sz w:val="32"/>
          <w:szCs w:val="32"/>
        </w:rPr>
        <w:t>postPassword</w:t>
      </w:r>
      <w:proofErr w:type="spellEnd"/>
      <w:r w:rsidRPr="00504999">
        <w:rPr>
          <w:b w:val="0"/>
          <w:bCs w:val="0"/>
          <w:sz w:val="32"/>
          <w:szCs w:val="32"/>
        </w:rPr>
        <w:t xml:space="preserve"> in this example) are not exposed to users who don't have the necessary permissions.</w:t>
      </w:r>
    </w:p>
    <w:p w14:paraId="2E3CEF68" w14:textId="77777777" w:rsidR="00504999" w:rsidRPr="00504999" w:rsidRDefault="00504999" w:rsidP="00504999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504999">
        <w:rPr>
          <w:sz w:val="32"/>
          <w:szCs w:val="32"/>
        </w:rPr>
        <w:t>Depth Limiting:</w:t>
      </w:r>
      <w:r w:rsidRPr="00504999">
        <w:rPr>
          <w:b w:val="0"/>
          <w:bCs w:val="0"/>
          <w:sz w:val="32"/>
          <w:szCs w:val="32"/>
        </w:rPr>
        <w:t xml:space="preserve"> Impose a limit on the depth of queries to prevent deep and costly nested queries.</w:t>
      </w:r>
    </w:p>
    <w:p w14:paraId="30E9801F" w14:textId="1F506C09" w:rsidR="00331502" w:rsidRPr="00504999" w:rsidRDefault="00504999" w:rsidP="0062030E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504999">
        <w:rPr>
          <w:sz w:val="32"/>
          <w:szCs w:val="32"/>
        </w:rPr>
        <w:t xml:space="preserve">Amount Limiting: </w:t>
      </w:r>
      <w:r w:rsidRPr="00504999">
        <w:rPr>
          <w:b w:val="0"/>
          <w:bCs w:val="0"/>
          <w:sz w:val="32"/>
          <w:szCs w:val="32"/>
        </w:rPr>
        <w:t>Limit the amount of data a user can request in a single query. For example, restrict the number of items a user can request from a list or the number of objects they can retrieve.</w:t>
      </w:r>
    </w:p>
    <w:sectPr w:rsidR="00331502" w:rsidRPr="00504999" w:rsidSect="007E7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B6BB1"/>
    <w:multiLevelType w:val="hybridMultilevel"/>
    <w:tmpl w:val="A22A8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D4854"/>
    <w:multiLevelType w:val="hybridMultilevel"/>
    <w:tmpl w:val="D8DAC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676163">
    <w:abstractNumId w:val="0"/>
  </w:num>
  <w:num w:numId="2" w16cid:durableId="34860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D6"/>
    <w:rsid w:val="00042243"/>
    <w:rsid w:val="000A4728"/>
    <w:rsid w:val="00195391"/>
    <w:rsid w:val="002845D6"/>
    <w:rsid w:val="002D487C"/>
    <w:rsid w:val="00320924"/>
    <w:rsid w:val="00331502"/>
    <w:rsid w:val="00385E16"/>
    <w:rsid w:val="00504999"/>
    <w:rsid w:val="005B4663"/>
    <w:rsid w:val="007E7F3E"/>
    <w:rsid w:val="00880CF7"/>
    <w:rsid w:val="00A41160"/>
    <w:rsid w:val="00A41278"/>
    <w:rsid w:val="00A96441"/>
    <w:rsid w:val="00AE6CFD"/>
    <w:rsid w:val="00B13D21"/>
    <w:rsid w:val="00B322B5"/>
    <w:rsid w:val="00D359D9"/>
    <w:rsid w:val="00D464A8"/>
    <w:rsid w:val="00D803B9"/>
    <w:rsid w:val="00DF0AEF"/>
    <w:rsid w:val="00E75AD2"/>
    <w:rsid w:val="00ED123D"/>
    <w:rsid w:val="00F1247E"/>
    <w:rsid w:val="00F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FF54"/>
  <w15:chartTrackingRefBased/>
  <w15:docId w15:val="{DF0A631E-800D-4A22-B65B-FEBEF5C7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2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422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247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247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E75AD2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A96441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BodyText2Char">
    <w:name w:val="Body Text 2 Char"/>
    <w:basedOn w:val="DefaultParagraphFont"/>
    <w:link w:val="BodyText2"/>
    <w:uiPriority w:val="99"/>
    <w:rsid w:val="00A96441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26</cp:revision>
  <dcterms:created xsi:type="dcterms:W3CDTF">2023-09-25T05:33:00Z</dcterms:created>
  <dcterms:modified xsi:type="dcterms:W3CDTF">2023-10-06T06:36:00Z</dcterms:modified>
</cp:coreProperties>
</file>