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026F2976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to routing-based SSRF </w:t>
      </w:r>
      <w:r w:rsidR="009E7709" w:rsidRPr="009E7709">
        <w:t>due to its flawed parsing of the request's intended host</w:t>
      </w:r>
      <w:r w:rsidR="0025402A">
        <w:t>.</w:t>
      </w:r>
      <w:r w:rsidR="00682C32" w:rsidRPr="00682C32">
        <w:t xml:space="preserve"> </w:t>
      </w:r>
      <w:r w:rsidR="00220001">
        <w:t>We</w:t>
      </w:r>
      <w:r w:rsidR="00682C32" w:rsidRPr="00682C32">
        <w:t xml:space="preserve"> can exploit this to access an insecure intranet admin panel located on an internal IP address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B251346" w14:textId="77777777" w:rsidR="00A874D6" w:rsidRDefault="0067465B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461C8094" w14:textId="5A4242E4" w:rsidR="005C7074" w:rsidRDefault="005C7074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if we change the Host header </w:t>
      </w:r>
      <w:r w:rsidR="005C01FC">
        <w:rPr>
          <w:rFonts w:ascii="Times New Roman" w:hAnsi="Times New Roman" w:cs="Times New Roman"/>
          <w:sz w:val="32"/>
          <w:szCs w:val="32"/>
        </w:rPr>
        <w:t>value,</w:t>
      </w:r>
      <w:r>
        <w:rPr>
          <w:rFonts w:ascii="Times New Roman" w:hAnsi="Times New Roman" w:cs="Times New Roman"/>
          <w:sz w:val="32"/>
          <w:szCs w:val="32"/>
        </w:rPr>
        <w:t xml:space="preserve"> we can no longer access the page</w:t>
      </w:r>
      <w:r w:rsidR="005C01FC">
        <w:rPr>
          <w:rFonts w:ascii="Times New Roman" w:hAnsi="Times New Roman" w:cs="Times New Roman"/>
          <w:sz w:val="32"/>
          <w:szCs w:val="32"/>
        </w:rPr>
        <w:t xml:space="preserve"> but we can enter the entire URL of homepage in place of just </w:t>
      </w:r>
      <w:r w:rsidR="005C01FC" w:rsidRPr="005C01FC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6360C7">
        <w:rPr>
          <w:rFonts w:ascii="Times New Roman" w:hAnsi="Times New Roman" w:cs="Times New Roman"/>
          <w:sz w:val="32"/>
          <w:szCs w:val="32"/>
        </w:rPr>
        <w:t xml:space="preserve"> in order to access the page</w:t>
      </w:r>
      <w:r w:rsidR="005C01F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FC8590" w14:textId="18762931" w:rsidR="00A874D6" w:rsidRDefault="00A874D6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Collaborator Client and copy the URL from there and paste in place of the Host Header in the request then send the request, we see that </w:t>
      </w:r>
      <w:r w:rsidR="00A01259">
        <w:rPr>
          <w:rFonts w:ascii="Times New Roman" w:hAnsi="Times New Roman" w:cs="Times New Roman"/>
          <w:sz w:val="32"/>
          <w:szCs w:val="32"/>
        </w:rPr>
        <w:t xml:space="preserve">after polling </w:t>
      </w:r>
      <w:r>
        <w:rPr>
          <w:rFonts w:ascii="Times New Roman" w:hAnsi="Times New Roman" w:cs="Times New Roman"/>
          <w:sz w:val="32"/>
          <w:szCs w:val="32"/>
        </w:rPr>
        <w:t>we successfully made some requests to an arbitrary server.</w:t>
      </w:r>
    </w:p>
    <w:p w14:paraId="37A03580" w14:textId="54F911CA" w:rsidR="00A01259" w:rsidRPr="00B35C00" w:rsidRDefault="00F5778D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GET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</w:t>
      </w:r>
      <w:r w:rsidRPr="00F5778D">
        <w:rPr>
          <w:rFonts w:ascii="Times New Roman" w:hAnsi="Times New Roman" w:cs="Times New Roman"/>
          <w:b/>
          <w:bCs/>
          <w:sz w:val="32"/>
          <w:szCs w:val="32"/>
          <w:u w:val="single"/>
        </w:rPr>
        <w:t>untick the Update host header to match target option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B12FAA" w14:textId="14F26691" w:rsidR="00B35C00" w:rsidRDefault="00B35C00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Host header value with the provided IP Address which is 192.168.0.0 and add the last 0 as payload then brute force the address in order to look for </w:t>
      </w:r>
      <w:r w:rsidR="0001495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302 </w:t>
      </w:r>
      <w:r w:rsidR="0001495A">
        <w:rPr>
          <w:rFonts w:ascii="Times New Roman" w:hAnsi="Times New Roman" w:cs="Times New Roman"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5AEED6" w14:textId="4EB93AD5" w:rsidR="0001495A" w:rsidRPr="00B35C00" w:rsidRDefault="0001495A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0D550F">
        <w:rPr>
          <w:rFonts w:ascii="Times New Roman" w:hAnsi="Times New Roman" w:cs="Times New Roman"/>
          <w:sz w:val="32"/>
          <w:szCs w:val="32"/>
        </w:rPr>
        <w:t xml:space="preserve"> see that we got a 302 response and now we were redirected to the admin panel</w:t>
      </w:r>
      <w:r w:rsidR="00561933">
        <w:rPr>
          <w:rFonts w:ascii="Times New Roman" w:hAnsi="Times New Roman" w:cs="Times New Roman"/>
          <w:sz w:val="32"/>
          <w:szCs w:val="32"/>
        </w:rPr>
        <w:t xml:space="preserve"> but we </w:t>
      </w:r>
      <w:proofErr w:type="spellStart"/>
      <w:r w:rsidR="00561933"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 w:rsidR="00561933">
        <w:rPr>
          <w:rFonts w:ascii="Times New Roman" w:hAnsi="Times New Roman" w:cs="Times New Roman"/>
          <w:sz w:val="32"/>
          <w:szCs w:val="32"/>
        </w:rPr>
        <w:t xml:space="preserve"> delete the user because of the presence of CSRF token so we will inject the Payload in place of the URL</w:t>
      </w:r>
      <w:r w:rsidR="00DC5BDA">
        <w:rPr>
          <w:rFonts w:ascii="Times New Roman" w:hAnsi="Times New Roman" w:cs="Times New Roman"/>
          <w:sz w:val="32"/>
          <w:szCs w:val="32"/>
        </w:rPr>
        <w:t xml:space="preserve"> to delete something</w:t>
      </w:r>
      <w:r w:rsidR="000D550F">
        <w:rPr>
          <w:rFonts w:ascii="Times New Roman" w:hAnsi="Times New Roman" w:cs="Times New Roman"/>
          <w:sz w:val="32"/>
          <w:szCs w:val="32"/>
        </w:rPr>
        <w:t>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F3B3BC4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4B69C0EB" w:rsidR="006448B0" w:rsidRPr="00291189" w:rsidRDefault="00291189" w:rsidP="009F21DF">
      <w:pPr>
        <w:pStyle w:val="BodyText"/>
      </w:pPr>
      <w:r w:rsidRPr="00291189">
        <w:t>https://0abd00ac0372464584e205f70039006e.web-security-academy.net/admin/delete?csrf=D3MstUtNSyaZ70IbQ5PTZQFzpqsIZnxT&amp;username=carlos</w:t>
      </w:r>
    </w:p>
    <w:p w14:paraId="772F1B0E" w14:textId="77777777" w:rsid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EDD1C1" w14:textId="77777777" w:rsidR="005C4F3A" w:rsidRDefault="005C4F3A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0CB1A0" w14:textId="79ACDEC5" w:rsidR="00CD706B" w:rsidRDefault="003D50F2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21D2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32298812" wp14:editId="58E86114">
            <wp:simplePos x="0" y="0"/>
            <wp:positionH relativeFrom="margin">
              <wp:align>center</wp:align>
            </wp:positionH>
            <wp:positionV relativeFrom="paragraph">
              <wp:posOffset>4942840</wp:posOffset>
            </wp:positionV>
            <wp:extent cx="3627755" cy="2257425"/>
            <wp:effectExtent l="0" t="0" r="0" b="9525"/>
            <wp:wrapTopAndBottom/>
            <wp:docPr id="963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0F2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A4D61EB" wp14:editId="34263110">
            <wp:simplePos x="0" y="0"/>
            <wp:positionH relativeFrom="margin">
              <wp:align>center</wp:align>
            </wp:positionH>
            <wp:positionV relativeFrom="paragraph">
              <wp:posOffset>7267575</wp:posOffset>
            </wp:positionV>
            <wp:extent cx="3715385" cy="2466975"/>
            <wp:effectExtent l="0" t="0" r="0" b="9525"/>
            <wp:wrapTopAndBottom/>
            <wp:docPr id="74552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6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1D2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9BB0374" wp14:editId="76DC73A3">
            <wp:simplePos x="0" y="0"/>
            <wp:positionH relativeFrom="margin">
              <wp:align>center</wp:align>
            </wp:positionH>
            <wp:positionV relativeFrom="paragraph">
              <wp:posOffset>2895600</wp:posOffset>
            </wp:positionV>
            <wp:extent cx="4476750" cy="1924685"/>
            <wp:effectExtent l="0" t="0" r="0" b="0"/>
            <wp:wrapTopAndBottom/>
            <wp:docPr id="6448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4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D8C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13E3FCA" wp14:editId="1D2C115B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238750" cy="2386965"/>
            <wp:effectExtent l="0" t="0" r="0" b="0"/>
            <wp:wrapTopAndBottom/>
            <wp:docPr id="9574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44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06B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5EDECA0C" w14:textId="64C82F39" w:rsidR="00CD706B" w:rsidRDefault="00CD706B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6FADAE" w14:textId="77777777" w:rsidR="005F0C43" w:rsidRPr="006448B0" w:rsidRDefault="005F0C43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5F0C02A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Restrict Outgoing Requests: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By default, your server should not be able to make arbitrary outgoing requests. Limit requests to only trusted and necessary domains.</w:t>
      </w:r>
    </w:p>
    <w:p w14:paraId="7008DF66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Whitelist Expected Hosts: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Create a whitelist of allowed hosts and only serve requests if the host header matches an entry in this whitelist.</w:t>
      </w:r>
    </w:p>
    <w:p w14:paraId="1F6F4B96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Use Secure Parsers: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When parsing user input or headers, ensure that the parsing is done securely. If using third-party libraries or frameworks, ensure they are up to date and securely handle edge cases.</w:t>
      </w:r>
    </w:p>
    <w:p w14:paraId="0BB372F7" w14:textId="77777777" w:rsidR="002A67C1" w:rsidRPr="002A67C1" w:rsidRDefault="002A67C1" w:rsidP="002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Reject Suspicious Requests: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If a request looks suspicious, such as containing certain patterns or sequences, reject it outright.</w:t>
      </w:r>
    </w:p>
    <w:p w14:paraId="33EF27ED" w14:textId="3817650F" w:rsidR="00F31838" w:rsidRPr="002A67C1" w:rsidRDefault="002A67C1" w:rsidP="00380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A67C1">
        <w:rPr>
          <w:rFonts w:ascii="Times New Roman" w:hAnsi="Times New Roman" w:cs="Times New Roman"/>
          <w:b/>
          <w:bCs/>
          <w:sz w:val="32"/>
          <w:szCs w:val="32"/>
        </w:rPr>
        <w:t>Disable Redirects:</w:t>
      </w:r>
      <w:r w:rsidRPr="002A67C1">
        <w:rPr>
          <w:rFonts w:ascii="Times New Roman" w:hAnsi="Times New Roman" w:cs="Times New Roman"/>
          <w:sz w:val="32"/>
          <w:szCs w:val="32"/>
        </w:rPr>
        <w:t xml:space="preserve"> Do not allow URL redirection based solely on user-provided input. If necessary, use a mapping system where the user provides an identifier, and the server determines the correct URL based on that identifier.</w:t>
      </w:r>
    </w:p>
    <w:sectPr w:rsidR="00F31838" w:rsidRPr="002A67C1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39DC"/>
    <w:multiLevelType w:val="hybridMultilevel"/>
    <w:tmpl w:val="DE1A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2"/>
  </w:num>
  <w:num w:numId="2" w16cid:durableId="1335381355">
    <w:abstractNumId w:val="0"/>
  </w:num>
  <w:num w:numId="3" w16cid:durableId="159011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5F47"/>
    <w:rsid w:val="00102EEC"/>
    <w:rsid w:val="00184AED"/>
    <w:rsid w:val="001B3590"/>
    <w:rsid w:val="00220001"/>
    <w:rsid w:val="002521D2"/>
    <w:rsid w:val="0025402A"/>
    <w:rsid w:val="00291189"/>
    <w:rsid w:val="002A67C1"/>
    <w:rsid w:val="00320924"/>
    <w:rsid w:val="003269E2"/>
    <w:rsid w:val="00352D5E"/>
    <w:rsid w:val="003D50F2"/>
    <w:rsid w:val="004326C9"/>
    <w:rsid w:val="004A2510"/>
    <w:rsid w:val="004C5E19"/>
    <w:rsid w:val="00561933"/>
    <w:rsid w:val="00572F8F"/>
    <w:rsid w:val="005C01FC"/>
    <w:rsid w:val="005C4F3A"/>
    <w:rsid w:val="005C7074"/>
    <w:rsid w:val="005F0C43"/>
    <w:rsid w:val="006360C7"/>
    <w:rsid w:val="006448B0"/>
    <w:rsid w:val="0067465B"/>
    <w:rsid w:val="00682C32"/>
    <w:rsid w:val="006D67C3"/>
    <w:rsid w:val="00873D8C"/>
    <w:rsid w:val="008B5DDF"/>
    <w:rsid w:val="008B5EA7"/>
    <w:rsid w:val="0093391E"/>
    <w:rsid w:val="009E7709"/>
    <w:rsid w:val="009F21DF"/>
    <w:rsid w:val="00A01259"/>
    <w:rsid w:val="00A874D6"/>
    <w:rsid w:val="00AE7182"/>
    <w:rsid w:val="00B35C00"/>
    <w:rsid w:val="00BB1697"/>
    <w:rsid w:val="00BC0FF6"/>
    <w:rsid w:val="00BD00FF"/>
    <w:rsid w:val="00C22E2B"/>
    <w:rsid w:val="00C3754E"/>
    <w:rsid w:val="00C71FC5"/>
    <w:rsid w:val="00CD706B"/>
    <w:rsid w:val="00D563F4"/>
    <w:rsid w:val="00DC5BDA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2023-09-30T12:17:00Z</dcterms:created>
  <dcterms:modified xsi:type="dcterms:W3CDTF">2023-10-09T10:00:00Z</dcterms:modified>
</cp:coreProperties>
</file>