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5E7F96DF" w:rsidR="005C61AB" w:rsidRPr="00A700B8" w:rsidRDefault="006F72C5" w:rsidP="00F108CA">
      <w:pPr>
        <w:pStyle w:val="BodyText"/>
      </w:pPr>
      <w:r>
        <w:t xml:space="preserve">The application </w:t>
      </w:r>
      <w:r w:rsidR="00F9791D" w:rsidRPr="00F9791D">
        <w:t>is vulnerable to web cache poisoning</w:t>
      </w:r>
      <w:r>
        <w:t xml:space="preserve"> </w:t>
      </w:r>
      <w:r w:rsidR="00F9791D">
        <w:t>because it</w:t>
      </w:r>
      <w:r w:rsidR="00F9791D" w:rsidRPr="00F9791D">
        <w:t xml:space="preserve"> uses multiple layers of caching</w:t>
      </w:r>
      <w:r w:rsidR="008711BD" w:rsidRPr="008711BD">
        <w:t xml:space="preserve">. </w:t>
      </w:r>
      <w:r w:rsidR="000956B0">
        <w:t>We will try to</w:t>
      </w:r>
      <w:r w:rsidR="00F9791D" w:rsidRPr="00F9791D">
        <w:t xml:space="preserve"> poison the internal cache so that the home page executes alert(</w:t>
      </w:r>
      <w:proofErr w:type="spellStart"/>
      <w:proofErr w:type="gramStart"/>
      <w:r w:rsidR="00F9791D" w:rsidRPr="00F9791D">
        <w:t>document.cookie</w:t>
      </w:r>
      <w:proofErr w:type="spellEnd"/>
      <w:proofErr w:type="gramEnd"/>
      <w:r w:rsidR="00F9791D" w:rsidRPr="00F9791D">
        <w:t>) in the victim's browser</w:t>
      </w:r>
      <w:r w:rsidR="00F9791D">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0E02550" w14:textId="7B825BD4" w:rsidR="007962B8" w:rsidRDefault="00AD0733" w:rsidP="0014675A">
      <w:pPr>
        <w:pStyle w:val="ListParagraph"/>
        <w:numPr>
          <w:ilvl w:val="0"/>
          <w:numId w:val="1"/>
        </w:numPr>
        <w:rPr>
          <w:rFonts w:ascii="Times New Roman" w:hAnsi="Times New Roman" w:cs="Times New Roman"/>
          <w:sz w:val="32"/>
          <w:szCs w:val="32"/>
        </w:rPr>
      </w:pPr>
      <w:r w:rsidRPr="00873C72">
        <w:rPr>
          <w:rFonts w:ascii="Times New Roman" w:hAnsi="Times New Roman" w:cs="Times New Roman"/>
          <w:sz w:val="32"/>
          <w:szCs w:val="32"/>
        </w:rPr>
        <w:t>Open the web application</w:t>
      </w:r>
      <w:r w:rsidR="00222ED5">
        <w:rPr>
          <w:rFonts w:ascii="Times New Roman" w:hAnsi="Times New Roman" w:cs="Times New Roman"/>
          <w:sz w:val="32"/>
          <w:szCs w:val="32"/>
        </w:rPr>
        <w:t xml:space="preserve"> and s</w:t>
      </w:r>
      <w:r w:rsidR="00873C72" w:rsidRPr="00873C72">
        <w:rPr>
          <w:rFonts w:ascii="Times New Roman" w:hAnsi="Times New Roman" w:cs="Times New Roman"/>
          <w:sz w:val="32"/>
          <w:szCs w:val="32"/>
        </w:rPr>
        <w:t xml:space="preserve">end the request </w:t>
      </w:r>
      <w:r w:rsidR="00873C72">
        <w:rPr>
          <w:rFonts w:ascii="Times New Roman" w:hAnsi="Times New Roman" w:cs="Times New Roman"/>
          <w:sz w:val="32"/>
          <w:szCs w:val="32"/>
        </w:rPr>
        <w:t xml:space="preserve">for </w:t>
      </w:r>
      <w:r w:rsidR="0014675A">
        <w:rPr>
          <w:rFonts w:ascii="Times New Roman" w:hAnsi="Times New Roman" w:cs="Times New Roman"/>
          <w:b/>
          <w:bCs/>
          <w:sz w:val="32"/>
          <w:szCs w:val="32"/>
        </w:rPr>
        <w:t xml:space="preserve">homepage </w:t>
      </w:r>
      <w:r w:rsidR="00873C72" w:rsidRPr="00873C72">
        <w:rPr>
          <w:rFonts w:ascii="Times New Roman" w:hAnsi="Times New Roman" w:cs="Times New Roman"/>
          <w:sz w:val="32"/>
          <w:szCs w:val="32"/>
        </w:rPr>
        <w:t xml:space="preserve">to </w:t>
      </w:r>
      <w:proofErr w:type="spellStart"/>
      <w:r w:rsidR="00873C72" w:rsidRPr="00873C72">
        <w:rPr>
          <w:rFonts w:ascii="Times New Roman" w:hAnsi="Times New Roman" w:cs="Times New Roman"/>
          <w:sz w:val="32"/>
          <w:szCs w:val="32"/>
        </w:rPr>
        <w:t>Burp</w:t>
      </w:r>
      <w:r w:rsidR="00222ED5">
        <w:rPr>
          <w:rFonts w:ascii="Times New Roman" w:hAnsi="Times New Roman" w:cs="Times New Roman"/>
          <w:sz w:val="32"/>
          <w:szCs w:val="32"/>
        </w:rPr>
        <w:t>Suite’s</w:t>
      </w:r>
      <w:proofErr w:type="spellEnd"/>
      <w:r w:rsidR="00873C72" w:rsidRPr="00873C72">
        <w:rPr>
          <w:rFonts w:ascii="Times New Roman" w:hAnsi="Times New Roman" w:cs="Times New Roman"/>
          <w:sz w:val="32"/>
          <w:szCs w:val="32"/>
        </w:rPr>
        <w:t xml:space="preserve"> Repeater</w:t>
      </w:r>
      <w:r w:rsidR="0014675A">
        <w:rPr>
          <w:rFonts w:ascii="Times New Roman" w:hAnsi="Times New Roman" w:cs="Times New Roman"/>
          <w:sz w:val="32"/>
          <w:szCs w:val="32"/>
        </w:rPr>
        <w:t>.</w:t>
      </w:r>
    </w:p>
    <w:p w14:paraId="181B97E5" w14:textId="152FEECB" w:rsidR="00CF6A3F" w:rsidRDefault="00CF6A3F" w:rsidP="00CD05F0">
      <w:pPr>
        <w:pStyle w:val="ListParagraph"/>
        <w:numPr>
          <w:ilvl w:val="0"/>
          <w:numId w:val="1"/>
        </w:numPr>
        <w:rPr>
          <w:rFonts w:ascii="Times New Roman" w:hAnsi="Times New Roman" w:cs="Times New Roman"/>
          <w:sz w:val="32"/>
          <w:szCs w:val="32"/>
        </w:rPr>
      </w:pPr>
      <w:r w:rsidRPr="00CF6A3F">
        <w:rPr>
          <w:rFonts w:ascii="Times New Roman" w:hAnsi="Times New Roman" w:cs="Times New Roman"/>
          <w:sz w:val="32"/>
          <w:szCs w:val="32"/>
        </w:rPr>
        <w:t xml:space="preserve">Observe that any changes to the query string are always reflected in the response. This indicates that the external cache includes this in the cache key. Use Param Miner to add a dynamic cache-buster query parameter. This will allow </w:t>
      </w:r>
      <w:r w:rsidR="0002144E">
        <w:rPr>
          <w:rFonts w:ascii="Times New Roman" w:hAnsi="Times New Roman" w:cs="Times New Roman"/>
          <w:sz w:val="32"/>
          <w:szCs w:val="32"/>
        </w:rPr>
        <w:t>us</w:t>
      </w:r>
      <w:r w:rsidRPr="00CF6A3F">
        <w:rPr>
          <w:rFonts w:ascii="Times New Roman" w:hAnsi="Times New Roman" w:cs="Times New Roman"/>
          <w:sz w:val="32"/>
          <w:szCs w:val="32"/>
        </w:rPr>
        <w:t xml:space="preserve"> to bypass the external cache</w:t>
      </w:r>
      <w:r w:rsidR="009B068E">
        <w:rPr>
          <w:rFonts w:ascii="Times New Roman" w:hAnsi="Times New Roman" w:cs="Times New Roman"/>
          <w:sz w:val="32"/>
          <w:szCs w:val="32"/>
        </w:rPr>
        <w:t>.</w:t>
      </w:r>
    </w:p>
    <w:p w14:paraId="1D90F800" w14:textId="24D4BE80" w:rsidR="00A11053" w:rsidRDefault="00A11053" w:rsidP="00CD05F0">
      <w:pPr>
        <w:pStyle w:val="ListParagraph"/>
        <w:numPr>
          <w:ilvl w:val="0"/>
          <w:numId w:val="1"/>
        </w:numPr>
        <w:rPr>
          <w:rFonts w:ascii="Times New Roman" w:hAnsi="Times New Roman" w:cs="Times New Roman"/>
          <w:sz w:val="32"/>
          <w:szCs w:val="32"/>
        </w:rPr>
      </w:pPr>
      <w:r w:rsidRPr="00A11053">
        <w:rPr>
          <w:rFonts w:ascii="Times New Roman" w:hAnsi="Times New Roman" w:cs="Times New Roman"/>
          <w:sz w:val="32"/>
          <w:szCs w:val="32"/>
        </w:rPr>
        <w:t>Observe that the X-Forwarded-Host header is supported. Add this to our request</w:t>
      </w:r>
      <w:r w:rsidR="00E97750">
        <w:rPr>
          <w:rFonts w:ascii="Times New Roman" w:hAnsi="Times New Roman" w:cs="Times New Roman"/>
          <w:sz w:val="32"/>
          <w:szCs w:val="32"/>
        </w:rPr>
        <w:t xml:space="preserve"> as in Payload 1.</w:t>
      </w:r>
    </w:p>
    <w:p w14:paraId="4596B178" w14:textId="5D587349" w:rsidR="009B5851" w:rsidRDefault="009B5851" w:rsidP="00CD05F0">
      <w:pPr>
        <w:pStyle w:val="ListParagraph"/>
        <w:numPr>
          <w:ilvl w:val="0"/>
          <w:numId w:val="1"/>
        </w:numPr>
        <w:rPr>
          <w:rFonts w:ascii="Times New Roman" w:hAnsi="Times New Roman" w:cs="Times New Roman"/>
          <w:sz w:val="32"/>
          <w:szCs w:val="32"/>
        </w:rPr>
      </w:pPr>
      <w:r w:rsidRPr="009B5851">
        <w:rPr>
          <w:rFonts w:ascii="Times New Roman" w:hAnsi="Times New Roman" w:cs="Times New Roman"/>
          <w:sz w:val="32"/>
          <w:szCs w:val="32"/>
        </w:rPr>
        <w:t xml:space="preserve">Keep sending the request. Eventually, the URL for the geolocate.js resource will also be overwritten with our exploit server URL. This indicates that this fragment is being cached separately by the internal cache. Notice that </w:t>
      </w:r>
      <w:r w:rsidR="00866CFF">
        <w:rPr>
          <w:rFonts w:ascii="Times New Roman" w:hAnsi="Times New Roman" w:cs="Times New Roman"/>
          <w:sz w:val="32"/>
          <w:szCs w:val="32"/>
        </w:rPr>
        <w:t xml:space="preserve">we’ve </w:t>
      </w:r>
      <w:r w:rsidRPr="009B5851">
        <w:rPr>
          <w:rFonts w:ascii="Times New Roman" w:hAnsi="Times New Roman" w:cs="Times New Roman"/>
          <w:sz w:val="32"/>
          <w:szCs w:val="32"/>
        </w:rPr>
        <w:t>been getting a cache hit for this fragment even with the cache-buster query parameter - the query string is unkeyed by the internal cache.</w:t>
      </w:r>
    </w:p>
    <w:p w14:paraId="6F26DFA4" w14:textId="6BC328C2" w:rsidR="00BA6862" w:rsidRDefault="00BA6862" w:rsidP="00253A06">
      <w:pPr>
        <w:pStyle w:val="ListParagraph"/>
        <w:numPr>
          <w:ilvl w:val="0"/>
          <w:numId w:val="1"/>
        </w:numPr>
        <w:rPr>
          <w:rFonts w:ascii="Times New Roman" w:hAnsi="Times New Roman" w:cs="Times New Roman"/>
          <w:sz w:val="32"/>
          <w:szCs w:val="32"/>
        </w:rPr>
      </w:pPr>
      <w:r w:rsidRPr="00BA6862">
        <w:rPr>
          <w:rFonts w:ascii="Times New Roman" w:hAnsi="Times New Roman" w:cs="Times New Roman"/>
          <w:sz w:val="32"/>
          <w:szCs w:val="32"/>
        </w:rPr>
        <w:t>Remove the X-Forwarded-Host header and resend the request. Notice that the internally cached fragment still reflects</w:t>
      </w:r>
      <w:r w:rsidR="00CB0FF1">
        <w:rPr>
          <w:rFonts w:ascii="Times New Roman" w:hAnsi="Times New Roman" w:cs="Times New Roman"/>
          <w:sz w:val="32"/>
          <w:szCs w:val="32"/>
        </w:rPr>
        <w:t xml:space="preserve"> </w:t>
      </w:r>
      <w:r w:rsidRPr="00BA6862">
        <w:rPr>
          <w:rFonts w:ascii="Times New Roman" w:hAnsi="Times New Roman" w:cs="Times New Roman"/>
          <w:sz w:val="32"/>
          <w:szCs w:val="32"/>
        </w:rPr>
        <w:t xml:space="preserve">our exploit server URL, but the other two URLs do not. This indicates that the header is unkeyed by the internal cache but keyed by the external one. Therefore, </w:t>
      </w:r>
      <w:r w:rsidR="00C37527">
        <w:rPr>
          <w:rFonts w:ascii="Times New Roman" w:hAnsi="Times New Roman" w:cs="Times New Roman"/>
          <w:sz w:val="32"/>
          <w:szCs w:val="32"/>
        </w:rPr>
        <w:t xml:space="preserve">we </w:t>
      </w:r>
      <w:r w:rsidRPr="00BA6862">
        <w:rPr>
          <w:rFonts w:ascii="Times New Roman" w:hAnsi="Times New Roman" w:cs="Times New Roman"/>
          <w:sz w:val="32"/>
          <w:szCs w:val="32"/>
        </w:rPr>
        <w:t>can poison the internally cached fragment using this header</w:t>
      </w:r>
      <w:r>
        <w:rPr>
          <w:rFonts w:ascii="Times New Roman" w:hAnsi="Times New Roman" w:cs="Times New Roman"/>
          <w:sz w:val="32"/>
          <w:szCs w:val="32"/>
        </w:rPr>
        <w:t>.</w:t>
      </w:r>
    </w:p>
    <w:p w14:paraId="38C09E68" w14:textId="36A80061" w:rsidR="00EB0D70" w:rsidRDefault="00EB0D70" w:rsidP="00253A06">
      <w:pPr>
        <w:pStyle w:val="ListParagraph"/>
        <w:numPr>
          <w:ilvl w:val="0"/>
          <w:numId w:val="1"/>
        </w:numPr>
        <w:rPr>
          <w:rFonts w:ascii="Times New Roman" w:hAnsi="Times New Roman" w:cs="Times New Roman"/>
          <w:sz w:val="32"/>
          <w:szCs w:val="32"/>
        </w:rPr>
      </w:pPr>
      <w:r w:rsidRPr="00EB0D70">
        <w:rPr>
          <w:rFonts w:ascii="Times New Roman" w:hAnsi="Times New Roman" w:cs="Times New Roman"/>
          <w:sz w:val="32"/>
          <w:szCs w:val="32"/>
        </w:rPr>
        <w:t xml:space="preserve">Go to the exploit server and create a file at </w:t>
      </w:r>
      <w:r w:rsidRPr="00EB0D70">
        <w:rPr>
          <w:rFonts w:ascii="Times New Roman" w:hAnsi="Times New Roman" w:cs="Times New Roman"/>
          <w:b/>
          <w:bCs/>
          <w:sz w:val="32"/>
          <w:szCs w:val="32"/>
        </w:rPr>
        <w:t>/</w:t>
      </w:r>
      <w:proofErr w:type="spellStart"/>
      <w:r w:rsidRPr="00EB0D70">
        <w:rPr>
          <w:rFonts w:ascii="Times New Roman" w:hAnsi="Times New Roman" w:cs="Times New Roman"/>
          <w:b/>
          <w:bCs/>
          <w:sz w:val="32"/>
          <w:szCs w:val="32"/>
        </w:rPr>
        <w:t>js</w:t>
      </w:r>
      <w:proofErr w:type="spellEnd"/>
      <w:r w:rsidRPr="00EB0D70">
        <w:rPr>
          <w:rFonts w:ascii="Times New Roman" w:hAnsi="Times New Roman" w:cs="Times New Roman"/>
          <w:b/>
          <w:bCs/>
          <w:sz w:val="32"/>
          <w:szCs w:val="32"/>
        </w:rPr>
        <w:t>/geolocate.js</w:t>
      </w:r>
      <w:r w:rsidRPr="00EB0D70">
        <w:rPr>
          <w:rFonts w:ascii="Times New Roman" w:hAnsi="Times New Roman" w:cs="Times New Roman"/>
          <w:sz w:val="32"/>
          <w:szCs w:val="32"/>
        </w:rPr>
        <w:t xml:space="preserve"> containing the </w:t>
      </w:r>
      <w:r>
        <w:rPr>
          <w:rFonts w:ascii="Times New Roman" w:hAnsi="Times New Roman" w:cs="Times New Roman"/>
          <w:sz w:val="32"/>
          <w:szCs w:val="32"/>
        </w:rPr>
        <w:t>Payload 2</w:t>
      </w:r>
      <w:r w:rsidR="00B125C6">
        <w:rPr>
          <w:rFonts w:ascii="Times New Roman" w:hAnsi="Times New Roman" w:cs="Times New Roman"/>
          <w:sz w:val="32"/>
          <w:szCs w:val="32"/>
        </w:rPr>
        <w:t xml:space="preserve">. </w:t>
      </w:r>
      <w:r w:rsidRPr="00EB0D70">
        <w:rPr>
          <w:rFonts w:ascii="Times New Roman" w:hAnsi="Times New Roman" w:cs="Times New Roman"/>
          <w:sz w:val="32"/>
          <w:szCs w:val="32"/>
        </w:rPr>
        <w:t>Store the exploit</w:t>
      </w:r>
      <w:r w:rsidR="00CD1C34">
        <w:rPr>
          <w:rFonts w:ascii="Times New Roman" w:hAnsi="Times New Roman" w:cs="Times New Roman"/>
          <w:sz w:val="32"/>
          <w:szCs w:val="32"/>
        </w:rPr>
        <w:t>.</w:t>
      </w:r>
    </w:p>
    <w:p w14:paraId="1DF5078E" w14:textId="4724841A" w:rsidR="002D0481" w:rsidRDefault="002D0481" w:rsidP="00253A06">
      <w:pPr>
        <w:pStyle w:val="ListParagraph"/>
        <w:numPr>
          <w:ilvl w:val="0"/>
          <w:numId w:val="1"/>
        </w:numPr>
        <w:rPr>
          <w:rFonts w:ascii="Times New Roman" w:hAnsi="Times New Roman" w:cs="Times New Roman"/>
          <w:sz w:val="32"/>
          <w:szCs w:val="32"/>
        </w:rPr>
      </w:pPr>
      <w:r w:rsidRPr="002D0481">
        <w:rPr>
          <w:rFonts w:ascii="Times New Roman" w:hAnsi="Times New Roman" w:cs="Times New Roman"/>
          <w:sz w:val="32"/>
          <w:szCs w:val="32"/>
        </w:rPr>
        <w:t>Back in Burp Repeater, disable the dynamic cache buster in the query string and re-add the X-Forwarded-Host header to point to your exploit server</w:t>
      </w:r>
      <w:r>
        <w:rPr>
          <w:rFonts w:ascii="Times New Roman" w:hAnsi="Times New Roman" w:cs="Times New Roman"/>
          <w:sz w:val="32"/>
          <w:szCs w:val="32"/>
        </w:rPr>
        <w: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75570C4" w14:textId="24FA42DD" w:rsidR="00F41309" w:rsidRDefault="00F41309" w:rsidP="00F41309">
      <w:pPr>
        <w:pStyle w:val="BodyText"/>
        <w:numPr>
          <w:ilvl w:val="0"/>
          <w:numId w:val="5"/>
        </w:numPr>
      </w:pPr>
      <w:r w:rsidRPr="00F41309">
        <w:t>X-Forwarded-Host: YOUR-EXPLOIT-SERVER-ID.exploit-server.net</w:t>
      </w:r>
    </w:p>
    <w:p w14:paraId="1A97DF86" w14:textId="210DB97E" w:rsidR="00F41309" w:rsidRDefault="008D4307" w:rsidP="00F41309">
      <w:pPr>
        <w:pStyle w:val="BodyText"/>
        <w:numPr>
          <w:ilvl w:val="0"/>
          <w:numId w:val="5"/>
        </w:numPr>
      </w:pPr>
      <w:r w:rsidRPr="008D4307">
        <w:lastRenderedPageBreak/>
        <w:t>alert(</w:t>
      </w:r>
      <w:proofErr w:type="spellStart"/>
      <w:proofErr w:type="gramStart"/>
      <w:r w:rsidRPr="008D4307">
        <w:t>document.cookie</w:t>
      </w:r>
      <w:proofErr w:type="spellEnd"/>
      <w:proofErr w:type="gramEnd"/>
      <w:r w:rsidRPr="008D4307">
        <w:t>)</w:t>
      </w:r>
    </w:p>
    <w:p w14:paraId="65F45A9F" w14:textId="77777777" w:rsidR="001A066F" w:rsidRDefault="001A066F" w:rsidP="000770D5">
      <w:pPr>
        <w:jc w:val="center"/>
        <w:rPr>
          <w:rFonts w:ascii="Times New Roman" w:hAnsi="Times New Roman" w:cs="Times New Roman"/>
          <w:b/>
          <w:bCs/>
          <w:sz w:val="40"/>
          <w:szCs w:val="40"/>
        </w:rPr>
      </w:pPr>
    </w:p>
    <w:p w14:paraId="5E9697A8" w14:textId="12A08668" w:rsidR="00303752" w:rsidRDefault="00303752" w:rsidP="000770D5">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47CAE6E0" w14:textId="35BDE5A2" w:rsidR="00303752" w:rsidRDefault="00303752" w:rsidP="000770D5">
      <w:pPr>
        <w:jc w:val="center"/>
        <w:rPr>
          <w:rFonts w:ascii="Times New Roman" w:hAnsi="Times New Roman" w:cs="Times New Roman"/>
          <w:b/>
          <w:bCs/>
          <w:sz w:val="40"/>
          <w:szCs w:val="40"/>
        </w:rPr>
      </w:pPr>
      <w:r w:rsidRPr="00303752">
        <w:rPr>
          <w:rFonts w:ascii="Times New Roman" w:hAnsi="Times New Roman" w:cs="Times New Roman"/>
          <w:b/>
          <w:bCs/>
          <w:sz w:val="40"/>
          <w:szCs w:val="40"/>
        </w:rPr>
        <w:drawing>
          <wp:anchor distT="0" distB="0" distL="114300" distR="114300" simplePos="0" relativeHeight="251659264" behindDoc="0" locked="0" layoutInCell="1" allowOverlap="1" wp14:anchorId="511F3D9C" wp14:editId="7DB07692">
            <wp:simplePos x="0" y="0"/>
            <wp:positionH relativeFrom="margin">
              <wp:align>center</wp:align>
            </wp:positionH>
            <wp:positionV relativeFrom="paragraph">
              <wp:posOffset>227965</wp:posOffset>
            </wp:positionV>
            <wp:extent cx="5430008" cy="1486107"/>
            <wp:effectExtent l="0" t="0" r="0" b="0"/>
            <wp:wrapTopAndBottom/>
            <wp:docPr id="189852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23408" name=""/>
                    <pic:cNvPicPr/>
                  </pic:nvPicPr>
                  <pic:blipFill>
                    <a:blip r:embed="rId5"/>
                    <a:stretch>
                      <a:fillRect/>
                    </a:stretch>
                  </pic:blipFill>
                  <pic:spPr>
                    <a:xfrm>
                      <a:off x="0" y="0"/>
                      <a:ext cx="5430008" cy="1486107"/>
                    </a:xfrm>
                    <a:prstGeom prst="rect">
                      <a:avLst/>
                    </a:prstGeom>
                  </pic:spPr>
                </pic:pic>
              </a:graphicData>
            </a:graphic>
          </wp:anchor>
        </w:drawing>
      </w:r>
    </w:p>
    <w:p w14:paraId="4F2145EE" w14:textId="77777777" w:rsidR="00303752" w:rsidRDefault="00303752" w:rsidP="000770D5">
      <w:pPr>
        <w:jc w:val="center"/>
        <w:rPr>
          <w:rFonts w:ascii="Times New Roman" w:hAnsi="Times New Roman" w:cs="Times New Roman"/>
          <w:b/>
          <w:bCs/>
          <w:sz w:val="40"/>
          <w:szCs w:val="40"/>
        </w:rPr>
      </w:pPr>
    </w:p>
    <w:p w14:paraId="2C6CB584" w14:textId="5A2F5C4A"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6DE5813"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Unique Cache Keys for All Layers:</w:t>
      </w:r>
      <w:r w:rsidRPr="007E7778">
        <w:rPr>
          <w:rFonts w:ascii="Times New Roman" w:hAnsi="Times New Roman" w:cs="Times New Roman"/>
          <w:sz w:val="32"/>
          <w:szCs w:val="32"/>
        </w:rPr>
        <w:t xml:space="preserve"> It's crucial to ensure that all caching layers use the same criteria for determining cache keys. This avoids inconsistencies that attackers can exploit. If different layers of caching are present, all elements, including headers and query parameters, must be taken into account for cache key generation.</w:t>
      </w:r>
    </w:p>
    <w:p w14:paraId="4AE5D227"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Avoid Caching Sensitive User Data:</w:t>
      </w:r>
      <w:r w:rsidRPr="007E7778">
        <w:rPr>
          <w:rFonts w:ascii="Times New Roman" w:hAnsi="Times New Roman" w:cs="Times New Roman"/>
          <w:sz w:val="32"/>
          <w:szCs w:val="32"/>
        </w:rPr>
        <w:t xml:space="preserve"> Web applications should avoid caching pages or fragments that contain sensitive user data. If caching is required, ensure that the cache key uniquely identifies the user and their session.</w:t>
      </w:r>
    </w:p>
    <w:p w14:paraId="6DBC08BE"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Validate Headers:</w:t>
      </w:r>
      <w:r w:rsidRPr="007E7778">
        <w:rPr>
          <w:rFonts w:ascii="Times New Roman" w:hAnsi="Times New Roman" w:cs="Times New Roman"/>
          <w:sz w:val="32"/>
          <w:szCs w:val="32"/>
        </w:rPr>
        <w:t xml:space="preserve"> Headers like X-Forwarded-Host can be easily spoofed by attackers. Validate or discard any headers that aren't essential for processing the request. If validation is performed, compare headers against a whitelist of known good values.</w:t>
      </w:r>
    </w:p>
    <w:p w14:paraId="61A85469"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Implement Cache Control Headers:</w:t>
      </w:r>
      <w:r w:rsidRPr="007E7778">
        <w:rPr>
          <w:rFonts w:ascii="Times New Roman" w:hAnsi="Times New Roman" w:cs="Times New Roman"/>
          <w:sz w:val="32"/>
          <w:szCs w:val="32"/>
        </w:rPr>
        <w:t xml:space="preserve"> Use cache control headers to instruct caches about which content should be cached and for how long. Explicitly set the no-cache and no-store directives for responses that should not be cached.</w:t>
      </w:r>
    </w:p>
    <w:p w14:paraId="11BB35DC"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Beware of Internal Caching Mechanisms:</w:t>
      </w:r>
      <w:r w:rsidRPr="007E7778">
        <w:rPr>
          <w:rFonts w:ascii="Times New Roman" w:hAnsi="Times New Roman" w:cs="Times New Roman"/>
          <w:sz w:val="32"/>
          <w:szCs w:val="32"/>
        </w:rPr>
        <w:t xml:space="preserve"> Recognize and secure internal caching mechanisms separately from external caches. This ensures that if one cache is poisoned, the other remains unaffected.</w:t>
      </w:r>
    </w:p>
    <w:p w14:paraId="560DFA1C"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lastRenderedPageBreak/>
        <w:t>Consistent Parameter Parsing:</w:t>
      </w:r>
      <w:r w:rsidRPr="007E7778">
        <w:rPr>
          <w:rFonts w:ascii="Times New Roman" w:hAnsi="Times New Roman" w:cs="Times New Roman"/>
          <w:sz w:val="32"/>
          <w:szCs w:val="32"/>
        </w:rPr>
        <w:t xml:space="preserve"> Ensure that parameter parsing is consistent between all layers and components of the application. This prevents attackers from leveraging discrepancies to poison caches.</w:t>
      </w:r>
    </w:p>
    <w:p w14:paraId="7140DF0F" w14:textId="77777777" w:rsidR="007E7778" w:rsidRPr="007E7778" w:rsidRDefault="007E7778" w:rsidP="007E7778">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Regularly Clear Caches:</w:t>
      </w:r>
      <w:r w:rsidRPr="007E7778">
        <w:rPr>
          <w:rFonts w:ascii="Times New Roman" w:hAnsi="Times New Roman" w:cs="Times New Roman"/>
          <w:sz w:val="32"/>
          <w:szCs w:val="32"/>
        </w:rPr>
        <w:t xml:space="preserve"> Establish a policy for regularly clearing caches, especially when deploying updates or changes to the application.</w:t>
      </w:r>
    </w:p>
    <w:p w14:paraId="1E4D8952" w14:textId="25706D1F" w:rsidR="007E7778" w:rsidRPr="007E7778" w:rsidRDefault="007E7778" w:rsidP="00307E2A">
      <w:pPr>
        <w:pStyle w:val="ListParagraph"/>
        <w:numPr>
          <w:ilvl w:val="0"/>
          <w:numId w:val="6"/>
        </w:numPr>
        <w:rPr>
          <w:rFonts w:ascii="Times New Roman" w:hAnsi="Times New Roman" w:cs="Times New Roman"/>
          <w:sz w:val="32"/>
          <w:szCs w:val="32"/>
        </w:rPr>
      </w:pPr>
      <w:r w:rsidRPr="007E7778">
        <w:rPr>
          <w:rFonts w:ascii="Times New Roman" w:hAnsi="Times New Roman" w:cs="Times New Roman"/>
          <w:b/>
          <w:bCs/>
          <w:sz w:val="32"/>
          <w:szCs w:val="32"/>
        </w:rPr>
        <w:t>Disable Caching for Dynamic Content:</w:t>
      </w:r>
      <w:r w:rsidRPr="007E7778">
        <w:rPr>
          <w:rFonts w:ascii="Times New Roman" w:hAnsi="Times New Roman" w:cs="Times New Roman"/>
          <w:sz w:val="32"/>
          <w:szCs w:val="32"/>
        </w:rPr>
        <w:t xml:space="preserve"> Content that is dynamic and user-specific should not be cached. This helps prevent scenarios where one user's data might be served to another user.</w:t>
      </w:r>
    </w:p>
    <w:sectPr w:rsidR="007E7778" w:rsidRPr="007E7778"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130BB"/>
    <w:multiLevelType w:val="hybridMultilevel"/>
    <w:tmpl w:val="962E0D12"/>
    <w:lvl w:ilvl="0" w:tplc="BBC0678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50271"/>
    <w:multiLevelType w:val="hybridMultilevel"/>
    <w:tmpl w:val="B66CE6D6"/>
    <w:lvl w:ilvl="0" w:tplc="70748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941723C"/>
    <w:multiLevelType w:val="hybridMultilevel"/>
    <w:tmpl w:val="1E18C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5"/>
  </w:num>
  <w:num w:numId="3" w16cid:durableId="1129854811">
    <w:abstractNumId w:val="2"/>
  </w:num>
  <w:num w:numId="4" w16cid:durableId="1168792283">
    <w:abstractNumId w:val="1"/>
  </w:num>
  <w:num w:numId="5" w16cid:durableId="538594770">
    <w:abstractNumId w:val="3"/>
  </w:num>
  <w:num w:numId="6" w16cid:durableId="505021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2144E"/>
    <w:rsid w:val="0003698A"/>
    <w:rsid w:val="00041108"/>
    <w:rsid w:val="00045EEA"/>
    <w:rsid w:val="00072D25"/>
    <w:rsid w:val="00074F00"/>
    <w:rsid w:val="00076028"/>
    <w:rsid w:val="000770D5"/>
    <w:rsid w:val="00086334"/>
    <w:rsid w:val="00086677"/>
    <w:rsid w:val="000956B0"/>
    <w:rsid w:val="000C6B6E"/>
    <w:rsid w:val="000E5C1F"/>
    <w:rsid w:val="000F44C1"/>
    <w:rsid w:val="0010110C"/>
    <w:rsid w:val="00105574"/>
    <w:rsid w:val="001135DC"/>
    <w:rsid w:val="001222C5"/>
    <w:rsid w:val="00123073"/>
    <w:rsid w:val="001447B1"/>
    <w:rsid w:val="0014675A"/>
    <w:rsid w:val="00162F69"/>
    <w:rsid w:val="00184944"/>
    <w:rsid w:val="001A030A"/>
    <w:rsid w:val="001A066F"/>
    <w:rsid w:val="001A3A4C"/>
    <w:rsid w:val="001C129D"/>
    <w:rsid w:val="001E5B70"/>
    <w:rsid w:val="00214C0B"/>
    <w:rsid w:val="00222ED5"/>
    <w:rsid w:val="00253A06"/>
    <w:rsid w:val="00255036"/>
    <w:rsid w:val="00260851"/>
    <w:rsid w:val="002630B2"/>
    <w:rsid w:val="00271815"/>
    <w:rsid w:val="0027556C"/>
    <w:rsid w:val="0029402D"/>
    <w:rsid w:val="002B5B17"/>
    <w:rsid w:val="002D0481"/>
    <w:rsid w:val="002F2DDF"/>
    <w:rsid w:val="00303752"/>
    <w:rsid w:val="003042BF"/>
    <w:rsid w:val="003200B7"/>
    <w:rsid w:val="00320924"/>
    <w:rsid w:val="00386966"/>
    <w:rsid w:val="00390758"/>
    <w:rsid w:val="003A2856"/>
    <w:rsid w:val="00413DBE"/>
    <w:rsid w:val="004363CB"/>
    <w:rsid w:val="004464EC"/>
    <w:rsid w:val="0045587F"/>
    <w:rsid w:val="004611C2"/>
    <w:rsid w:val="004803E8"/>
    <w:rsid w:val="00481BEA"/>
    <w:rsid w:val="004A31CE"/>
    <w:rsid w:val="004B2CCE"/>
    <w:rsid w:val="004D2029"/>
    <w:rsid w:val="004F0B6A"/>
    <w:rsid w:val="00560231"/>
    <w:rsid w:val="0056069A"/>
    <w:rsid w:val="00575DF7"/>
    <w:rsid w:val="00577A1F"/>
    <w:rsid w:val="0058316B"/>
    <w:rsid w:val="0059076F"/>
    <w:rsid w:val="00593871"/>
    <w:rsid w:val="00596907"/>
    <w:rsid w:val="005A65AE"/>
    <w:rsid w:val="005B1930"/>
    <w:rsid w:val="005B1A6D"/>
    <w:rsid w:val="005B1CD7"/>
    <w:rsid w:val="005C61AB"/>
    <w:rsid w:val="005E1561"/>
    <w:rsid w:val="006016D3"/>
    <w:rsid w:val="00614397"/>
    <w:rsid w:val="0063046F"/>
    <w:rsid w:val="00636A47"/>
    <w:rsid w:val="00640C25"/>
    <w:rsid w:val="006424D2"/>
    <w:rsid w:val="00642BF1"/>
    <w:rsid w:val="00645069"/>
    <w:rsid w:val="00663D55"/>
    <w:rsid w:val="00685E6E"/>
    <w:rsid w:val="00697DB1"/>
    <w:rsid w:val="006C3FCB"/>
    <w:rsid w:val="006D5AC6"/>
    <w:rsid w:val="006F228C"/>
    <w:rsid w:val="006F2B69"/>
    <w:rsid w:val="006F351F"/>
    <w:rsid w:val="006F72C5"/>
    <w:rsid w:val="0070581C"/>
    <w:rsid w:val="0070781D"/>
    <w:rsid w:val="00727B74"/>
    <w:rsid w:val="00762353"/>
    <w:rsid w:val="007626A5"/>
    <w:rsid w:val="0078553B"/>
    <w:rsid w:val="007962B8"/>
    <w:rsid w:val="007A7538"/>
    <w:rsid w:val="007B51C3"/>
    <w:rsid w:val="007B73A5"/>
    <w:rsid w:val="007E7778"/>
    <w:rsid w:val="007F4B43"/>
    <w:rsid w:val="007F65FE"/>
    <w:rsid w:val="00801129"/>
    <w:rsid w:val="00806196"/>
    <w:rsid w:val="00830808"/>
    <w:rsid w:val="008421E7"/>
    <w:rsid w:val="008619BC"/>
    <w:rsid w:val="00866CFF"/>
    <w:rsid w:val="008711BD"/>
    <w:rsid w:val="00873C72"/>
    <w:rsid w:val="008C7A2A"/>
    <w:rsid w:val="008D4307"/>
    <w:rsid w:val="008D556E"/>
    <w:rsid w:val="008E4087"/>
    <w:rsid w:val="008E4FAC"/>
    <w:rsid w:val="008F35B6"/>
    <w:rsid w:val="008F727E"/>
    <w:rsid w:val="009004B9"/>
    <w:rsid w:val="009060CD"/>
    <w:rsid w:val="009302FF"/>
    <w:rsid w:val="00936840"/>
    <w:rsid w:val="009370CD"/>
    <w:rsid w:val="00966A55"/>
    <w:rsid w:val="009A0A8A"/>
    <w:rsid w:val="009B068E"/>
    <w:rsid w:val="009B5851"/>
    <w:rsid w:val="00A11053"/>
    <w:rsid w:val="00A16067"/>
    <w:rsid w:val="00A30608"/>
    <w:rsid w:val="00A41A12"/>
    <w:rsid w:val="00A45EFD"/>
    <w:rsid w:val="00A700B8"/>
    <w:rsid w:val="00AD0733"/>
    <w:rsid w:val="00AD1920"/>
    <w:rsid w:val="00AE360E"/>
    <w:rsid w:val="00AE3B89"/>
    <w:rsid w:val="00AE5123"/>
    <w:rsid w:val="00B03489"/>
    <w:rsid w:val="00B125C6"/>
    <w:rsid w:val="00B257D5"/>
    <w:rsid w:val="00B64DB1"/>
    <w:rsid w:val="00BA6862"/>
    <w:rsid w:val="00C025C9"/>
    <w:rsid w:val="00C0474E"/>
    <w:rsid w:val="00C37527"/>
    <w:rsid w:val="00C5400D"/>
    <w:rsid w:val="00C66D80"/>
    <w:rsid w:val="00C7708B"/>
    <w:rsid w:val="00C9206B"/>
    <w:rsid w:val="00CA24E8"/>
    <w:rsid w:val="00CB0FF1"/>
    <w:rsid w:val="00CD05F0"/>
    <w:rsid w:val="00CD1C34"/>
    <w:rsid w:val="00CD463B"/>
    <w:rsid w:val="00CF17AE"/>
    <w:rsid w:val="00CF19F8"/>
    <w:rsid w:val="00CF6A3F"/>
    <w:rsid w:val="00D30CA8"/>
    <w:rsid w:val="00D31CF6"/>
    <w:rsid w:val="00D36B69"/>
    <w:rsid w:val="00D46C32"/>
    <w:rsid w:val="00D55D9F"/>
    <w:rsid w:val="00D758B6"/>
    <w:rsid w:val="00D850E6"/>
    <w:rsid w:val="00D92594"/>
    <w:rsid w:val="00D969B9"/>
    <w:rsid w:val="00DB1E7C"/>
    <w:rsid w:val="00DB419B"/>
    <w:rsid w:val="00DB6423"/>
    <w:rsid w:val="00DF541A"/>
    <w:rsid w:val="00E15AA5"/>
    <w:rsid w:val="00E169A3"/>
    <w:rsid w:val="00E20C9B"/>
    <w:rsid w:val="00E21DA6"/>
    <w:rsid w:val="00E25A3A"/>
    <w:rsid w:val="00E65105"/>
    <w:rsid w:val="00E85E3C"/>
    <w:rsid w:val="00E97750"/>
    <w:rsid w:val="00EB0D70"/>
    <w:rsid w:val="00EC34D1"/>
    <w:rsid w:val="00EF72A3"/>
    <w:rsid w:val="00EF78D1"/>
    <w:rsid w:val="00F01223"/>
    <w:rsid w:val="00F108CA"/>
    <w:rsid w:val="00F16316"/>
    <w:rsid w:val="00F269A7"/>
    <w:rsid w:val="00F37802"/>
    <w:rsid w:val="00F41309"/>
    <w:rsid w:val="00F524CA"/>
    <w:rsid w:val="00F7037A"/>
    <w:rsid w:val="00F72525"/>
    <w:rsid w:val="00F8709E"/>
    <w:rsid w:val="00F877F4"/>
    <w:rsid w:val="00F87841"/>
    <w:rsid w:val="00F9791D"/>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 w:id="20994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27</cp:revision>
  <dcterms:created xsi:type="dcterms:W3CDTF">2023-09-30T07:17:00Z</dcterms:created>
  <dcterms:modified xsi:type="dcterms:W3CDTF">2023-10-09T10:49:00Z</dcterms:modified>
</cp:coreProperties>
</file>