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55B68CEF"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w:t>
      </w:r>
      <w:r w:rsidR="00C44177">
        <w:rPr>
          <w:rFonts w:ascii="Times New Roman" w:hAnsi="Times New Roman" w:cs="Times New Roman"/>
          <w:sz w:val="32"/>
          <w:szCs w:val="32"/>
        </w:rPr>
        <w:t>consists of an email change functionality which is vulnerable to CSRF</w:t>
      </w:r>
      <w:r w:rsidR="0024123B">
        <w:rPr>
          <w:rFonts w:ascii="Times New Roman" w:hAnsi="Times New Roman" w:cs="Times New Roman"/>
          <w:sz w:val="32"/>
          <w:szCs w:val="32"/>
        </w:rPr>
        <w:t xml:space="preserve">. </w:t>
      </w:r>
      <w:r w:rsidR="00C44177">
        <w:rPr>
          <w:rFonts w:ascii="Times New Roman" w:hAnsi="Times New Roman" w:cs="Times New Roman"/>
          <w:sz w:val="32"/>
          <w:szCs w:val="32"/>
        </w:rPr>
        <w:t>We will try to mount an exploit and deliver it to the target with the help of an exploit server</w:t>
      </w:r>
      <w:r w:rsidR="005B750D">
        <w:rPr>
          <w:rFonts w:ascii="Times New Roman" w:hAnsi="Times New Roman" w:cs="Times New Roman"/>
          <w:sz w:val="32"/>
          <w:szCs w:val="32"/>
        </w:rPr>
        <w:t xml:space="preserve"> in order to change the email address of the target.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067F2A5" w14:textId="19D7D090" w:rsidR="001007B5" w:rsidRDefault="007F595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w:t>
      </w:r>
      <w:r w:rsidR="0038106E">
        <w:rPr>
          <w:rFonts w:ascii="Times New Roman" w:hAnsi="Times New Roman" w:cs="Times New Roman"/>
          <w:sz w:val="32"/>
          <w:szCs w:val="32"/>
        </w:rPr>
        <w:t xml:space="preserve"> the vulnerable web applications</w:t>
      </w:r>
      <w:r w:rsidR="0033120F">
        <w:rPr>
          <w:rFonts w:ascii="Times New Roman" w:hAnsi="Times New Roman" w:cs="Times New Roman"/>
          <w:sz w:val="32"/>
          <w:szCs w:val="32"/>
        </w:rPr>
        <w:t xml:space="preserve"> </w:t>
      </w:r>
      <w:r w:rsidR="00E31496">
        <w:rPr>
          <w:rFonts w:ascii="Times New Roman" w:hAnsi="Times New Roman" w:cs="Times New Roman"/>
          <w:sz w:val="32"/>
          <w:szCs w:val="32"/>
        </w:rPr>
        <w:t xml:space="preserve">and log in with the username and password </w:t>
      </w:r>
      <w:r w:rsidR="002E07F4">
        <w:rPr>
          <w:rFonts w:ascii="Times New Roman" w:hAnsi="Times New Roman" w:cs="Times New Roman"/>
          <w:sz w:val="32"/>
          <w:szCs w:val="32"/>
        </w:rPr>
        <w:t xml:space="preserve">of Wiener’s account </w:t>
      </w:r>
      <w:r w:rsidR="00E31496">
        <w:rPr>
          <w:rFonts w:ascii="Times New Roman" w:hAnsi="Times New Roman" w:cs="Times New Roman"/>
          <w:sz w:val="32"/>
          <w:szCs w:val="32"/>
        </w:rPr>
        <w:t xml:space="preserve">provided to act as </w:t>
      </w:r>
      <w:proofErr w:type="gramStart"/>
      <w:r w:rsidR="00840938">
        <w:rPr>
          <w:rFonts w:ascii="Times New Roman" w:hAnsi="Times New Roman" w:cs="Times New Roman"/>
          <w:sz w:val="32"/>
          <w:szCs w:val="32"/>
        </w:rPr>
        <w:t>an</w:t>
      </w:r>
      <w:proofErr w:type="gramEnd"/>
      <w:r w:rsidR="00E31496">
        <w:rPr>
          <w:rFonts w:ascii="Times New Roman" w:hAnsi="Times New Roman" w:cs="Times New Roman"/>
          <w:sz w:val="32"/>
          <w:szCs w:val="32"/>
        </w:rPr>
        <w:t xml:space="preserve"> user.</w:t>
      </w:r>
    </w:p>
    <w:p w14:paraId="03325C92" w14:textId="7CAFA5BA" w:rsidR="00E31496" w:rsidRDefault="0084093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change the email once to study the HTTP request and response</w:t>
      </w:r>
      <w:r w:rsidR="00CA5603">
        <w:rPr>
          <w:rFonts w:ascii="Times New Roman" w:hAnsi="Times New Roman" w:cs="Times New Roman"/>
          <w:sz w:val="32"/>
          <w:szCs w:val="32"/>
        </w:rPr>
        <w:t xml:space="preserve"> and we see that there are no unpredictable tokens so it may be vulnerable to CSRF if we bypass the </w:t>
      </w:r>
      <w:proofErr w:type="spellStart"/>
      <w:r w:rsidR="00CA5603">
        <w:rPr>
          <w:rFonts w:ascii="Times New Roman" w:hAnsi="Times New Roman" w:cs="Times New Roman"/>
          <w:sz w:val="32"/>
          <w:szCs w:val="32"/>
        </w:rPr>
        <w:t>SameSite</w:t>
      </w:r>
      <w:proofErr w:type="spellEnd"/>
      <w:r w:rsidR="00CA5603">
        <w:rPr>
          <w:rFonts w:ascii="Times New Roman" w:hAnsi="Times New Roman" w:cs="Times New Roman"/>
          <w:sz w:val="32"/>
          <w:szCs w:val="32"/>
        </w:rPr>
        <w:t xml:space="preserve"> restriction.</w:t>
      </w:r>
    </w:p>
    <w:p w14:paraId="47FB9765" w14:textId="669DD0F5" w:rsidR="00565BE0" w:rsidRDefault="00565BE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Check if there are any loopholes by changing the request type, CSRF Key, CSRF Token, Session Token, etc.</w:t>
      </w:r>
    </w:p>
    <w:p w14:paraId="2FCD3A1F" w14:textId="6022DD0B" w:rsidR="00DB6596" w:rsidRDefault="00DB6596"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As there are no </w:t>
      </w:r>
      <w:proofErr w:type="spellStart"/>
      <w:r>
        <w:rPr>
          <w:rFonts w:ascii="Times New Roman" w:hAnsi="Times New Roman" w:cs="Times New Roman"/>
          <w:sz w:val="32"/>
          <w:szCs w:val="32"/>
        </w:rPr>
        <w:t>SameSite</w:t>
      </w:r>
      <w:proofErr w:type="spellEnd"/>
      <w:r>
        <w:rPr>
          <w:rFonts w:ascii="Times New Roman" w:hAnsi="Times New Roman" w:cs="Times New Roman"/>
          <w:sz w:val="32"/>
          <w:szCs w:val="32"/>
        </w:rPr>
        <w:t xml:space="preserve"> restrictions, the browser will follow Lax restriction level.</w:t>
      </w:r>
    </w:p>
    <w:p w14:paraId="1FA4E4C4" w14:textId="093A9FB7" w:rsidR="006C7444" w:rsidRDefault="006C7444"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So, </w:t>
      </w:r>
      <w:r w:rsidRPr="006C7444">
        <w:rPr>
          <w:rFonts w:ascii="Times New Roman" w:hAnsi="Times New Roman" w:cs="Times New Roman"/>
          <w:sz w:val="32"/>
          <w:szCs w:val="32"/>
        </w:rPr>
        <w:t>the session cookie will be sent in cross-site GET requests, as long as they involve a top-level navigation.</w:t>
      </w:r>
    </w:p>
    <w:p w14:paraId="0BA94804" w14:textId="6985AC74" w:rsidR="006C7444" w:rsidRDefault="006C7444"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Send the change email request to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 change the request method to GET and we see that the endpoint only allows POST requests.</w:t>
      </w:r>
    </w:p>
    <w:p w14:paraId="267C42FE" w14:textId="2C49BD09" w:rsidR="00B5116D" w:rsidRDefault="00B5116D"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Now try overriding the method by injecting the Payload 1 in the URL</w:t>
      </w:r>
      <w:r w:rsidR="00F42E09">
        <w:rPr>
          <w:rFonts w:ascii="Times New Roman" w:hAnsi="Times New Roman" w:cs="Times New Roman"/>
          <w:sz w:val="32"/>
          <w:szCs w:val="32"/>
        </w:rPr>
        <w:t xml:space="preserve"> and we see that we managed to get through the request restriction</w:t>
      </w:r>
      <w:r w:rsidR="000E1134">
        <w:rPr>
          <w:rFonts w:ascii="Times New Roman" w:hAnsi="Times New Roman" w:cs="Times New Roman"/>
          <w:sz w:val="32"/>
          <w:szCs w:val="32"/>
        </w:rPr>
        <w:t xml:space="preserve"> as our email address was changed.</w:t>
      </w:r>
    </w:p>
    <w:p w14:paraId="3EF2DF48" w14:textId="4AE9F926" w:rsidR="00970BF8" w:rsidRDefault="00970BF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Go to the exploit server and paste the </w:t>
      </w:r>
      <w:r w:rsidR="00A879E8">
        <w:rPr>
          <w:rFonts w:ascii="Times New Roman" w:hAnsi="Times New Roman" w:cs="Times New Roman"/>
          <w:sz w:val="32"/>
          <w:szCs w:val="32"/>
        </w:rPr>
        <w:t>Payload 2</w:t>
      </w:r>
      <w:r>
        <w:rPr>
          <w:rFonts w:ascii="Times New Roman" w:hAnsi="Times New Roman" w:cs="Times New Roman"/>
          <w:sz w:val="32"/>
          <w:szCs w:val="32"/>
        </w:rPr>
        <w:t xml:space="preserve"> </w:t>
      </w:r>
      <w:r w:rsidR="00846E37" w:rsidRPr="00846E37">
        <w:rPr>
          <w:rFonts w:ascii="Times New Roman" w:hAnsi="Times New Roman" w:cs="Times New Roman"/>
          <w:sz w:val="32"/>
          <w:szCs w:val="32"/>
        </w:rPr>
        <w:t>into the body tag of the exploit</w:t>
      </w:r>
      <w:r w:rsidR="00152D52">
        <w:rPr>
          <w:rFonts w:ascii="Times New Roman" w:hAnsi="Times New Roman" w:cs="Times New Roman"/>
          <w:sz w:val="32"/>
          <w:szCs w:val="32"/>
        </w:rPr>
        <w:t xml:space="preserve"> and click store</w:t>
      </w:r>
      <w:r w:rsidR="001B5B88">
        <w:rPr>
          <w:rFonts w:ascii="Times New Roman" w:hAnsi="Times New Roman" w:cs="Times New Roman"/>
          <w:sz w:val="32"/>
          <w:szCs w:val="32"/>
        </w:rPr>
        <w:t>.</w:t>
      </w:r>
    </w:p>
    <w:p w14:paraId="361F39F9" w14:textId="40897979" w:rsidR="00131AF3" w:rsidRDefault="000564D4" w:rsidP="00AF10D6">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At the end, click the button to deliver the exploit</w:t>
      </w:r>
      <w:r w:rsidR="00DF0D04">
        <w:rPr>
          <w:rFonts w:ascii="Times New Roman" w:hAnsi="Times New Roman" w:cs="Times New Roman"/>
          <w:sz w:val="32"/>
          <w:szCs w:val="32"/>
        </w:rPr>
        <w:t>.</w:t>
      </w:r>
    </w:p>
    <w:p w14:paraId="3D062A1D" w14:textId="77777777" w:rsidR="000A306E" w:rsidRDefault="000A306E" w:rsidP="00E050CA">
      <w:pPr>
        <w:jc w:val="center"/>
        <w:rPr>
          <w:rFonts w:ascii="Times New Roman" w:hAnsi="Times New Roman" w:cs="Times New Roman"/>
          <w:b/>
          <w:bCs/>
          <w:sz w:val="40"/>
          <w:szCs w:val="40"/>
        </w:rPr>
      </w:pPr>
    </w:p>
    <w:p w14:paraId="3117D4FE" w14:textId="1F23D745"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689156CE" w14:textId="4FE4F7E4" w:rsidR="006C25F7" w:rsidRDefault="009E4AD8" w:rsidP="009E4AD8">
      <w:pPr>
        <w:pStyle w:val="ListParagraph"/>
        <w:numPr>
          <w:ilvl w:val="0"/>
          <w:numId w:val="7"/>
        </w:numPr>
        <w:rPr>
          <w:rFonts w:ascii="Times New Roman" w:hAnsi="Times New Roman" w:cs="Times New Roman"/>
          <w:sz w:val="32"/>
          <w:szCs w:val="32"/>
        </w:rPr>
      </w:pPr>
      <w:r w:rsidRPr="009E4AD8">
        <w:rPr>
          <w:rFonts w:ascii="Times New Roman" w:hAnsi="Times New Roman" w:cs="Times New Roman"/>
          <w:sz w:val="32"/>
          <w:szCs w:val="32"/>
        </w:rPr>
        <w:t>GET /my-account/change-email?email=foo%40web-security-academy.net&amp;_method=POST HTTP/1.1</w:t>
      </w:r>
    </w:p>
    <w:p w14:paraId="43DFD282" w14:textId="77777777" w:rsidR="00E8403F" w:rsidRPr="00E8403F" w:rsidRDefault="00E8403F" w:rsidP="00E8403F">
      <w:pPr>
        <w:pStyle w:val="ListParagraph"/>
        <w:numPr>
          <w:ilvl w:val="0"/>
          <w:numId w:val="7"/>
        </w:numPr>
        <w:rPr>
          <w:rFonts w:ascii="Times New Roman" w:hAnsi="Times New Roman" w:cs="Times New Roman"/>
          <w:sz w:val="32"/>
          <w:szCs w:val="32"/>
        </w:rPr>
      </w:pPr>
      <w:r w:rsidRPr="00E8403F">
        <w:rPr>
          <w:rFonts w:ascii="Times New Roman" w:hAnsi="Times New Roman" w:cs="Times New Roman"/>
          <w:sz w:val="32"/>
          <w:szCs w:val="32"/>
        </w:rPr>
        <w:t>&lt;script&gt;</w:t>
      </w:r>
    </w:p>
    <w:p w14:paraId="7C9B9C11" w14:textId="77777777" w:rsidR="00E8403F" w:rsidRPr="00E8403F" w:rsidRDefault="00E8403F" w:rsidP="00E8403F">
      <w:pPr>
        <w:pStyle w:val="ListParagraph"/>
        <w:rPr>
          <w:rFonts w:ascii="Times New Roman" w:hAnsi="Times New Roman" w:cs="Times New Roman"/>
          <w:sz w:val="32"/>
          <w:szCs w:val="32"/>
        </w:rPr>
      </w:pPr>
      <w:r w:rsidRPr="00E8403F">
        <w:rPr>
          <w:rFonts w:ascii="Times New Roman" w:hAnsi="Times New Roman" w:cs="Times New Roman"/>
          <w:sz w:val="32"/>
          <w:szCs w:val="32"/>
        </w:rPr>
        <w:t xml:space="preserve">    </w:t>
      </w:r>
      <w:proofErr w:type="spellStart"/>
      <w:proofErr w:type="gramStart"/>
      <w:r w:rsidRPr="00E8403F">
        <w:rPr>
          <w:rFonts w:ascii="Times New Roman" w:hAnsi="Times New Roman" w:cs="Times New Roman"/>
          <w:sz w:val="32"/>
          <w:szCs w:val="32"/>
        </w:rPr>
        <w:t>document.location</w:t>
      </w:r>
      <w:proofErr w:type="spellEnd"/>
      <w:proofErr w:type="gramEnd"/>
      <w:r w:rsidRPr="00E8403F">
        <w:rPr>
          <w:rFonts w:ascii="Times New Roman" w:hAnsi="Times New Roman" w:cs="Times New Roman"/>
          <w:sz w:val="32"/>
          <w:szCs w:val="32"/>
        </w:rPr>
        <w:t xml:space="preserve"> = "https://YOUR-LAB-ID.web-security-academy.net/my-account/change-email?email=pwned@web-security-academy.net&amp;_method=POST";</w:t>
      </w:r>
    </w:p>
    <w:p w14:paraId="3BF514CC" w14:textId="78BF2604" w:rsidR="00F42E09" w:rsidRPr="009E4AD8" w:rsidRDefault="00E8403F" w:rsidP="00E8403F">
      <w:pPr>
        <w:pStyle w:val="ListParagraph"/>
        <w:rPr>
          <w:rFonts w:ascii="Times New Roman" w:hAnsi="Times New Roman" w:cs="Times New Roman"/>
          <w:sz w:val="32"/>
          <w:szCs w:val="32"/>
        </w:rPr>
      </w:pPr>
      <w:r w:rsidRPr="00E8403F">
        <w:rPr>
          <w:rFonts w:ascii="Times New Roman" w:hAnsi="Times New Roman" w:cs="Times New Roman"/>
          <w:sz w:val="32"/>
          <w:szCs w:val="32"/>
        </w:rPr>
        <w:t>&lt;/script&gt;</w:t>
      </w:r>
    </w:p>
    <w:p w14:paraId="4D9F744A" w14:textId="23D70F9B" w:rsidR="006C0B72" w:rsidRDefault="00E57C51" w:rsidP="00E57C51">
      <w:pPr>
        <w:jc w:val="center"/>
        <w:rPr>
          <w:rFonts w:ascii="Times New Roman" w:hAnsi="Times New Roman" w:cs="Times New Roman"/>
          <w:b/>
          <w:bCs/>
          <w:sz w:val="40"/>
          <w:szCs w:val="40"/>
        </w:rPr>
      </w:pPr>
      <w:r w:rsidRPr="00E57C51">
        <w:rPr>
          <w:rFonts w:ascii="Times New Roman" w:hAnsi="Times New Roman" w:cs="Times New Roman"/>
          <w:b/>
          <w:bCs/>
          <w:sz w:val="40"/>
          <w:szCs w:val="40"/>
        </w:rPr>
        <w:lastRenderedPageBreak/>
        <w:drawing>
          <wp:anchor distT="0" distB="0" distL="114300" distR="114300" simplePos="0" relativeHeight="251659264" behindDoc="0" locked="0" layoutInCell="1" allowOverlap="1" wp14:anchorId="6158BE2A" wp14:editId="0C7E6E20">
            <wp:simplePos x="0" y="0"/>
            <wp:positionH relativeFrom="margin">
              <wp:align>center</wp:align>
            </wp:positionH>
            <wp:positionV relativeFrom="paragraph">
              <wp:posOffset>390525</wp:posOffset>
            </wp:positionV>
            <wp:extent cx="5548630" cy="4578350"/>
            <wp:effectExtent l="0" t="0" r="0" b="0"/>
            <wp:wrapTopAndBottom/>
            <wp:docPr id="210861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13661" name=""/>
                    <pic:cNvPicPr/>
                  </pic:nvPicPr>
                  <pic:blipFill>
                    <a:blip r:embed="rId5"/>
                    <a:stretch>
                      <a:fillRect/>
                    </a:stretch>
                  </pic:blipFill>
                  <pic:spPr>
                    <a:xfrm>
                      <a:off x="0" y="0"/>
                      <a:ext cx="5548630" cy="45783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40"/>
          <w:szCs w:val="40"/>
        </w:rPr>
        <w:t>PROOF OF CONCEPT</w:t>
      </w:r>
    </w:p>
    <w:p w14:paraId="1A08EEA2" w14:textId="69169D4D" w:rsidR="00E57C51" w:rsidRDefault="00E57C51" w:rsidP="00E57C51">
      <w:pPr>
        <w:jc w:val="center"/>
        <w:rPr>
          <w:rFonts w:ascii="Times New Roman" w:hAnsi="Times New Roman" w:cs="Times New Roman"/>
          <w:b/>
          <w:bCs/>
          <w:sz w:val="40"/>
          <w:szCs w:val="40"/>
        </w:rPr>
      </w:pPr>
    </w:p>
    <w:p w14:paraId="52578929" w14:textId="1C20B116" w:rsidR="00E57C51" w:rsidRPr="006C0B72" w:rsidRDefault="00E57C51" w:rsidP="006C0B72">
      <w:pPr>
        <w:rPr>
          <w:rFonts w:ascii="Times New Roman" w:hAnsi="Times New Roman" w:cs="Times New Roman"/>
          <w:b/>
          <w:bCs/>
          <w:sz w:val="40"/>
          <w:szCs w:val="40"/>
        </w:rPr>
      </w:pPr>
    </w:p>
    <w:p w14:paraId="2E6331C2" w14:textId="5F56E689"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75BFF9DE" w14:textId="77777777" w:rsidR="005A3C0A" w:rsidRPr="005A3C0A" w:rsidRDefault="005A3C0A" w:rsidP="005A3C0A">
      <w:pPr>
        <w:pStyle w:val="ListParagraph"/>
        <w:numPr>
          <w:ilvl w:val="0"/>
          <w:numId w:val="8"/>
        </w:numPr>
        <w:rPr>
          <w:rFonts w:ascii="Times New Roman" w:hAnsi="Times New Roman" w:cs="Times New Roman"/>
          <w:sz w:val="32"/>
          <w:szCs w:val="32"/>
        </w:rPr>
      </w:pPr>
      <w:r w:rsidRPr="005A3C0A">
        <w:rPr>
          <w:rFonts w:ascii="Times New Roman" w:hAnsi="Times New Roman" w:cs="Times New Roman"/>
          <w:b/>
          <w:bCs/>
          <w:sz w:val="32"/>
          <w:szCs w:val="32"/>
        </w:rPr>
        <w:t>Implement Strong CSRF Tokens:</w:t>
      </w:r>
      <w:r w:rsidRPr="005A3C0A">
        <w:rPr>
          <w:rFonts w:ascii="Times New Roman" w:hAnsi="Times New Roman" w:cs="Times New Roman"/>
          <w:sz w:val="32"/>
          <w:szCs w:val="32"/>
        </w:rPr>
        <w:t xml:space="preserve"> Introduce unpredictable CSRF tokens for every session and tie them to that particular session. By doing so, even if an attacker tries to forge a request, they would need a valid CSRF token, which would be almost impossible to predict. This unpredictability can shield applications from CSRF attacks.</w:t>
      </w:r>
    </w:p>
    <w:p w14:paraId="60E1AA90" w14:textId="77777777" w:rsidR="005A3C0A" w:rsidRPr="005A3C0A" w:rsidRDefault="005A3C0A" w:rsidP="005A3C0A">
      <w:pPr>
        <w:pStyle w:val="ListParagraph"/>
        <w:numPr>
          <w:ilvl w:val="0"/>
          <w:numId w:val="8"/>
        </w:numPr>
        <w:rPr>
          <w:rFonts w:ascii="Times New Roman" w:hAnsi="Times New Roman" w:cs="Times New Roman"/>
          <w:sz w:val="32"/>
          <w:szCs w:val="32"/>
        </w:rPr>
      </w:pPr>
      <w:r w:rsidRPr="005A3C0A">
        <w:rPr>
          <w:rFonts w:ascii="Times New Roman" w:hAnsi="Times New Roman" w:cs="Times New Roman"/>
          <w:b/>
          <w:bCs/>
          <w:sz w:val="32"/>
          <w:szCs w:val="32"/>
        </w:rPr>
        <w:t>Ensure Strict HTTP Methods:</w:t>
      </w:r>
      <w:r w:rsidRPr="005A3C0A">
        <w:rPr>
          <w:rFonts w:ascii="Times New Roman" w:hAnsi="Times New Roman" w:cs="Times New Roman"/>
          <w:sz w:val="32"/>
          <w:szCs w:val="32"/>
        </w:rPr>
        <w:t xml:space="preserve"> Restrict each endpoint to its designated HTTP method. By strictly defining what HTTP methods are allowed for each route (GET, POST, PUT, DELETE, etc.), you prevent attackers from exploiting lax configurations. In the scenario described, the application was exploited by overriding the HTTP method. Strictly enforcing HTTP methods will prevent such attacks.</w:t>
      </w:r>
    </w:p>
    <w:p w14:paraId="2E78AB9B" w14:textId="6F2E09DA" w:rsidR="002F152E" w:rsidRPr="005A3C0A" w:rsidRDefault="005A3C0A" w:rsidP="005A3C0A">
      <w:pPr>
        <w:pStyle w:val="ListParagraph"/>
        <w:numPr>
          <w:ilvl w:val="0"/>
          <w:numId w:val="8"/>
        </w:numPr>
        <w:rPr>
          <w:rFonts w:ascii="Times New Roman" w:hAnsi="Times New Roman" w:cs="Times New Roman"/>
          <w:sz w:val="32"/>
          <w:szCs w:val="32"/>
        </w:rPr>
      </w:pPr>
      <w:r w:rsidRPr="005A3C0A">
        <w:rPr>
          <w:rFonts w:ascii="Times New Roman" w:hAnsi="Times New Roman" w:cs="Times New Roman"/>
          <w:b/>
          <w:bCs/>
          <w:sz w:val="32"/>
          <w:szCs w:val="32"/>
        </w:rPr>
        <w:t xml:space="preserve">Use the </w:t>
      </w:r>
      <w:proofErr w:type="spellStart"/>
      <w:r w:rsidRPr="005A3C0A">
        <w:rPr>
          <w:rFonts w:ascii="Times New Roman" w:hAnsi="Times New Roman" w:cs="Times New Roman"/>
          <w:b/>
          <w:bCs/>
          <w:sz w:val="32"/>
          <w:szCs w:val="32"/>
        </w:rPr>
        <w:t>SameSite</w:t>
      </w:r>
      <w:proofErr w:type="spellEnd"/>
      <w:r w:rsidRPr="005A3C0A">
        <w:rPr>
          <w:rFonts w:ascii="Times New Roman" w:hAnsi="Times New Roman" w:cs="Times New Roman"/>
          <w:b/>
          <w:bCs/>
          <w:sz w:val="32"/>
          <w:szCs w:val="32"/>
        </w:rPr>
        <w:t xml:space="preserve"> Cookie Attribute Appropriately:</w:t>
      </w:r>
      <w:r w:rsidRPr="005A3C0A">
        <w:rPr>
          <w:rFonts w:ascii="Times New Roman" w:hAnsi="Times New Roman" w:cs="Times New Roman"/>
          <w:sz w:val="32"/>
          <w:szCs w:val="32"/>
        </w:rPr>
        <w:t xml:space="preserve"> Update the cookie settings to use the </w:t>
      </w:r>
      <w:proofErr w:type="spellStart"/>
      <w:r w:rsidRPr="005A3C0A">
        <w:rPr>
          <w:rFonts w:ascii="Times New Roman" w:hAnsi="Times New Roman" w:cs="Times New Roman"/>
          <w:sz w:val="32"/>
          <w:szCs w:val="32"/>
        </w:rPr>
        <w:t>SameSite</w:t>
      </w:r>
      <w:proofErr w:type="spellEnd"/>
      <w:r w:rsidRPr="005A3C0A">
        <w:rPr>
          <w:rFonts w:ascii="Times New Roman" w:hAnsi="Times New Roman" w:cs="Times New Roman"/>
          <w:sz w:val="32"/>
          <w:szCs w:val="32"/>
        </w:rPr>
        <w:t xml:space="preserve">=Strict attribute. With this attribute in place, browsers will not send the cookie in any cross-site requests. This offers </w:t>
      </w:r>
      <w:r w:rsidRPr="005A3C0A">
        <w:rPr>
          <w:rFonts w:ascii="Times New Roman" w:hAnsi="Times New Roman" w:cs="Times New Roman"/>
          <w:sz w:val="32"/>
          <w:szCs w:val="32"/>
        </w:rPr>
        <w:lastRenderedPageBreak/>
        <w:t xml:space="preserve">significant protection against CSRF attacks, as attackers will be unable to force a victim's browser to make an authenticated cross-site request. If "Strict" interferes with legitimate cross-site interactions, </w:t>
      </w:r>
      <w:proofErr w:type="spellStart"/>
      <w:r w:rsidRPr="005A3C0A">
        <w:rPr>
          <w:rFonts w:ascii="Times New Roman" w:hAnsi="Times New Roman" w:cs="Times New Roman"/>
          <w:sz w:val="32"/>
          <w:szCs w:val="32"/>
        </w:rPr>
        <w:t>SameSite</w:t>
      </w:r>
      <w:proofErr w:type="spellEnd"/>
      <w:r w:rsidRPr="005A3C0A">
        <w:rPr>
          <w:rFonts w:ascii="Times New Roman" w:hAnsi="Times New Roman" w:cs="Times New Roman"/>
          <w:sz w:val="32"/>
          <w:szCs w:val="32"/>
        </w:rPr>
        <w:t>=Lax could be considered, but it's essential to understand the security trade-offs.</w:t>
      </w:r>
    </w:p>
    <w:sectPr w:rsidR="002F152E" w:rsidRPr="005A3C0A"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3713B2"/>
    <w:multiLevelType w:val="hybridMultilevel"/>
    <w:tmpl w:val="B3FC4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FE702B"/>
    <w:multiLevelType w:val="hybridMultilevel"/>
    <w:tmpl w:val="15E4504E"/>
    <w:lvl w:ilvl="0" w:tplc="EB68B4B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6B1A06"/>
    <w:multiLevelType w:val="hybridMultilevel"/>
    <w:tmpl w:val="BA609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7"/>
  </w:num>
  <w:num w:numId="2" w16cid:durableId="1806852917">
    <w:abstractNumId w:val="1"/>
  </w:num>
  <w:num w:numId="3" w16cid:durableId="1019623095">
    <w:abstractNumId w:val="0"/>
  </w:num>
  <w:num w:numId="4" w16cid:durableId="152180400">
    <w:abstractNumId w:val="4"/>
  </w:num>
  <w:num w:numId="5" w16cid:durableId="1129974817">
    <w:abstractNumId w:val="3"/>
  </w:num>
  <w:num w:numId="6" w16cid:durableId="1883975352">
    <w:abstractNumId w:val="5"/>
  </w:num>
  <w:num w:numId="7" w16cid:durableId="249706895">
    <w:abstractNumId w:val="2"/>
  </w:num>
  <w:num w:numId="8" w16cid:durableId="18364149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49B5"/>
    <w:rsid w:val="00017B26"/>
    <w:rsid w:val="00017D37"/>
    <w:rsid w:val="000316DD"/>
    <w:rsid w:val="000564D4"/>
    <w:rsid w:val="00087DD8"/>
    <w:rsid w:val="00093FF4"/>
    <w:rsid w:val="000A306E"/>
    <w:rsid w:val="000B5333"/>
    <w:rsid w:val="000D5093"/>
    <w:rsid w:val="000D7CE5"/>
    <w:rsid w:val="000E1134"/>
    <w:rsid w:val="000E4A5B"/>
    <w:rsid w:val="000F0291"/>
    <w:rsid w:val="000F4FE7"/>
    <w:rsid w:val="000F5F61"/>
    <w:rsid w:val="001007B5"/>
    <w:rsid w:val="00115586"/>
    <w:rsid w:val="00131AF3"/>
    <w:rsid w:val="00146DDF"/>
    <w:rsid w:val="0014796E"/>
    <w:rsid w:val="00152D52"/>
    <w:rsid w:val="0015780E"/>
    <w:rsid w:val="00165B56"/>
    <w:rsid w:val="001768CB"/>
    <w:rsid w:val="00193EED"/>
    <w:rsid w:val="001942EB"/>
    <w:rsid w:val="001B5B88"/>
    <w:rsid w:val="001B6F7D"/>
    <w:rsid w:val="001E0828"/>
    <w:rsid w:val="001E5754"/>
    <w:rsid w:val="001E5BF4"/>
    <w:rsid w:val="001E698E"/>
    <w:rsid w:val="001F222F"/>
    <w:rsid w:val="001F478F"/>
    <w:rsid w:val="00206207"/>
    <w:rsid w:val="00212AC8"/>
    <w:rsid w:val="002207B3"/>
    <w:rsid w:val="0022338E"/>
    <w:rsid w:val="00226D86"/>
    <w:rsid w:val="0024123B"/>
    <w:rsid w:val="00245816"/>
    <w:rsid w:val="00247E82"/>
    <w:rsid w:val="002519AC"/>
    <w:rsid w:val="0026137F"/>
    <w:rsid w:val="00262D06"/>
    <w:rsid w:val="0028480B"/>
    <w:rsid w:val="00290689"/>
    <w:rsid w:val="002A1A1E"/>
    <w:rsid w:val="002A5040"/>
    <w:rsid w:val="002A7B99"/>
    <w:rsid w:val="002B0D4E"/>
    <w:rsid w:val="002C1EC0"/>
    <w:rsid w:val="002C24BB"/>
    <w:rsid w:val="002C5D7F"/>
    <w:rsid w:val="002D2C78"/>
    <w:rsid w:val="002E07F4"/>
    <w:rsid w:val="002F152E"/>
    <w:rsid w:val="002F3625"/>
    <w:rsid w:val="002F54EB"/>
    <w:rsid w:val="00303C1A"/>
    <w:rsid w:val="0030439C"/>
    <w:rsid w:val="00307CC9"/>
    <w:rsid w:val="00317C2D"/>
    <w:rsid w:val="003202F7"/>
    <w:rsid w:val="00320924"/>
    <w:rsid w:val="0033120F"/>
    <w:rsid w:val="003358E4"/>
    <w:rsid w:val="0036197C"/>
    <w:rsid w:val="00380DB3"/>
    <w:rsid w:val="0038106E"/>
    <w:rsid w:val="00385CF9"/>
    <w:rsid w:val="00392C30"/>
    <w:rsid w:val="0039456D"/>
    <w:rsid w:val="003978F4"/>
    <w:rsid w:val="003A5F44"/>
    <w:rsid w:val="003C1DDC"/>
    <w:rsid w:val="003D523D"/>
    <w:rsid w:val="00426ED0"/>
    <w:rsid w:val="00437C9B"/>
    <w:rsid w:val="00454915"/>
    <w:rsid w:val="00466759"/>
    <w:rsid w:val="00482A06"/>
    <w:rsid w:val="00487691"/>
    <w:rsid w:val="00495017"/>
    <w:rsid w:val="004C039A"/>
    <w:rsid w:val="004C075B"/>
    <w:rsid w:val="004C3608"/>
    <w:rsid w:val="004C37DD"/>
    <w:rsid w:val="004E26E8"/>
    <w:rsid w:val="004E4E12"/>
    <w:rsid w:val="005036F1"/>
    <w:rsid w:val="00513F5E"/>
    <w:rsid w:val="0052488A"/>
    <w:rsid w:val="00532A89"/>
    <w:rsid w:val="00554D32"/>
    <w:rsid w:val="00557B86"/>
    <w:rsid w:val="005657B0"/>
    <w:rsid w:val="00565BE0"/>
    <w:rsid w:val="0057090A"/>
    <w:rsid w:val="00572214"/>
    <w:rsid w:val="00591996"/>
    <w:rsid w:val="0059201C"/>
    <w:rsid w:val="005A3C0A"/>
    <w:rsid w:val="005A5FE5"/>
    <w:rsid w:val="005B588A"/>
    <w:rsid w:val="005B750D"/>
    <w:rsid w:val="005C275F"/>
    <w:rsid w:val="005C5A61"/>
    <w:rsid w:val="005E6AA5"/>
    <w:rsid w:val="005E7D42"/>
    <w:rsid w:val="005F4BF7"/>
    <w:rsid w:val="006009AF"/>
    <w:rsid w:val="00620059"/>
    <w:rsid w:val="00626274"/>
    <w:rsid w:val="00631DB6"/>
    <w:rsid w:val="00640BC6"/>
    <w:rsid w:val="00644335"/>
    <w:rsid w:val="00675428"/>
    <w:rsid w:val="00682DCE"/>
    <w:rsid w:val="00686C72"/>
    <w:rsid w:val="00692320"/>
    <w:rsid w:val="006B684D"/>
    <w:rsid w:val="006B7049"/>
    <w:rsid w:val="006C0B72"/>
    <w:rsid w:val="006C25F7"/>
    <w:rsid w:val="006C26C7"/>
    <w:rsid w:val="006C7444"/>
    <w:rsid w:val="006E57C3"/>
    <w:rsid w:val="00705B8A"/>
    <w:rsid w:val="00713B95"/>
    <w:rsid w:val="007236F6"/>
    <w:rsid w:val="007244DD"/>
    <w:rsid w:val="0074089A"/>
    <w:rsid w:val="00774583"/>
    <w:rsid w:val="00782EF7"/>
    <w:rsid w:val="00792BB3"/>
    <w:rsid w:val="00796CCB"/>
    <w:rsid w:val="007977EA"/>
    <w:rsid w:val="007B5BBE"/>
    <w:rsid w:val="007C289E"/>
    <w:rsid w:val="007F5950"/>
    <w:rsid w:val="008264C3"/>
    <w:rsid w:val="00840938"/>
    <w:rsid w:val="00846E37"/>
    <w:rsid w:val="00857CA7"/>
    <w:rsid w:val="0086200C"/>
    <w:rsid w:val="00864B78"/>
    <w:rsid w:val="008666AA"/>
    <w:rsid w:val="008862F8"/>
    <w:rsid w:val="00893E8D"/>
    <w:rsid w:val="008B60AF"/>
    <w:rsid w:val="008C0C10"/>
    <w:rsid w:val="008C2054"/>
    <w:rsid w:val="008D2466"/>
    <w:rsid w:val="008D3233"/>
    <w:rsid w:val="008E4165"/>
    <w:rsid w:val="008F18C8"/>
    <w:rsid w:val="008F2B4A"/>
    <w:rsid w:val="008F30FF"/>
    <w:rsid w:val="008F755A"/>
    <w:rsid w:val="008F76D3"/>
    <w:rsid w:val="00900668"/>
    <w:rsid w:val="00903595"/>
    <w:rsid w:val="00914F8A"/>
    <w:rsid w:val="00916E37"/>
    <w:rsid w:val="00917626"/>
    <w:rsid w:val="00921403"/>
    <w:rsid w:val="009303B4"/>
    <w:rsid w:val="00932EDF"/>
    <w:rsid w:val="00933DCA"/>
    <w:rsid w:val="0094184C"/>
    <w:rsid w:val="00950F42"/>
    <w:rsid w:val="00962C00"/>
    <w:rsid w:val="009662AA"/>
    <w:rsid w:val="00970BF8"/>
    <w:rsid w:val="009764B7"/>
    <w:rsid w:val="009A34DE"/>
    <w:rsid w:val="009E4AD8"/>
    <w:rsid w:val="009F411A"/>
    <w:rsid w:val="00A01591"/>
    <w:rsid w:val="00A062A5"/>
    <w:rsid w:val="00A071F4"/>
    <w:rsid w:val="00A35B3A"/>
    <w:rsid w:val="00A44CF7"/>
    <w:rsid w:val="00A834AE"/>
    <w:rsid w:val="00A83ED9"/>
    <w:rsid w:val="00A879E8"/>
    <w:rsid w:val="00AA2AE9"/>
    <w:rsid w:val="00AD0C9C"/>
    <w:rsid w:val="00AF10D6"/>
    <w:rsid w:val="00AF3753"/>
    <w:rsid w:val="00AF4389"/>
    <w:rsid w:val="00B026F1"/>
    <w:rsid w:val="00B03E11"/>
    <w:rsid w:val="00B112CB"/>
    <w:rsid w:val="00B156EB"/>
    <w:rsid w:val="00B2193E"/>
    <w:rsid w:val="00B33405"/>
    <w:rsid w:val="00B45D8B"/>
    <w:rsid w:val="00B47073"/>
    <w:rsid w:val="00B47E54"/>
    <w:rsid w:val="00B5116D"/>
    <w:rsid w:val="00B57949"/>
    <w:rsid w:val="00BA7C57"/>
    <w:rsid w:val="00BB5CA6"/>
    <w:rsid w:val="00BC0D3D"/>
    <w:rsid w:val="00BC1739"/>
    <w:rsid w:val="00BC3984"/>
    <w:rsid w:val="00BC7780"/>
    <w:rsid w:val="00BD3EE9"/>
    <w:rsid w:val="00BD4233"/>
    <w:rsid w:val="00BE0CC0"/>
    <w:rsid w:val="00BF2868"/>
    <w:rsid w:val="00C44177"/>
    <w:rsid w:val="00C44B26"/>
    <w:rsid w:val="00C4551B"/>
    <w:rsid w:val="00C46CCB"/>
    <w:rsid w:val="00C47C8F"/>
    <w:rsid w:val="00C61158"/>
    <w:rsid w:val="00C74415"/>
    <w:rsid w:val="00C84C96"/>
    <w:rsid w:val="00CA5603"/>
    <w:rsid w:val="00CB1CA7"/>
    <w:rsid w:val="00CB43ED"/>
    <w:rsid w:val="00CD3D3A"/>
    <w:rsid w:val="00CF4E92"/>
    <w:rsid w:val="00D043EB"/>
    <w:rsid w:val="00D1236B"/>
    <w:rsid w:val="00D46E1C"/>
    <w:rsid w:val="00D64007"/>
    <w:rsid w:val="00D70127"/>
    <w:rsid w:val="00D76CFA"/>
    <w:rsid w:val="00D82D12"/>
    <w:rsid w:val="00D85717"/>
    <w:rsid w:val="00DA01A0"/>
    <w:rsid w:val="00DA1896"/>
    <w:rsid w:val="00DB3836"/>
    <w:rsid w:val="00DB6596"/>
    <w:rsid w:val="00DC6ED7"/>
    <w:rsid w:val="00DD59AE"/>
    <w:rsid w:val="00DF0D04"/>
    <w:rsid w:val="00DF3E68"/>
    <w:rsid w:val="00E014E9"/>
    <w:rsid w:val="00E036C2"/>
    <w:rsid w:val="00E050CA"/>
    <w:rsid w:val="00E3082B"/>
    <w:rsid w:val="00E31496"/>
    <w:rsid w:val="00E35637"/>
    <w:rsid w:val="00E36C66"/>
    <w:rsid w:val="00E57C51"/>
    <w:rsid w:val="00E64623"/>
    <w:rsid w:val="00E71825"/>
    <w:rsid w:val="00E8403F"/>
    <w:rsid w:val="00E86B4D"/>
    <w:rsid w:val="00EA6346"/>
    <w:rsid w:val="00EA760C"/>
    <w:rsid w:val="00EC1C27"/>
    <w:rsid w:val="00EC37BE"/>
    <w:rsid w:val="00EF5628"/>
    <w:rsid w:val="00F24ADA"/>
    <w:rsid w:val="00F42E09"/>
    <w:rsid w:val="00F443AB"/>
    <w:rsid w:val="00F455FA"/>
    <w:rsid w:val="00F51D87"/>
    <w:rsid w:val="00F63D6F"/>
    <w:rsid w:val="00F748E3"/>
    <w:rsid w:val="00F9385F"/>
    <w:rsid w:val="00F950C9"/>
    <w:rsid w:val="00FB1ED0"/>
    <w:rsid w:val="00FB7477"/>
    <w:rsid w:val="00FB7C64"/>
    <w:rsid w:val="00FC69AB"/>
    <w:rsid w:val="00FD685D"/>
    <w:rsid w:val="00FF4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1367830690">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3</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21</cp:revision>
  <dcterms:created xsi:type="dcterms:W3CDTF">2023-09-16T05:07:00Z</dcterms:created>
  <dcterms:modified xsi:type="dcterms:W3CDTF">2023-10-09T09:27:00Z</dcterms:modified>
</cp:coreProperties>
</file>