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6866" w14:textId="77777777" w:rsidR="00320924" w:rsidRDefault="002F152E" w:rsidP="002F152E">
      <w:pPr>
        <w:pStyle w:val="Title"/>
      </w:pPr>
      <w:r>
        <w:t>SCENARIO</w:t>
      </w:r>
    </w:p>
    <w:p w14:paraId="0721CE5A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blocking all HTML tags except custom ones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6F5F623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F07356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7855CD1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0246AF12" w14:textId="77777777" w:rsidR="00BF2868" w:rsidRPr="00626274" w:rsidRDefault="00F950C9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As we’re already told that we need to exploit the vulnerability by triggering an alert</w:t>
      </w:r>
      <w:r w:rsidR="00626274">
        <w:rPr>
          <w:rFonts w:ascii="Times New Roman" w:hAnsi="Times New Roman" w:cs="Times New Roman"/>
          <w:sz w:val="32"/>
          <w:szCs w:val="32"/>
        </w:rPr>
        <w:t>.</w:t>
      </w:r>
    </w:p>
    <w:p w14:paraId="6CB703A7" w14:textId="77777777" w:rsidR="00A071F4" w:rsidRPr="00A071F4" w:rsidRDefault="00626274" w:rsidP="00A07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We’ll create a payload and then we will send it to the target using our exploit server containing a custom tag with on-focus event handler that fires alert function as soon as the page loads.</w:t>
      </w:r>
    </w:p>
    <w:p w14:paraId="44140DC3" w14:textId="77777777" w:rsidR="000F4FE7" w:rsidRDefault="000F4FE7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60D891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E610DA4" w14:textId="53351877" w:rsidR="000D5093" w:rsidRPr="000D5093" w:rsidRDefault="000D5093" w:rsidP="000D5093">
      <w:pPr>
        <w:pStyle w:val="BodyText"/>
        <w:numPr>
          <w:ilvl w:val="0"/>
          <w:numId w:val="4"/>
        </w:numPr>
      </w:pPr>
      <w:r w:rsidRPr="000D5093">
        <w:t>&lt;script&gt;</w:t>
      </w:r>
    </w:p>
    <w:p w14:paraId="5C5513AF" w14:textId="4ADF7429" w:rsidR="000D5093" w:rsidRPr="000D5093" w:rsidRDefault="000D5093" w:rsidP="000D5093">
      <w:pPr>
        <w:pStyle w:val="BodyText"/>
        <w:ind w:left="720"/>
      </w:pPr>
      <w:r w:rsidRPr="000D5093">
        <w:t>location = 'https://YOUR-LAB-ID.web-security-academy.net/?search=%3Cxss+id%3Dx+onfocus%3Dalert%28document.cookie%29%20tabindex=1%3E#x';</w:t>
      </w:r>
    </w:p>
    <w:p w14:paraId="46E108E0" w14:textId="48BFF5B5" w:rsidR="00017B26" w:rsidRPr="000D5093" w:rsidRDefault="000D5093" w:rsidP="000D5093">
      <w:pPr>
        <w:pStyle w:val="BodyText"/>
        <w:ind w:left="720"/>
      </w:pPr>
      <w:r w:rsidRPr="000D5093">
        <w:t>&lt;/script&gt;</w:t>
      </w:r>
    </w:p>
    <w:p w14:paraId="1F739AF9" w14:textId="7CCA6DF3" w:rsidR="00CA283B" w:rsidRPr="00CA283B" w:rsidRDefault="00CA283B" w:rsidP="00CA28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5A59AD" w14:textId="77777777" w:rsidR="00CD65CC" w:rsidRDefault="00CD65C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10D14F4" w14:textId="754E4FDA" w:rsidR="00CA283B" w:rsidRPr="00CA283B" w:rsidRDefault="00CA283B" w:rsidP="00CA28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283B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PROOF OF CONCEPT</w:t>
      </w:r>
    </w:p>
    <w:p w14:paraId="5DE9ADF4" w14:textId="1171343C" w:rsidR="00CA283B" w:rsidRPr="00CA283B" w:rsidRDefault="00CD65CC" w:rsidP="00CA28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65CC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0E35DF2" wp14:editId="3A94B0C5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6061710"/>
            <wp:effectExtent l="0" t="0" r="2540" b="0"/>
            <wp:wrapTopAndBottom/>
            <wp:docPr id="68585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3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E4D38" w14:textId="034FB0F9" w:rsidR="00A071F4" w:rsidRDefault="00A071F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854100" w14:textId="31E87BE1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724D792" w14:textId="1C555A2D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7066DF">
        <w:rPr>
          <w:rFonts w:ascii="Times New Roman" w:hAnsi="Times New Roman" w:cs="Times New Roman"/>
          <w:sz w:val="32"/>
          <w:szCs w:val="32"/>
        </w:rPr>
        <w:t xml:space="preserve"> Implement strict whitelisting input validation rules. Accept only known good input. Ensure that all user-submitted data is validated and filtered. Invalid data should be rejected and not reflected back to the user.</w:t>
      </w:r>
    </w:p>
    <w:p w14:paraId="67205313" w14:textId="2189879F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7066DF">
        <w:rPr>
          <w:rFonts w:ascii="Times New Roman" w:hAnsi="Times New Roman" w:cs="Times New Roman"/>
          <w:sz w:val="32"/>
          <w:szCs w:val="32"/>
        </w:rPr>
        <w:t xml:space="preserve"> Before displaying user content on the web page, escape all user input. Convert characters with special meanings in HTML, such as &lt;, &gt;, and &amp;, into their escaped counterparts, like &amp;</w:t>
      </w:r>
      <w:proofErr w:type="spellStart"/>
      <w:proofErr w:type="gramStart"/>
      <w:r w:rsidRPr="007066DF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7066DF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7066DF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>;, and &amp;amp;.</w:t>
      </w:r>
    </w:p>
    <w:p w14:paraId="5E1FDDB6" w14:textId="7B2A7E57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 and Configure WAF:</w:t>
      </w:r>
      <w:r w:rsidRPr="007066DF">
        <w:rPr>
          <w:rFonts w:ascii="Times New Roman" w:hAnsi="Times New Roman" w:cs="Times New Roman"/>
          <w:sz w:val="32"/>
          <w:szCs w:val="32"/>
        </w:rPr>
        <w:t xml:space="preserve"> Regularly update your web application firewall (WAF) and configure it to block or sanitize custom HTML tags. A properly configured WAF can provide an additional layer of </w:t>
      </w:r>
      <w:proofErr w:type="spellStart"/>
      <w:r w:rsidRPr="007066DF">
        <w:rPr>
          <w:rFonts w:ascii="Times New Roman" w:hAnsi="Times New Roman" w:cs="Times New Roman"/>
          <w:sz w:val="32"/>
          <w:szCs w:val="32"/>
        </w:rPr>
        <w:t>defense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 xml:space="preserve"> against XSS attacks.</w:t>
      </w:r>
    </w:p>
    <w:p w14:paraId="078978D8" w14:textId="77777777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Avoid Reflecting User Data:</w:t>
      </w:r>
      <w:r w:rsidRPr="007066DF">
        <w:rPr>
          <w:rFonts w:ascii="Times New Roman" w:hAnsi="Times New Roman" w:cs="Times New Roman"/>
          <w:sz w:val="32"/>
          <w:szCs w:val="32"/>
        </w:rPr>
        <w:t xml:space="preserve"> Avoid reflecting user data directly back onto the page. If necessary, ensure </w:t>
      </w:r>
      <w:proofErr w:type="spellStart"/>
      <w:r w:rsidRPr="007066DF">
        <w:rPr>
          <w:rFonts w:ascii="Times New Roman" w:hAnsi="Times New Roman" w:cs="Times New Roman"/>
          <w:sz w:val="32"/>
          <w:szCs w:val="32"/>
        </w:rPr>
        <w:t>it's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 xml:space="preserve"> securely validated and sanitized.</w:t>
      </w:r>
    </w:p>
    <w:p w14:paraId="561B66CE" w14:textId="3A7C411D" w:rsidR="002F152E" w:rsidRPr="007066DF" w:rsidRDefault="007066DF" w:rsidP="00317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HTTP-Only and Secure Cookie Flags:</w:t>
      </w:r>
      <w:r w:rsidRPr="007066DF">
        <w:rPr>
          <w:rFonts w:ascii="Times New Roman" w:hAnsi="Times New Roman" w:cs="Times New Roman"/>
          <w:sz w:val="32"/>
          <w:szCs w:val="32"/>
        </w:rPr>
        <w:t xml:space="preserve"> Ensure that session cookies are flagged as HTTP-Only. This ensures that JavaScript cannot access them, reducing the risk if an attacker is able to execute a script.</w:t>
      </w:r>
    </w:p>
    <w:sectPr w:rsidR="002F152E" w:rsidRPr="007066DF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07E"/>
    <w:multiLevelType w:val="hybridMultilevel"/>
    <w:tmpl w:val="FD8C8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3"/>
  </w:num>
  <w:num w:numId="5" w16cid:durableId="70112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924"/>
    <w:rsid w:val="00385CF9"/>
    <w:rsid w:val="00392C30"/>
    <w:rsid w:val="003A5F44"/>
    <w:rsid w:val="00495017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26274"/>
    <w:rsid w:val="00631DB6"/>
    <w:rsid w:val="00640BC6"/>
    <w:rsid w:val="00675428"/>
    <w:rsid w:val="006B684D"/>
    <w:rsid w:val="006C26C7"/>
    <w:rsid w:val="007066DF"/>
    <w:rsid w:val="00713B95"/>
    <w:rsid w:val="007236F6"/>
    <w:rsid w:val="00774583"/>
    <w:rsid w:val="00782EF7"/>
    <w:rsid w:val="007F5950"/>
    <w:rsid w:val="00857CA7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B026F1"/>
    <w:rsid w:val="00B3774B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84C96"/>
    <w:rsid w:val="00CA283B"/>
    <w:rsid w:val="00CD3D3A"/>
    <w:rsid w:val="00CD65CC"/>
    <w:rsid w:val="00CF4E92"/>
    <w:rsid w:val="00D46E1C"/>
    <w:rsid w:val="00D70127"/>
    <w:rsid w:val="00D82D12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1214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2023-09-12T10:43:00Z</dcterms:created>
  <dcterms:modified xsi:type="dcterms:W3CDTF">2023-10-09T11:09:00Z</dcterms:modified>
</cp:coreProperties>
</file>