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D30E5B" w14:textId="77777777" w:rsidR="00364BC8" w:rsidRDefault="00000000">
      <w:pPr>
        <w:spacing w:after="0"/>
        <w:ind w:left="10" w:right="58" w:hanging="10"/>
        <w:jc w:val="center"/>
      </w:pPr>
      <w:r>
        <w:rPr>
          <w:b/>
          <w:sz w:val="28"/>
        </w:rPr>
        <w:t xml:space="preserve">Ideation Phase </w:t>
      </w:r>
    </w:p>
    <w:p w14:paraId="7DDA71B3" w14:textId="77777777" w:rsidR="00364BC8" w:rsidRDefault="00000000">
      <w:pPr>
        <w:spacing w:after="0"/>
        <w:ind w:left="10" w:right="57" w:hanging="10"/>
        <w:jc w:val="center"/>
      </w:pPr>
      <w:r>
        <w:rPr>
          <w:b/>
          <w:sz w:val="28"/>
        </w:rPr>
        <w:t xml:space="preserve">Define the Problem Statements </w:t>
      </w:r>
    </w:p>
    <w:p w14:paraId="4048EC85" w14:textId="77777777" w:rsidR="00364BC8" w:rsidRDefault="00000000">
      <w:pPr>
        <w:spacing w:after="0"/>
        <w:ind w:left="4"/>
        <w:jc w:val="center"/>
      </w:pPr>
      <w:r>
        <w:rPr>
          <w:b/>
          <w:sz w:val="28"/>
        </w:rPr>
        <w:t xml:space="preserve"> </w:t>
      </w:r>
    </w:p>
    <w:tbl>
      <w:tblPr>
        <w:tblStyle w:val="TableGrid"/>
        <w:tblW w:w="9018" w:type="dxa"/>
        <w:tblInd w:w="5" w:type="dxa"/>
        <w:tblCellMar>
          <w:top w:w="48" w:type="dxa"/>
          <w:left w:w="108" w:type="dxa"/>
          <w:bottom w:w="0" w:type="dxa"/>
          <w:right w:w="115" w:type="dxa"/>
        </w:tblCellMar>
        <w:tblLook w:val="04A0" w:firstRow="1" w:lastRow="0" w:firstColumn="1" w:lastColumn="0" w:noHBand="0" w:noVBand="1"/>
      </w:tblPr>
      <w:tblGrid>
        <w:gridCol w:w="4507"/>
        <w:gridCol w:w="4511"/>
      </w:tblGrid>
      <w:tr w:rsidR="00364BC8" w14:paraId="26927FE6"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48A673F9" w14:textId="77777777" w:rsidR="00364BC8" w:rsidRDefault="00000000">
            <w:pPr>
              <w:spacing w:after="0"/>
            </w:pPr>
            <w:r>
              <w:t xml:space="preserve">Date </w:t>
            </w:r>
          </w:p>
        </w:tc>
        <w:tc>
          <w:tcPr>
            <w:tcW w:w="4511" w:type="dxa"/>
            <w:tcBorders>
              <w:top w:val="single" w:sz="4" w:space="0" w:color="000000"/>
              <w:left w:val="single" w:sz="4" w:space="0" w:color="000000"/>
              <w:bottom w:val="single" w:sz="4" w:space="0" w:color="000000"/>
              <w:right w:val="single" w:sz="4" w:space="0" w:color="000000"/>
            </w:tcBorders>
          </w:tcPr>
          <w:p w14:paraId="34BBE023" w14:textId="07A4DB32" w:rsidR="00364BC8" w:rsidRDefault="008A6D54">
            <w:pPr>
              <w:spacing w:after="0"/>
            </w:pPr>
            <w:r>
              <w:t>18-06-</w:t>
            </w:r>
            <w:r w:rsidR="00000000">
              <w:t xml:space="preserve">2025 </w:t>
            </w:r>
          </w:p>
        </w:tc>
      </w:tr>
      <w:tr w:rsidR="00364BC8" w14:paraId="4D793A3F"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5D416495" w14:textId="77777777" w:rsidR="00364BC8" w:rsidRDefault="00000000">
            <w:pPr>
              <w:spacing w:after="0"/>
            </w:pPr>
            <w:r>
              <w:t xml:space="preserve">Team ID </w:t>
            </w:r>
          </w:p>
        </w:tc>
        <w:tc>
          <w:tcPr>
            <w:tcW w:w="4511" w:type="dxa"/>
            <w:tcBorders>
              <w:top w:val="single" w:sz="4" w:space="0" w:color="000000"/>
              <w:left w:val="single" w:sz="4" w:space="0" w:color="000000"/>
              <w:bottom w:val="single" w:sz="4" w:space="0" w:color="000000"/>
              <w:right w:val="single" w:sz="4" w:space="0" w:color="000000"/>
            </w:tcBorders>
          </w:tcPr>
          <w:p w14:paraId="30BC93A7" w14:textId="0C645F4E" w:rsidR="00364BC8" w:rsidRDefault="00000000">
            <w:pPr>
              <w:spacing w:after="0"/>
            </w:pPr>
            <w:r>
              <w:t xml:space="preserve"> </w:t>
            </w:r>
            <w:r w:rsidR="008A6D54" w:rsidRPr="008A6D54">
              <w:t>LTVIP2025TMID49405</w:t>
            </w:r>
          </w:p>
        </w:tc>
      </w:tr>
      <w:tr w:rsidR="00364BC8" w14:paraId="59CBBD40"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3EBC4ECA" w14:textId="77777777" w:rsidR="00364BC8" w:rsidRDefault="00000000">
            <w:pPr>
              <w:spacing w:after="0"/>
            </w:pPr>
            <w:r>
              <w:t xml:space="preserve">Project Name </w:t>
            </w:r>
          </w:p>
        </w:tc>
        <w:tc>
          <w:tcPr>
            <w:tcW w:w="4511" w:type="dxa"/>
            <w:tcBorders>
              <w:top w:val="single" w:sz="4" w:space="0" w:color="000000"/>
              <w:left w:val="single" w:sz="4" w:space="0" w:color="000000"/>
              <w:bottom w:val="single" w:sz="4" w:space="0" w:color="000000"/>
              <w:right w:val="single" w:sz="4" w:space="0" w:color="000000"/>
            </w:tcBorders>
          </w:tcPr>
          <w:p w14:paraId="5927754C" w14:textId="1F63CDFF" w:rsidR="00364BC8" w:rsidRDefault="008A6D54">
            <w:pPr>
              <w:spacing w:after="0"/>
            </w:pPr>
            <w:r w:rsidRPr="008A6D54">
              <w:t>Measuring the Pulse of Prosperity: An Index of Economic Freedom Analysis</w:t>
            </w:r>
          </w:p>
        </w:tc>
      </w:tr>
      <w:tr w:rsidR="00364BC8" w14:paraId="6BF5C8AD"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78281584" w14:textId="77777777" w:rsidR="00364BC8" w:rsidRDefault="00000000">
            <w:pPr>
              <w:spacing w:after="0"/>
            </w:pPr>
            <w:r>
              <w:t xml:space="preserve">Maximum Marks </w:t>
            </w:r>
          </w:p>
        </w:tc>
        <w:tc>
          <w:tcPr>
            <w:tcW w:w="4511" w:type="dxa"/>
            <w:tcBorders>
              <w:top w:val="single" w:sz="4" w:space="0" w:color="000000"/>
              <w:left w:val="single" w:sz="4" w:space="0" w:color="000000"/>
              <w:bottom w:val="single" w:sz="4" w:space="0" w:color="000000"/>
              <w:right w:val="single" w:sz="4" w:space="0" w:color="000000"/>
            </w:tcBorders>
          </w:tcPr>
          <w:p w14:paraId="34CE5DEB" w14:textId="77777777" w:rsidR="00364BC8" w:rsidRDefault="00000000">
            <w:pPr>
              <w:spacing w:after="0"/>
            </w:pPr>
            <w:r>
              <w:t xml:space="preserve">2 Marks </w:t>
            </w:r>
          </w:p>
        </w:tc>
      </w:tr>
    </w:tbl>
    <w:p w14:paraId="4F20798D" w14:textId="77777777" w:rsidR="00364BC8" w:rsidRDefault="00000000">
      <w:pPr>
        <w:spacing w:after="159"/>
      </w:pPr>
      <w:r>
        <w:rPr>
          <w:b/>
          <w:sz w:val="24"/>
        </w:rPr>
        <w:t xml:space="preserve"> </w:t>
      </w:r>
    </w:p>
    <w:p w14:paraId="2BE3F4DC" w14:textId="77777777" w:rsidR="00364BC8" w:rsidRDefault="00000000">
      <w:pPr>
        <w:spacing w:after="161"/>
      </w:pPr>
      <w:r>
        <w:rPr>
          <w:b/>
          <w:sz w:val="24"/>
        </w:rPr>
        <w:t xml:space="preserve">Customer Problem Statement Template: </w:t>
      </w:r>
    </w:p>
    <w:p w14:paraId="63355F35" w14:textId="77777777" w:rsidR="00364BC8" w:rsidRDefault="00000000">
      <w:pPr>
        <w:spacing w:after="162"/>
        <w:ind w:left="-5" w:right="47" w:hanging="10"/>
        <w:jc w:val="both"/>
      </w:pPr>
      <w:r>
        <w:rPr>
          <w:sz w:val="24"/>
        </w:rPr>
        <w:t xml:space="preserve">Create a problem statement to understand your customer's point of view. The Customer Problem Statement template helps you focus on what matters to create experiences people will love. </w:t>
      </w:r>
    </w:p>
    <w:p w14:paraId="11925271" w14:textId="77777777" w:rsidR="00364BC8" w:rsidRDefault="00000000">
      <w:pPr>
        <w:spacing w:after="111"/>
        <w:ind w:left="-5" w:right="47" w:hanging="10"/>
        <w:jc w:val="both"/>
      </w:pPr>
      <w:r>
        <w:rPr>
          <w:sz w:val="24"/>
        </w:rPr>
        <w:t xml:space="preserve">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 </w:t>
      </w:r>
    </w:p>
    <w:p w14:paraId="357178E4" w14:textId="77777777" w:rsidR="00364BC8" w:rsidRDefault="00000000">
      <w:pPr>
        <w:spacing w:after="96"/>
        <w:ind w:right="5"/>
        <w:jc w:val="right"/>
      </w:pPr>
      <w:r>
        <w:rPr>
          <w:noProof/>
        </w:rPr>
        <w:drawing>
          <wp:inline distT="0" distB="0" distL="0" distR="0" wp14:anchorId="44C14FF0" wp14:editId="47247903">
            <wp:extent cx="5731510" cy="2673350"/>
            <wp:effectExtent l="0" t="0" r="0" b="0"/>
            <wp:docPr id="96" name="Picture 96"/>
            <wp:cNvGraphicFramePr/>
            <a:graphic xmlns:a="http://schemas.openxmlformats.org/drawingml/2006/main">
              <a:graphicData uri="http://schemas.openxmlformats.org/drawingml/2006/picture">
                <pic:pic xmlns:pic="http://schemas.openxmlformats.org/drawingml/2006/picture">
                  <pic:nvPicPr>
                    <pic:cNvPr id="96" name="Picture 96"/>
                    <pic:cNvPicPr/>
                  </pic:nvPicPr>
                  <pic:blipFill>
                    <a:blip r:embed="rId4"/>
                    <a:stretch>
                      <a:fillRect/>
                    </a:stretch>
                  </pic:blipFill>
                  <pic:spPr>
                    <a:xfrm>
                      <a:off x="0" y="0"/>
                      <a:ext cx="5731510" cy="2673350"/>
                    </a:xfrm>
                    <a:prstGeom prst="rect">
                      <a:avLst/>
                    </a:prstGeom>
                  </pic:spPr>
                </pic:pic>
              </a:graphicData>
            </a:graphic>
          </wp:inline>
        </w:drawing>
      </w:r>
      <w:r>
        <w:rPr>
          <w:sz w:val="24"/>
        </w:rPr>
        <w:t xml:space="preserve"> </w:t>
      </w:r>
    </w:p>
    <w:p w14:paraId="5D379360" w14:textId="77777777" w:rsidR="00364BC8" w:rsidRDefault="00000000">
      <w:pPr>
        <w:spacing w:after="0" w:line="389" w:lineRule="auto"/>
        <w:ind w:right="1144"/>
      </w:pPr>
      <w:r>
        <w:rPr>
          <w:sz w:val="24"/>
        </w:rPr>
        <w:t xml:space="preserve">Reference: </w:t>
      </w:r>
      <w:hyperlink r:id="rId5">
        <w:r>
          <w:rPr>
            <w:color w:val="0563C1"/>
            <w:sz w:val="24"/>
            <w:u w:val="single" w:color="0563C1"/>
          </w:rPr>
          <w:t>https://miro.com/templates/customer</w:t>
        </w:r>
      </w:hyperlink>
      <w:hyperlink r:id="rId6">
        <w:r>
          <w:rPr>
            <w:color w:val="0563C1"/>
            <w:sz w:val="24"/>
            <w:u w:val="single" w:color="0563C1"/>
          </w:rPr>
          <w:t>-</w:t>
        </w:r>
      </w:hyperlink>
      <w:hyperlink r:id="rId7">
        <w:r>
          <w:rPr>
            <w:color w:val="0563C1"/>
            <w:sz w:val="24"/>
            <w:u w:val="single" w:color="0563C1"/>
          </w:rPr>
          <w:t>problem</w:t>
        </w:r>
      </w:hyperlink>
      <w:hyperlink r:id="rId8">
        <w:r>
          <w:rPr>
            <w:color w:val="0563C1"/>
            <w:sz w:val="24"/>
            <w:u w:val="single" w:color="0563C1"/>
          </w:rPr>
          <w:t>-</w:t>
        </w:r>
      </w:hyperlink>
      <w:hyperlink r:id="rId9">
        <w:r>
          <w:rPr>
            <w:color w:val="0563C1"/>
            <w:sz w:val="24"/>
            <w:u w:val="single" w:color="0563C1"/>
          </w:rPr>
          <w:t>statement/</w:t>
        </w:r>
      </w:hyperlink>
      <w:hyperlink r:id="rId10">
        <w:r>
          <w:rPr>
            <w:sz w:val="24"/>
          </w:rPr>
          <w:t xml:space="preserve"> </w:t>
        </w:r>
      </w:hyperlink>
      <w:r>
        <w:rPr>
          <w:b/>
          <w:sz w:val="24"/>
        </w:rPr>
        <w:t xml:space="preserve">Example: </w:t>
      </w:r>
    </w:p>
    <w:p w14:paraId="381DADD5" w14:textId="77777777" w:rsidR="00364BC8" w:rsidRDefault="00000000">
      <w:pPr>
        <w:spacing w:after="0" w:line="334" w:lineRule="auto"/>
      </w:pPr>
      <w:r>
        <w:rPr>
          <w:noProof/>
        </w:rPr>
        <w:drawing>
          <wp:inline distT="0" distB="0" distL="0" distR="0" wp14:anchorId="5D434539" wp14:editId="78C39370">
            <wp:extent cx="5731510" cy="1628140"/>
            <wp:effectExtent l="0" t="0" r="0" b="0"/>
            <wp:docPr id="98" name="Picture 98"/>
            <wp:cNvGraphicFramePr/>
            <a:graphic xmlns:a="http://schemas.openxmlformats.org/drawingml/2006/main">
              <a:graphicData uri="http://schemas.openxmlformats.org/drawingml/2006/picture">
                <pic:pic xmlns:pic="http://schemas.openxmlformats.org/drawingml/2006/picture">
                  <pic:nvPicPr>
                    <pic:cNvPr id="98" name="Picture 98"/>
                    <pic:cNvPicPr/>
                  </pic:nvPicPr>
                  <pic:blipFill>
                    <a:blip r:embed="rId11"/>
                    <a:stretch>
                      <a:fillRect/>
                    </a:stretch>
                  </pic:blipFill>
                  <pic:spPr>
                    <a:xfrm>
                      <a:off x="0" y="0"/>
                      <a:ext cx="5731510" cy="1628140"/>
                    </a:xfrm>
                    <a:prstGeom prst="rect">
                      <a:avLst/>
                    </a:prstGeom>
                  </pic:spPr>
                </pic:pic>
              </a:graphicData>
            </a:graphic>
          </wp:inline>
        </w:drawing>
      </w:r>
      <w:r>
        <w:rPr>
          <w:sz w:val="24"/>
        </w:rPr>
        <w:t xml:space="preserve">  </w:t>
      </w:r>
    </w:p>
    <w:tbl>
      <w:tblPr>
        <w:tblStyle w:val="TableGrid"/>
        <w:tblW w:w="10063" w:type="dxa"/>
        <w:tblInd w:w="5" w:type="dxa"/>
        <w:tblCellMar>
          <w:top w:w="53" w:type="dxa"/>
          <w:left w:w="108" w:type="dxa"/>
          <w:bottom w:w="0" w:type="dxa"/>
          <w:right w:w="69" w:type="dxa"/>
        </w:tblCellMar>
        <w:tblLook w:val="04A0" w:firstRow="1" w:lastRow="0" w:firstColumn="1" w:lastColumn="0" w:noHBand="0" w:noVBand="1"/>
      </w:tblPr>
      <w:tblGrid>
        <w:gridCol w:w="1838"/>
        <w:gridCol w:w="1419"/>
        <w:gridCol w:w="1558"/>
        <w:gridCol w:w="1560"/>
        <w:gridCol w:w="1844"/>
        <w:gridCol w:w="1844"/>
      </w:tblGrid>
      <w:tr w:rsidR="00364BC8" w14:paraId="29F91E71" w14:textId="77777777">
        <w:trPr>
          <w:trHeight w:val="595"/>
        </w:trPr>
        <w:tc>
          <w:tcPr>
            <w:tcW w:w="1838" w:type="dxa"/>
            <w:tcBorders>
              <w:top w:val="single" w:sz="4" w:space="0" w:color="000000"/>
              <w:left w:val="single" w:sz="4" w:space="0" w:color="000000"/>
              <w:bottom w:val="single" w:sz="4" w:space="0" w:color="000000"/>
              <w:right w:val="single" w:sz="4" w:space="0" w:color="000000"/>
            </w:tcBorders>
          </w:tcPr>
          <w:p w14:paraId="65A283B1" w14:textId="77777777" w:rsidR="00364BC8" w:rsidRDefault="00000000">
            <w:pPr>
              <w:spacing w:after="0"/>
            </w:pPr>
            <w:r>
              <w:rPr>
                <w:b/>
                <w:sz w:val="24"/>
              </w:rPr>
              <w:lastRenderedPageBreak/>
              <w:t xml:space="preserve">Problem </w:t>
            </w:r>
          </w:p>
          <w:p w14:paraId="26A309CC" w14:textId="77777777" w:rsidR="00364BC8" w:rsidRDefault="00000000">
            <w:pPr>
              <w:spacing w:after="0"/>
            </w:pPr>
            <w:r>
              <w:rPr>
                <w:b/>
                <w:sz w:val="24"/>
              </w:rPr>
              <w:t xml:space="preserve">Statement (PS) </w:t>
            </w:r>
          </w:p>
        </w:tc>
        <w:tc>
          <w:tcPr>
            <w:tcW w:w="1419" w:type="dxa"/>
            <w:tcBorders>
              <w:top w:val="single" w:sz="4" w:space="0" w:color="000000"/>
              <w:left w:val="single" w:sz="4" w:space="0" w:color="000000"/>
              <w:bottom w:val="single" w:sz="4" w:space="0" w:color="000000"/>
              <w:right w:val="single" w:sz="4" w:space="0" w:color="000000"/>
            </w:tcBorders>
          </w:tcPr>
          <w:p w14:paraId="57BBB18C" w14:textId="77777777" w:rsidR="00364BC8" w:rsidRDefault="00000000">
            <w:pPr>
              <w:spacing w:after="0"/>
            </w:pPr>
            <w:r>
              <w:rPr>
                <w:b/>
                <w:sz w:val="24"/>
              </w:rPr>
              <w:t xml:space="preserve">I am </w:t>
            </w:r>
          </w:p>
          <w:p w14:paraId="56972AEA" w14:textId="77777777" w:rsidR="00364BC8" w:rsidRDefault="00000000">
            <w:pPr>
              <w:spacing w:after="0"/>
            </w:pPr>
            <w:r>
              <w:rPr>
                <w:b/>
                <w:sz w:val="24"/>
              </w:rPr>
              <w:t xml:space="preserve">(Customer) </w:t>
            </w:r>
          </w:p>
        </w:tc>
        <w:tc>
          <w:tcPr>
            <w:tcW w:w="1558" w:type="dxa"/>
            <w:tcBorders>
              <w:top w:val="single" w:sz="4" w:space="0" w:color="000000"/>
              <w:left w:val="single" w:sz="4" w:space="0" w:color="000000"/>
              <w:bottom w:val="single" w:sz="4" w:space="0" w:color="000000"/>
              <w:right w:val="single" w:sz="4" w:space="0" w:color="000000"/>
            </w:tcBorders>
          </w:tcPr>
          <w:p w14:paraId="005631CC" w14:textId="77777777" w:rsidR="00364BC8" w:rsidRDefault="00000000">
            <w:pPr>
              <w:spacing w:after="0"/>
            </w:pPr>
            <w:r>
              <w:rPr>
                <w:b/>
                <w:sz w:val="24"/>
              </w:rPr>
              <w:t xml:space="preserve">I’m trying to </w:t>
            </w:r>
          </w:p>
        </w:tc>
        <w:tc>
          <w:tcPr>
            <w:tcW w:w="1560" w:type="dxa"/>
            <w:tcBorders>
              <w:top w:val="single" w:sz="4" w:space="0" w:color="000000"/>
              <w:left w:val="single" w:sz="4" w:space="0" w:color="000000"/>
              <w:bottom w:val="single" w:sz="4" w:space="0" w:color="000000"/>
              <w:right w:val="single" w:sz="4" w:space="0" w:color="000000"/>
            </w:tcBorders>
          </w:tcPr>
          <w:p w14:paraId="05C109F9" w14:textId="77777777" w:rsidR="00364BC8" w:rsidRDefault="00000000">
            <w:pPr>
              <w:spacing w:after="0"/>
            </w:pPr>
            <w:r>
              <w:rPr>
                <w:b/>
                <w:sz w:val="24"/>
              </w:rPr>
              <w:t xml:space="preserve">But </w:t>
            </w:r>
          </w:p>
        </w:tc>
        <w:tc>
          <w:tcPr>
            <w:tcW w:w="1844" w:type="dxa"/>
            <w:tcBorders>
              <w:top w:val="single" w:sz="4" w:space="0" w:color="000000"/>
              <w:left w:val="single" w:sz="4" w:space="0" w:color="000000"/>
              <w:bottom w:val="single" w:sz="4" w:space="0" w:color="000000"/>
              <w:right w:val="single" w:sz="4" w:space="0" w:color="000000"/>
            </w:tcBorders>
          </w:tcPr>
          <w:p w14:paraId="59A84509" w14:textId="77777777" w:rsidR="00364BC8" w:rsidRDefault="00000000">
            <w:pPr>
              <w:spacing w:after="0"/>
            </w:pPr>
            <w:r>
              <w:rPr>
                <w:b/>
                <w:sz w:val="24"/>
              </w:rPr>
              <w:t xml:space="preserve">Because </w:t>
            </w:r>
          </w:p>
        </w:tc>
        <w:tc>
          <w:tcPr>
            <w:tcW w:w="1844" w:type="dxa"/>
            <w:tcBorders>
              <w:top w:val="single" w:sz="4" w:space="0" w:color="000000"/>
              <w:left w:val="single" w:sz="4" w:space="0" w:color="000000"/>
              <w:bottom w:val="single" w:sz="4" w:space="0" w:color="000000"/>
              <w:right w:val="single" w:sz="4" w:space="0" w:color="000000"/>
            </w:tcBorders>
          </w:tcPr>
          <w:p w14:paraId="276D5F98" w14:textId="77777777" w:rsidR="00364BC8" w:rsidRDefault="00000000">
            <w:pPr>
              <w:spacing w:after="0"/>
            </w:pPr>
            <w:r>
              <w:rPr>
                <w:b/>
                <w:sz w:val="24"/>
              </w:rPr>
              <w:t xml:space="preserve">Which makes me feel </w:t>
            </w:r>
          </w:p>
        </w:tc>
      </w:tr>
      <w:tr w:rsidR="00364BC8" w14:paraId="536DA3B9" w14:textId="77777777">
        <w:trPr>
          <w:trHeight w:val="2355"/>
        </w:trPr>
        <w:tc>
          <w:tcPr>
            <w:tcW w:w="1838" w:type="dxa"/>
            <w:tcBorders>
              <w:top w:val="single" w:sz="4" w:space="0" w:color="000000"/>
              <w:left w:val="single" w:sz="4" w:space="0" w:color="000000"/>
              <w:bottom w:val="single" w:sz="4" w:space="0" w:color="000000"/>
              <w:right w:val="single" w:sz="4" w:space="0" w:color="000000"/>
            </w:tcBorders>
          </w:tcPr>
          <w:p w14:paraId="55118ED2" w14:textId="77777777" w:rsidR="00364BC8" w:rsidRDefault="00000000">
            <w:pPr>
              <w:spacing w:after="0"/>
            </w:pPr>
            <w:r>
              <w:rPr>
                <w:sz w:val="24"/>
              </w:rPr>
              <w:t xml:space="preserve">PS-1 </w:t>
            </w:r>
          </w:p>
        </w:tc>
        <w:tc>
          <w:tcPr>
            <w:tcW w:w="1419" w:type="dxa"/>
            <w:tcBorders>
              <w:top w:val="single" w:sz="4" w:space="0" w:color="000000"/>
              <w:left w:val="single" w:sz="4" w:space="0" w:color="000000"/>
              <w:bottom w:val="single" w:sz="4" w:space="0" w:color="000000"/>
              <w:right w:val="single" w:sz="4" w:space="0" w:color="000000"/>
            </w:tcBorders>
          </w:tcPr>
          <w:p w14:paraId="1DA0E9DB" w14:textId="77777777" w:rsidR="00364BC8" w:rsidRDefault="00000000">
            <w:pPr>
              <w:spacing w:after="0"/>
            </w:pPr>
            <w:r>
              <w:rPr>
                <w:sz w:val="24"/>
              </w:rPr>
              <w:t xml:space="preserve">Policy </w:t>
            </w:r>
          </w:p>
          <w:p w14:paraId="413828B0" w14:textId="77777777" w:rsidR="00364BC8" w:rsidRDefault="00000000">
            <w:pPr>
              <w:spacing w:after="0"/>
            </w:pPr>
            <w:r>
              <w:rPr>
                <w:sz w:val="24"/>
              </w:rPr>
              <w:t xml:space="preserve">maker / </w:t>
            </w:r>
          </w:p>
          <w:p w14:paraId="227DAF45" w14:textId="77777777" w:rsidR="00364BC8" w:rsidRDefault="00000000">
            <w:pPr>
              <w:spacing w:after="0"/>
            </w:pPr>
            <w:proofErr w:type="spellStart"/>
            <w:r>
              <w:rPr>
                <w:sz w:val="24"/>
              </w:rPr>
              <w:t>Governmen</w:t>
            </w:r>
            <w:proofErr w:type="spellEnd"/>
          </w:p>
          <w:p w14:paraId="4AB9C0E8" w14:textId="77777777" w:rsidR="00364BC8" w:rsidRDefault="00000000">
            <w:pPr>
              <w:spacing w:after="0"/>
            </w:pPr>
            <w:r>
              <w:rPr>
                <w:sz w:val="24"/>
              </w:rPr>
              <w:t xml:space="preserve">t official </w:t>
            </w:r>
          </w:p>
        </w:tc>
        <w:tc>
          <w:tcPr>
            <w:tcW w:w="1558" w:type="dxa"/>
            <w:tcBorders>
              <w:top w:val="single" w:sz="4" w:space="0" w:color="000000"/>
              <w:left w:val="single" w:sz="4" w:space="0" w:color="000000"/>
              <w:bottom w:val="single" w:sz="4" w:space="0" w:color="000000"/>
              <w:right w:val="single" w:sz="4" w:space="0" w:color="000000"/>
            </w:tcBorders>
          </w:tcPr>
          <w:p w14:paraId="532A7220" w14:textId="77777777" w:rsidR="00364BC8" w:rsidRDefault="00000000">
            <w:pPr>
              <w:spacing w:after="0"/>
            </w:pPr>
            <w:r>
              <w:rPr>
                <w:sz w:val="24"/>
              </w:rPr>
              <w:t xml:space="preserve">Improve economic policy decisions </w:t>
            </w:r>
          </w:p>
        </w:tc>
        <w:tc>
          <w:tcPr>
            <w:tcW w:w="1560" w:type="dxa"/>
            <w:tcBorders>
              <w:top w:val="single" w:sz="4" w:space="0" w:color="000000"/>
              <w:left w:val="single" w:sz="4" w:space="0" w:color="000000"/>
              <w:bottom w:val="single" w:sz="4" w:space="0" w:color="000000"/>
              <w:right w:val="single" w:sz="4" w:space="0" w:color="000000"/>
            </w:tcBorders>
          </w:tcPr>
          <w:p w14:paraId="1E691A68" w14:textId="77777777" w:rsidR="00364BC8" w:rsidRDefault="00000000">
            <w:pPr>
              <w:spacing w:after="2" w:line="240" w:lineRule="auto"/>
            </w:pPr>
            <w:r>
              <w:rPr>
                <w:sz w:val="24"/>
              </w:rPr>
              <w:t>Lack of consolidated and easy-</w:t>
            </w:r>
            <w:proofErr w:type="spellStart"/>
            <w:r>
              <w:rPr>
                <w:sz w:val="24"/>
              </w:rPr>
              <w:t>tounderstand</w:t>
            </w:r>
            <w:proofErr w:type="spellEnd"/>
            <w:r>
              <w:rPr>
                <w:sz w:val="24"/>
              </w:rPr>
              <w:t xml:space="preserve"> data on economic freedom </w:t>
            </w:r>
          </w:p>
          <w:p w14:paraId="4126C705" w14:textId="77777777" w:rsidR="00364BC8" w:rsidRDefault="00000000">
            <w:pPr>
              <w:spacing w:after="0"/>
            </w:pPr>
            <w:r>
              <w:rPr>
                <w:sz w:val="24"/>
              </w:rPr>
              <w:t xml:space="preserve">pillars </w:t>
            </w:r>
          </w:p>
        </w:tc>
        <w:tc>
          <w:tcPr>
            <w:tcW w:w="1844" w:type="dxa"/>
            <w:tcBorders>
              <w:top w:val="single" w:sz="4" w:space="0" w:color="000000"/>
              <w:left w:val="single" w:sz="4" w:space="0" w:color="000000"/>
              <w:bottom w:val="single" w:sz="4" w:space="0" w:color="000000"/>
              <w:right w:val="single" w:sz="4" w:space="0" w:color="000000"/>
            </w:tcBorders>
          </w:tcPr>
          <w:p w14:paraId="07ADF059" w14:textId="77777777" w:rsidR="00364BC8" w:rsidRDefault="00000000">
            <w:pPr>
              <w:spacing w:after="0"/>
            </w:pPr>
            <w:r>
              <w:rPr>
                <w:sz w:val="24"/>
              </w:rPr>
              <w:t>Lack of consolidated and easy-</w:t>
            </w:r>
            <w:proofErr w:type="spellStart"/>
            <w:r>
              <w:rPr>
                <w:sz w:val="24"/>
              </w:rPr>
              <w:t>tounderstand</w:t>
            </w:r>
            <w:proofErr w:type="spellEnd"/>
            <w:r>
              <w:rPr>
                <w:sz w:val="24"/>
              </w:rPr>
              <w:t xml:space="preserve"> data on economic freedom pillars </w:t>
            </w:r>
          </w:p>
        </w:tc>
        <w:tc>
          <w:tcPr>
            <w:tcW w:w="1844" w:type="dxa"/>
            <w:tcBorders>
              <w:top w:val="single" w:sz="4" w:space="0" w:color="000000"/>
              <w:left w:val="single" w:sz="4" w:space="0" w:color="000000"/>
              <w:bottom w:val="single" w:sz="4" w:space="0" w:color="000000"/>
              <w:right w:val="single" w:sz="4" w:space="0" w:color="000000"/>
            </w:tcBorders>
          </w:tcPr>
          <w:p w14:paraId="36EA3E87" w14:textId="77777777" w:rsidR="00364BC8" w:rsidRDefault="00000000">
            <w:pPr>
              <w:spacing w:after="0"/>
            </w:pPr>
            <w:r>
              <w:rPr>
                <w:sz w:val="24"/>
              </w:rPr>
              <w:t xml:space="preserve">Frustrated and uncertain </w:t>
            </w:r>
          </w:p>
        </w:tc>
      </w:tr>
      <w:tr w:rsidR="00364BC8" w14:paraId="291F6521" w14:textId="77777777">
        <w:trPr>
          <w:trHeight w:val="1474"/>
        </w:trPr>
        <w:tc>
          <w:tcPr>
            <w:tcW w:w="1838" w:type="dxa"/>
            <w:tcBorders>
              <w:top w:val="single" w:sz="4" w:space="0" w:color="000000"/>
              <w:left w:val="single" w:sz="4" w:space="0" w:color="000000"/>
              <w:bottom w:val="single" w:sz="4" w:space="0" w:color="000000"/>
              <w:right w:val="single" w:sz="4" w:space="0" w:color="000000"/>
            </w:tcBorders>
          </w:tcPr>
          <w:p w14:paraId="302ED284" w14:textId="77777777" w:rsidR="00364BC8" w:rsidRDefault="00000000">
            <w:pPr>
              <w:spacing w:after="0"/>
            </w:pPr>
            <w:r>
              <w:rPr>
                <w:sz w:val="24"/>
              </w:rPr>
              <w:t xml:space="preserve">PS-2 </w:t>
            </w:r>
          </w:p>
        </w:tc>
        <w:tc>
          <w:tcPr>
            <w:tcW w:w="1419" w:type="dxa"/>
            <w:tcBorders>
              <w:top w:val="single" w:sz="4" w:space="0" w:color="000000"/>
              <w:left w:val="single" w:sz="4" w:space="0" w:color="000000"/>
              <w:bottom w:val="single" w:sz="4" w:space="0" w:color="000000"/>
              <w:right w:val="single" w:sz="4" w:space="0" w:color="000000"/>
            </w:tcBorders>
          </w:tcPr>
          <w:p w14:paraId="0F4ED16C" w14:textId="77777777" w:rsidR="00364BC8" w:rsidRDefault="00000000">
            <w:pPr>
              <w:spacing w:after="0"/>
              <w:ind w:right="2"/>
            </w:pPr>
            <w:r>
              <w:rPr>
                <w:sz w:val="24"/>
              </w:rPr>
              <w:t xml:space="preserve">Researcher / Economist </w:t>
            </w:r>
          </w:p>
        </w:tc>
        <w:tc>
          <w:tcPr>
            <w:tcW w:w="1558" w:type="dxa"/>
            <w:tcBorders>
              <w:top w:val="single" w:sz="4" w:space="0" w:color="000000"/>
              <w:left w:val="single" w:sz="4" w:space="0" w:color="000000"/>
              <w:bottom w:val="single" w:sz="4" w:space="0" w:color="000000"/>
              <w:right w:val="single" w:sz="4" w:space="0" w:color="000000"/>
            </w:tcBorders>
          </w:tcPr>
          <w:p w14:paraId="5DC4C9F0" w14:textId="77777777" w:rsidR="00364BC8" w:rsidRDefault="00000000">
            <w:pPr>
              <w:spacing w:after="0"/>
            </w:pPr>
            <w:proofErr w:type="spellStart"/>
            <w:r>
              <w:rPr>
                <w:sz w:val="24"/>
              </w:rPr>
              <w:t>Analyze</w:t>
            </w:r>
            <w:proofErr w:type="spellEnd"/>
            <w:r>
              <w:rPr>
                <w:sz w:val="24"/>
              </w:rPr>
              <w:t xml:space="preserve"> factors affecting economic growth </w:t>
            </w:r>
          </w:p>
        </w:tc>
        <w:tc>
          <w:tcPr>
            <w:tcW w:w="1560" w:type="dxa"/>
            <w:tcBorders>
              <w:top w:val="single" w:sz="4" w:space="0" w:color="000000"/>
              <w:left w:val="single" w:sz="4" w:space="0" w:color="000000"/>
              <w:bottom w:val="single" w:sz="4" w:space="0" w:color="000000"/>
              <w:right w:val="single" w:sz="4" w:space="0" w:color="000000"/>
            </w:tcBorders>
          </w:tcPr>
          <w:p w14:paraId="6183F4BF" w14:textId="77777777" w:rsidR="00364BC8" w:rsidRDefault="00000000">
            <w:pPr>
              <w:spacing w:after="0" w:line="240" w:lineRule="auto"/>
            </w:pPr>
            <w:r>
              <w:rPr>
                <w:sz w:val="24"/>
              </w:rPr>
              <w:t xml:space="preserve">Data comparison between </w:t>
            </w:r>
          </w:p>
          <w:p w14:paraId="1E512732" w14:textId="77777777" w:rsidR="00364BC8" w:rsidRDefault="00000000">
            <w:pPr>
              <w:spacing w:after="0"/>
            </w:pPr>
            <w:r>
              <w:rPr>
                <w:sz w:val="24"/>
              </w:rPr>
              <w:t xml:space="preserve">countries </w:t>
            </w:r>
            <w:proofErr w:type="gramStart"/>
            <w:r>
              <w:rPr>
                <w:sz w:val="24"/>
              </w:rPr>
              <w:t>is</w:t>
            </w:r>
            <w:proofErr w:type="gramEnd"/>
            <w:r>
              <w:rPr>
                <w:sz w:val="24"/>
              </w:rPr>
              <w:t xml:space="preserve"> complex </w:t>
            </w:r>
          </w:p>
        </w:tc>
        <w:tc>
          <w:tcPr>
            <w:tcW w:w="1844" w:type="dxa"/>
            <w:tcBorders>
              <w:top w:val="single" w:sz="4" w:space="0" w:color="000000"/>
              <w:left w:val="single" w:sz="4" w:space="0" w:color="000000"/>
              <w:bottom w:val="single" w:sz="4" w:space="0" w:color="000000"/>
              <w:right w:val="single" w:sz="4" w:space="0" w:color="000000"/>
            </w:tcBorders>
          </w:tcPr>
          <w:p w14:paraId="2A595A8B" w14:textId="77777777" w:rsidR="00364BC8" w:rsidRDefault="00000000">
            <w:pPr>
              <w:spacing w:after="0" w:line="240" w:lineRule="auto"/>
            </w:pPr>
            <w:r>
              <w:rPr>
                <w:sz w:val="24"/>
              </w:rPr>
              <w:t xml:space="preserve">Economic freedom </w:t>
            </w:r>
          </w:p>
          <w:p w14:paraId="40F354DF" w14:textId="77777777" w:rsidR="00364BC8" w:rsidRDefault="00000000">
            <w:pPr>
              <w:spacing w:after="0"/>
            </w:pPr>
            <w:r>
              <w:rPr>
                <w:sz w:val="24"/>
              </w:rPr>
              <w:t xml:space="preserve">indicators are scattered and unstandardized </w:t>
            </w:r>
          </w:p>
        </w:tc>
        <w:tc>
          <w:tcPr>
            <w:tcW w:w="1844" w:type="dxa"/>
            <w:tcBorders>
              <w:top w:val="single" w:sz="4" w:space="0" w:color="000000"/>
              <w:left w:val="single" w:sz="4" w:space="0" w:color="000000"/>
              <w:bottom w:val="single" w:sz="4" w:space="0" w:color="000000"/>
              <w:right w:val="single" w:sz="4" w:space="0" w:color="000000"/>
            </w:tcBorders>
          </w:tcPr>
          <w:p w14:paraId="520BC8B3" w14:textId="77777777" w:rsidR="00364BC8" w:rsidRDefault="00000000">
            <w:pPr>
              <w:spacing w:after="0"/>
            </w:pPr>
            <w:r>
              <w:rPr>
                <w:sz w:val="24"/>
              </w:rPr>
              <w:t xml:space="preserve">Overwhelmed and delayed </w:t>
            </w:r>
          </w:p>
        </w:tc>
      </w:tr>
    </w:tbl>
    <w:p w14:paraId="34775E42" w14:textId="77777777" w:rsidR="00364BC8" w:rsidRDefault="00000000">
      <w:pPr>
        <w:spacing w:after="161"/>
        <w:jc w:val="both"/>
      </w:pPr>
      <w:r>
        <w:rPr>
          <w:sz w:val="24"/>
        </w:rPr>
        <w:t xml:space="preserve"> </w:t>
      </w:r>
    </w:p>
    <w:p w14:paraId="6267D773" w14:textId="77777777" w:rsidR="00364BC8" w:rsidRDefault="00000000">
      <w:pPr>
        <w:spacing w:after="0"/>
        <w:jc w:val="both"/>
      </w:pPr>
      <w:r>
        <w:rPr>
          <w:sz w:val="24"/>
        </w:rPr>
        <w:t xml:space="preserve"> </w:t>
      </w:r>
    </w:p>
    <w:sectPr w:rsidR="00364BC8">
      <w:pgSz w:w="11906" w:h="16838"/>
      <w:pgMar w:top="857" w:right="1381" w:bottom="188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4BC8"/>
    <w:rsid w:val="00364BC8"/>
    <w:rsid w:val="005B779D"/>
    <w:rsid w:val="008A6D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8C71E"/>
  <w15:docId w15:val="{974AB0EF-103F-4EBB-9CC6-F3ADF2655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miro.com/templates/customer-problem-statement/"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miro.com/templates/customer-problem-statement/"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iro.com/templates/customer-problem-statement/" TargetMode="External"/><Relationship Id="rId11" Type="http://schemas.openxmlformats.org/officeDocument/2006/relationships/image" Target="media/image2.jpg"/><Relationship Id="rId5" Type="http://schemas.openxmlformats.org/officeDocument/2006/relationships/hyperlink" Target="https://miro.com/templates/customer-problem-statement/" TargetMode="External"/><Relationship Id="rId10" Type="http://schemas.openxmlformats.org/officeDocument/2006/relationships/hyperlink" Target="https://miro.com/templates/customer-problem-statement/" TargetMode="External"/><Relationship Id="rId4" Type="http://schemas.openxmlformats.org/officeDocument/2006/relationships/image" Target="media/image1.jpg"/><Relationship Id="rId9" Type="http://schemas.openxmlformats.org/officeDocument/2006/relationships/hyperlink" Target="https://miro.com/templates/customer-problem-stat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271</Words>
  <Characters>1549</Characters>
  <Application>Microsoft Office Word</Application>
  <DocSecurity>0</DocSecurity>
  <Lines>12</Lines>
  <Paragraphs>3</Paragraphs>
  <ScaleCrop>false</ScaleCrop>
  <Company/>
  <LinksUpToDate>false</LinksUpToDate>
  <CharactersWithSpaces>1817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Kashifa Misba Shaik</cp:lastModifiedBy>
  <cp:revision>2</cp:revision>
  <dcterms:created xsi:type="dcterms:W3CDTF">2025-06-30T15:28:00Z</dcterms:created>
  <dcterms:modified xsi:type="dcterms:W3CDTF">2025-06-30T15:28:00Z</dcterms:modified>
</cp:coreProperties>
</file>