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168AFA3B" w:rsidR="009D3AA0" w:rsidRPr="00B76D2E" w:rsidRDefault="005D116C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Problem – Solution Fit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rPr>
          <w:cantSplit/>
        </w:trPr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25 October 2026</w:t>
            </w:r>
          </w:p>
        </w:tc>
      </w:tr>
      <w:tr w:rsidR="000708AF" w:rsidRPr="00AB20AC" w14:paraId="590B6113" w14:textId="77777777" w:rsidTr="005C23C7">
        <w:trPr>
          <w:cantSplit/>
        </w:trPr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Individual project; official Team ID not provided</w:t>
            </w:r>
          </w:p>
        </w:tc>
      </w:tr>
      <w:tr w:rsidR="000708AF" w:rsidRPr="00AB20AC" w14:paraId="44337B49" w14:textId="77777777" w:rsidTr="005C23C7">
        <w:trPr>
          <w:cantSplit/>
        </w:trPr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Global Fuel Prices and Taxation Trends</w:t>
            </w:r>
          </w:p>
        </w:tc>
      </w:tr>
      <w:tr w:rsidR="005B2106" w:rsidRPr="00AB20AC" w14:paraId="64738A3C" w14:textId="77777777" w:rsidTr="005C23C7">
        <w:trPr>
          <w:cantSplit/>
        </w:trPr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51C4029C" w:rsidR="00DB6A25" w:rsidRPr="00AB20AC" w:rsidRDefault="00447BCF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Problem – Solution Fit Template</w:t>
      </w:r>
      <w:r w:rsidR="003C4A8E" w:rsidRPr="00AB20AC">
        <w:rPr>
          <w:rFonts w:cstheme="minorHAnsi"/>
          <w:b/>
          <w:bCs/>
        </w:rPr>
        <w:t>:</w:t>
      </w:r>
    </w:p>
    <w:p w14:paraId="3C309BD8" w14:textId="77777777" w:rsidR="00447BCF" w:rsidRDefault="00447BCF" w:rsidP="00447BCF">
      <w:pPr>
        <w:rPr>
          <w:rFonts w:cstheme="minorHAnsi"/>
          <w:lang w:val="en-US"/>
        </w:rPr>
      </w:pPr>
      <w:r w:rsidRPr="00447BCF">
        <w:rPr>
          <w:rFonts w:cstheme="minorHAnsi"/>
          <w:lang w:val="en-US"/>
        </w:rPr>
        <w:t xml:space="preserve">The Problem-Solution Fit simply means that you have found a problem with your customer and that the solution you have realized for it </w:t>
      </w:r>
      <w:proofErr w:type="gramStart"/>
      <w:r w:rsidRPr="00447BCF">
        <w:rPr>
          <w:rFonts w:cstheme="minorHAnsi"/>
          <w:lang w:val="en-US"/>
        </w:rPr>
        <w:t>actually solves</w:t>
      </w:r>
      <w:proofErr w:type="gramEnd"/>
      <w:r w:rsidRPr="00447BCF">
        <w:rPr>
          <w:rFonts w:cstheme="minorHAnsi"/>
          <w:lang w:val="en-US"/>
        </w:rPr>
        <w:t xml:space="preserve"> the customer’s problem. It helps entrepreneurs, marketers and corporate innovators identify behavioral patterns and recognize what would work and why</w:t>
      </w:r>
    </w:p>
    <w:p w14:paraId="042FF880" w14:textId="002C2EE3" w:rsidR="005226B4" w:rsidRPr="005226B4" w:rsidRDefault="005226B4" w:rsidP="00447BCF">
      <w:pPr>
        <w:rPr>
          <w:rFonts w:cstheme="minorHAnsi"/>
          <w:b/>
          <w:bCs/>
          <w:lang w:val="en-US"/>
        </w:rPr>
      </w:pPr>
      <w:r w:rsidRPr="005226B4">
        <w:rPr>
          <w:rFonts w:cstheme="minorHAnsi"/>
          <w:b/>
          <w:bCs/>
          <w:lang w:val="en-US"/>
        </w:rPr>
        <w:t>Purpose:</w:t>
      </w:r>
    </w:p>
    <w:p w14:paraId="36D9876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Solve complex problems in a way that fits the state of your customers.</w:t>
      </w:r>
    </w:p>
    <w:p w14:paraId="522CD41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Succeed faster and increase your solution adoption by tapping into existing mediums and channels of behavior.</w:t>
      </w:r>
    </w:p>
    <w:p w14:paraId="1CD11D0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Sharpen your communication and marketing strategy with the right triggers and messaging.</w:t>
      </w:r>
    </w:p>
    <w:p w14:paraId="1D53182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 xml:space="preserve">Increase </w:t>
      </w:r>
      <w:proofErr w:type="gramStart"/>
      <w:r w:rsidRPr="005226B4">
        <w:rPr>
          <w:rFonts w:cstheme="minorHAnsi"/>
          <w:lang w:val="en-US"/>
        </w:rPr>
        <w:t>touch-points</w:t>
      </w:r>
      <w:proofErr w:type="gramEnd"/>
      <w:r w:rsidRPr="005226B4">
        <w:rPr>
          <w:rFonts w:cstheme="minorHAnsi"/>
          <w:lang w:val="en-US"/>
        </w:rPr>
        <w:t xml:space="preserve"> with your company by finding the right problem-behavior fit and building trust by solving frequent annoyances, or urgent or costly problems.</w:t>
      </w:r>
    </w:p>
    <w:p w14:paraId="17D2EAD0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b/>
          <w:bCs/>
          <w:lang w:val="en-US"/>
        </w:rPr>
        <w:t xml:space="preserve">Understand the existing situation </w:t>
      </w:r>
      <w:proofErr w:type="gramStart"/>
      <w:r w:rsidRPr="005226B4">
        <w:rPr>
          <w:rFonts w:cstheme="minorHAnsi"/>
          <w:b/>
          <w:bCs/>
          <w:lang w:val="en-US"/>
        </w:rPr>
        <w:t>in order to</w:t>
      </w:r>
      <w:proofErr w:type="gramEnd"/>
      <w:r w:rsidRPr="005226B4">
        <w:rPr>
          <w:rFonts w:cstheme="minorHAnsi"/>
          <w:b/>
          <w:bCs/>
          <w:lang w:val="en-US"/>
        </w:rPr>
        <w:t xml:space="preserve"> improve it for your target group.</w:t>
      </w:r>
    </w:p>
    <w:p w14:paraId="3598D0D7" w14:textId="77777777" w:rsidR="005226B4" w:rsidRDefault="005226B4" w:rsidP="00DB6A25">
      <w:pPr>
        <w:rPr>
          <w:rFonts w:cstheme="minorHAnsi"/>
          <w:b/>
          <w:bCs/>
        </w:rPr>
      </w:pPr>
    </w:p>
    <w:p w14:paraId="2B3550E2" w14:textId="4DC26490" w:rsidR="00AB20AC" w:rsidRPr="00717771" w:rsidRDefault="002B1F44" w:rsidP="00DB6A25">
      <w:pPr>
        <w:rPr>
          <w:rFonts w:cstheme="minorHAnsi"/>
          <w:b/>
          <w:bCs/>
        </w:rPr>
      </w:pPr>
      <w:r w:rsidRPr="00717771">
        <w:rPr>
          <w:rFonts w:cstheme="minorHAnsi"/>
          <w:b/>
          <w:bCs/>
        </w:rPr>
        <w:t>Template:</w:t>
      </w:r>
    </w:p>
    <w:p w14:paraId="3ECA1162" w14:textId="4FC9F914" w:rsidR="002B1F44" w:rsidRDefault="00CC7CBD" w:rsidP="00DB6A25">
      <w:pPr>
        <w:rPr>
          <w:rFonts w:cstheme="minorHAnsi"/>
        </w:rPr>
      </w:pPr>
      <w:r w:rsidRPr="00CC7CBD">
        <w:rPr>
          <w:rFonts w:cstheme="minorHAnsi"/>
        </w:rPr>
        <w:drawing>
          <wp:inline distT="0" distB="0" distL="0" distR="0" wp14:anchorId="12654664" wp14:editId="159F48BD">
            <wp:extent cx="5731510" cy="3665855"/>
            <wp:effectExtent l="0" t="0" r="2540" b="0"/>
            <wp:docPr id="1" name="Picture 1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lenda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851F" w14:textId="48CCCD03" w:rsidR="00CC7CBD" w:rsidRDefault="00CC7CBD" w:rsidP="00DB6A25">
      <w:pPr>
        <w:rPr>
          <w:rFonts w:cstheme="minorHAnsi"/>
        </w:rPr>
      </w:pPr>
      <w:r>
        <w:rPr>
          <w:rFonts w:cstheme="minorHAnsi"/>
        </w:rPr>
        <w:t>Reference</w:t>
      </w:r>
      <w:r w:rsidR="005226B4">
        <w:rPr>
          <w:rFonts w:cstheme="minorHAnsi"/>
        </w:rPr>
        <w:t>s</w:t>
      </w:r>
      <w:r>
        <w:rPr>
          <w:rFonts w:cstheme="minorHAnsi"/>
        </w:rPr>
        <w:t>:</w:t>
      </w:r>
    </w:p>
    <w:p w14:paraId="6305580F" w14:textId="23DBDDF2" w:rsidR="00CC7CBD" w:rsidRDefault="00F04D5B" w:rsidP="00CC7CBD">
      <w:pPr>
        <w:pStyle w:val="ListParagraph"/>
        <w:numPr>
          <w:ilvl w:val="0"/>
          <w:numId w:val="2"/>
        </w:numPr>
        <w:rPr>
          <w:rFonts w:cstheme="minorHAnsi"/>
        </w:rPr>
      </w:pPr>
      <w:hyperlink r:id="rId6" w:history="1">
        <w:r w:rsidRPr="00032A22">
          <w:rPr>
            <w:rStyle w:val="Hyperlink"/>
            <w:rFonts w:cstheme="minorHAnsi"/>
          </w:rPr>
          <w:t>https://www.ideahackers.network/problem-solution-fit-canvas/</w:t>
        </w:r>
      </w:hyperlink>
    </w:p>
    <w:p w14:paraId="2D2E35C9" w14:textId="2C2F31A6" w:rsidR="00D00474" w:rsidRPr="005226B4" w:rsidRDefault="00D00474" w:rsidP="003B2680">
      <w:pPr>
        <w:pStyle w:val="ListParagraph"/>
        <w:numPr>
          <w:ilvl w:val="0"/>
          <w:numId w:val="2"/>
        </w:numPr>
        <w:rPr>
          <w:rFonts w:cstheme="minorHAnsi"/>
        </w:rPr>
      </w:pPr>
      <w:hyperlink r:id="rId7" w:history="1">
        <w:r w:rsidRPr="005226B4">
          <w:rPr>
            <w:rStyle w:val="Hyperlink"/>
            <w:rFonts w:cstheme="minorHAnsi"/>
          </w:rPr>
          <w:t>https://medium.com/@epicantus/problem-solution-fit-canvas-aa3dd59cb4fe</w:t>
        </w:r>
      </w:hyperlink>
    </w:p>
    <w:p/>
    <w:p>
      <w:pPr>
        <w:spacing w:before="160" w:after="80"/>
      </w:pPr>
      <w:r>
        <w:rPr>
          <w:rFonts w:ascii="Arial" w:hAnsi="Arial"/>
          <w:b/>
          <w:color w:val="1769AA"/>
          <w:sz w:val="22"/>
        </w:rPr>
        <w:t>Target user and problem</w:t>
      </w:r>
    </w:p>
    <w:p>
      <w:pPr>
        <w:spacing w:after="100"/>
      </w:pPr>
      <w:r>
        <w:t>Target users include analysts, researchers, students, journalists, and decision-makers who need to compare fuel prices and tax indicators across geography and time. Their primary difficulty is translating a large structured dataset into consistent comparisons without manually scanning individual records.</w:t>
      </w:r>
    </w:p>
    <w:p/>
    <w:p>
      <w:pPr>
        <w:spacing w:before="160" w:after="80"/>
      </w:pPr>
      <w:r>
        <w:rPr>
          <w:rFonts w:ascii="Arial" w:hAnsi="Arial"/>
          <w:b/>
          <w:color w:val="1769AA"/>
          <w:sz w:val="22"/>
        </w:rPr>
        <w:t>Proposed fit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7D5E8"/>
          <w:left w:val="single" w:sz="4" w:space="0" w:color="B7D5E8"/>
          <w:bottom w:val="single" w:sz="4" w:space="0" w:color="B7D5E8"/>
          <w:right w:val="single" w:sz="4" w:space="0" w:color="B7D5E8"/>
          <w:insideH w:val="single" w:sz="4" w:space="0" w:color="B7D5E8"/>
          <w:insideV w:val="single" w:sz="4" w:space="0" w:color="B7D5E8"/>
        </w:tblBorders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Problem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Solution feature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Evidence / validation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Raw rows are difficult to compare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KPI cards, maps, trend lines and comparative charts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Final dashboard published on Tableau Public.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Regional and time differences are hard to see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Map views and 2020–2026 trend charts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Visualizations present prices across country/region and time.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Users need to focus on a subset of data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Date, Region, Income Level, Subsidy Level filters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User-tested: these four filters updated the dashboard correctly.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Findings need a clear explanatory order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Seven-scene Tableau Story</w:t>
            </w:r>
          </w:p>
        </w:tc>
        <w:tc>
          <w:tcPr>
            <w:tcW w:type="dxa" w:w="3009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User-confirmed: all seven scenes navigate successfully.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1769AA"/>
          <w:sz w:val="22"/>
        </w:rPr>
        <w:t>Assumptions and limitations</w:t>
      </w:r>
    </w:p>
    <w:p>
      <w:pPr>
        <w:spacing w:after="100"/>
      </w:pPr>
      <w:r>
        <w:t>The empathy/persona statements are inferred for this student project; no formal customer interviews or quantified user-satisfaction study were supplied. The tool communicates descriptive patterns and does not establish causation.</w:t>
      </w:r>
    </w:p>
    <w:sectPr w:rsidR="00D00474" w:rsidRPr="005226B4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E235DC"/>
    <w:multiLevelType w:val="hybridMultilevel"/>
    <w:tmpl w:val="5A725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62CAF"/>
    <w:multiLevelType w:val="hybridMultilevel"/>
    <w:tmpl w:val="E50ECD3C"/>
    <w:lvl w:ilvl="0" w:tplc="009EF3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4A802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F40CD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0D40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0238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14F17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DCF56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FA73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DCB13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7293854">
    <w:abstractNumId w:val="0"/>
  </w:num>
  <w:num w:numId="2" w16cid:durableId="1117404925">
    <w:abstractNumId w:val="1"/>
  </w:num>
  <w:num w:numId="3" w16cid:durableId="180555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2B1F44"/>
    <w:rsid w:val="003C4A8E"/>
    <w:rsid w:val="003E3A16"/>
    <w:rsid w:val="00447BCF"/>
    <w:rsid w:val="005226B4"/>
    <w:rsid w:val="005B2106"/>
    <w:rsid w:val="005D116C"/>
    <w:rsid w:val="00604389"/>
    <w:rsid w:val="00604AAA"/>
    <w:rsid w:val="00717771"/>
    <w:rsid w:val="007A3AE5"/>
    <w:rsid w:val="007D3B4C"/>
    <w:rsid w:val="009D3AA0"/>
    <w:rsid w:val="00AB20AC"/>
    <w:rsid w:val="00AC6D16"/>
    <w:rsid w:val="00AC7F0A"/>
    <w:rsid w:val="00B76D2E"/>
    <w:rsid w:val="00CC7CBD"/>
    <w:rsid w:val="00D00474"/>
    <w:rsid w:val="00DB6A25"/>
    <w:rsid w:val="00DF319B"/>
    <w:rsid w:val="00F0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55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45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2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56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1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Amarender Katkam</cp:lastModifiedBy>
  <cp:revision>2</cp:revision>
  <dcterms:created xsi:type="dcterms:W3CDTF">2022-10-03T08:04:00Z</dcterms:created>
  <dcterms:modified xsi:type="dcterms:W3CDTF">2022-10-03T08:04:00Z</dcterms:modified>
</cp:coreProperties>
</file>