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2CA2A" w14:textId="73A5561F" w:rsidR="004A753F" w:rsidRDefault="001812F8">
      <w:pPr>
        <w:pStyle w:val="Heading1"/>
      </w:pPr>
      <w:bookmarkStart w:id="0" w:name="flytbase-sentinel"/>
      <w:r>
        <w:t xml:space="preserve">Studio Noto - </w:t>
      </w:r>
      <w:proofErr w:type="spellStart"/>
      <w:r w:rsidR="00000000">
        <w:t>FlytBase</w:t>
      </w:r>
      <w:proofErr w:type="spellEnd"/>
      <w:r w:rsidR="00000000">
        <w:t xml:space="preserve"> Sentinel</w:t>
      </w:r>
    </w:p>
    <w:p w14:paraId="6CC27470" w14:textId="6A36815D" w:rsidR="004A753F" w:rsidRDefault="00000000">
      <w:pPr>
        <w:pStyle w:val="Heading3"/>
      </w:pPr>
      <w:bookmarkStart w:id="1" w:name="X6867f43e26c5979db1c0d1a0308641467363f61"/>
      <w:r>
        <w:t>Round 1 — Ideation Directio</w:t>
      </w:r>
      <w:r w:rsidR="001812F8">
        <w:t>n</w:t>
      </w:r>
    </w:p>
    <w:p w14:paraId="7AF9DBF4" w14:textId="77777777" w:rsidR="004A753F" w:rsidRDefault="00000000">
      <w:r>
        <w:pict w14:anchorId="2F1A8F66">
          <v:rect id="_x0000_i1375" style="width:0;height:1.5pt" o:hralign="center" o:hrstd="t" o:hr="t"/>
        </w:pict>
      </w:r>
    </w:p>
    <w:p w14:paraId="5E7815CD" w14:textId="77777777" w:rsidR="004A753F" w:rsidRDefault="00000000">
      <w:pPr>
        <w:pStyle w:val="Heading2"/>
      </w:pPr>
      <w:bookmarkStart w:id="2" w:name="the-core-problem"/>
      <w:bookmarkEnd w:id="1"/>
      <w:r>
        <w:t>1. The Core Problem</w:t>
      </w:r>
    </w:p>
    <w:p w14:paraId="3FE9448C" w14:textId="77777777" w:rsidR="004A753F" w:rsidRDefault="00000000">
      <w:pPr>
        <w:pStyle w:val="FirstParagraph"/>
      </w:pPr>
      <w:r>
        <w:t xml:space="preserve">At </w:t>
      </w:r>
      <w:r>
        <w:rPr>
          <w:b/>
          <w:bCs/>
        </w:rPr>
        <w:t>3:47 AM</w:t>
      </w:r>
      <w:r>
        <w:t xml:space="preserve">, emergency response breaks down not because of missing data, but because of </w:t>
      </w:r>
      <w:r>
        <w:rPr>
          <w:b/>
          <w:bCs/>
        </w:rPr>
        <w:t>blindness and latency</w:t>
      </w:r>
      <w:r>
        <w:t>.</w:t>
      </w:r>
    </w:p>
    <w:p w14:paraId="72F777FD" w14:textId="77777777" w:rsidR="004A753F" w:rsidRDefault="00000000">
      <w:pPr>
        <w:pStyle w:val="BodyText"/>
      </w:pPr>
      <w:r>
        <w:t>Operators are overwhelmed by: - raw, low-visibility camera feeds (smoke, darkness) - fragmented information across multiple panels - micromanagement of individual drones</w:t>
      </w:r>
    </w:p>
    <w:p w14:paraId="1AC3098B" w14:textId="77777777" w:rsidR="004A753F" w:rsidRDefault="00000000">
      <w:pPr>
        <w:pStyle w:val="BodyText"/>
      </w:pPr>
      <w:r>
        <w:t xml:space="preserve">What they actually need is </w:t>
      </w:r>
      <w:r>
        <w:rPr>
          <w:b/>
          <w:bCs/>
        </w:rPr>
        <w:t>clarity, confidence, and fast coordination</w:t>
      </w:r>
      <w:r>
        <w:t xml:space="preserve"> — not more controls.</w:t>
      </w:r>
    </w:p>
    <w:p w14:paraId="4751CAE0" w14:textId="77777777" w:rsidR="004A753F" w:rsidRDefault="00000000">
      <w:r>
        <w:pict w14:anchorId="28FC1718">
          <v:rect id="_x0000_i1376" style="width:0;height:1.5pt" o:hralign="center" o:hrstd="t" o:hr="t"/>
        </w:pict>
      </w:r>
    </w:p>
    <w:p w14:paraId="27E0C1C0" w14:textId="77777777" w:rsidR="004A753F" w:rsidRDefault="00000000">
      <w:pPr>
        <w:pStyle w:val="Heading2"/>
      </w:pPr>
      <w:bookmarkStart w:id="3" w:name="our-design-belief"/>
      <w:bookmarkEnd w:id="2"/>
      <w:r>
        <w:t>2. Our Design Belief</w:t>
      </w:r>
    </w:p>
    <w:p w14:paraId="7475BC70" w14:textId="77777777" w:rsidR="004A753F" w:rsidRDefault="00000000">
      <w:pPr>
        <w:pStyle w:val="FirstParagraph"/>
        <w:rPr>
          <w:b/>
          <w:bCs/>
        </w:rPr>
      </w:pPr>
      <w:r>
        <w:rPr>
          <w:b/>
          <w:bCs/>
        </w:rPr>
        <w:t>In emergency response, humans decide strategy. AI executes logistics silently.</w:t>
      </w:r>
    </w:p>
    <w:p w14:paraId="7160FFFA" w14:textId="79A0F3C7" w:rsidR="00561583" w:rsidRPr="00561583" w:rsidRDefault="00561583" w:rsidP="00561583">
      <w:pPr>
        <w:pStyle w:val="BodyText"/>
      </w:pPr>
      <w:r w:rsidRPr="00561583">
        <w:t xml:space="preserve">This belief aligns with </w:t>
      </w:r>
      <w:proofErr w:type="spellStart"/>
      <w:r w:rsidRPr="00561583">
        <w:t>FlytBase’s</w:t>
      </w:r>
      <w:proofErr w:type="spellEnd"/>
      <w:r w:rsidRPr="00561583">
        <w:t xml:space="preserve"> core brand values of </w:t>
      </w:r>
      <w:r w:rsidRPr="00561583">
        <w:rPr>
          <w:b/>
          <w:bCs/>
        </w:rPr>
        <w:t>reliability, clarity, precision, and autonomy</w:t>
      </w:r>
      <w:r w:rsidRPr="00561583">
        <w:t>.</w:t>
      </w:r>
      <w:r w:rsidRPr="00561583">
        <w:br/>
        <w:t>The system is designed to function calmly in high-risk, time-critical environments, prioritizing trust through predictable behavior rather than visual intensity or control density.</w:t>
      </w:r>
    </w:p>
    <w:p w14:paraId="63CAFEC9" w14:textId="77777777" w:rsidR="004A753F" w:rsidRDefault="00000000">
      <w:pPr>
        <w:pStyle w:val="BodyText"/>
      </w:pPr>
      <w:r>
        <w:t>The operator’s role is not to fly drones, but to: - understand what’s happening - choose the appropriate response level - coordinate outcomes with confidence</w:t>
      </w:r>
    </w:p>
    <w:p w14:paraId="7D9D46A6" w14:textId="77777777" w:rsidR="004A753F" w:rsidRDefault="00000000">
      <w:pPr>
        <w:pStyle w:val="BodyText"/>
      </w:pPr>
      <w:r>
        <w:t>FlytBase Sentinel is designed to support this exact role.</w:t>
      </w:r>
    </w:p>
    <w:p w14:paraId="15AC4226" w14:textId="77777777" w:rsidR="004A753F" w:rsidRDefault="00000000">
      <w:r>
        <w:pict w14:anchorId="6A0EC1CB">
          <v:rect id="_x0000_i1377" style="width:0;height:1.5pt" o:hralign="center" o:hrstd="t" o:hr="t"/>
        </w:pict>
      </w:r>
    </w:p>
    <w:p w14:paraId="0C725864" w14:textId="77777777" w:rsidR="004A753F" w:rsidRDefault="00000000">
      <w:pPr>
        <w:pStyle w:val="Heading2"/>
      </w:pPr>
      <w:bookmarkStart w:id="4" w:name="the-solution-operator-facing-only"/>
      <w:bookmarkEnd w:id="3"/>
      <w:r>
        <w:t>3. The Solution (Operator-Facing Only)</w:t>
      </w:r>
    </w:p>
    <w:p w14:paraId="19B5AABB" w14:textId="77777777" w:rsidR="004A753F" w:rsidRDefault="00000000">
      <w:pPr>
        <w:pStyle w:val="FirstParagraph"/>
      </w:pPr>
      <w:r>
        <w:t xml:space="preserve">FlytBase Sentinel is an </w:t>
      </w:r>
      <w:r>
        <w:rPr>
          <w:b/>
          <w:bCs/>
        </w:rPr>
        <w:t>AI-native operator dashboard</w:t>
      </w:r>
      <w:r>
        <w:t xml:space="preserve"> that replaces: - raw camera feeds → </w:t>
      </w:r>
      <w:r>
        <w:rPr>
          <w:b/>
          <w:bCs/>
        </w:rPr>
        <w:t>Reconstructed Operational View</w:t>
      </w:r>
      <w:r>
        <w:t xml:space="preserve"> - drone micromanagement → </w:t>
      </w:r>
      <w:r>
        <w:rPr>
          <w:b/>
          <w:bCs/>
        </w:rPr>
        <w:t>Response Escalation Control</w:t>
      </w:r>
    </w:p>
    <w:p w14:paraId="69637676" w14:textId="77777777" w:rsidR="004A753F" w:rsidRDefault="00000000">
      <w:pPr>
        <w:pStyle w:val="BodyText"/>
      </w:pPr>
      <w:r>
        <w:t xml:space="preserve">All critical intelligence collapses into </w:t>
      </w:r>
      <w:r>
        <w:rPr>
          <w:b/>
          <w:bCs/>
        </w:rPr>
        <w:t>a single operational map</w:t>
      </w:r>
      <w:r>
        <w:t xml:space="preserve"> on the operator’s screen, ensuring that increasing information density never increases interaction complexity.</w:t>
      </w:r>
    </w:p>
    <w:p w14:paraId="27C4855B" w14:textId="77777777" w:rsidR="004A753F" w:rsidRDefault="00000000">
      <w:pPr>
        <w:pStyle w:val="BodyText"/>
      </w:pPr>
      <w:r>
        <w:t xml:space="preserve">The system is designed around </w:t>
      </w:r>
      <w:r>
        <w:rPr>
          <w:b/>
          <w:bCs/>
        </w:rPr>
        <w:t>what the operator sees, decides, and confirms</w:t>
      </w:r>
      <w:r>
        <w:t xml:space="preserve"> — not how backend systems function.</w:t>
      </w:r>
    </w:p>
    <w:p w14:paraId="393CAA88" w14:textId="77777777" w:rsidR="004A753F" w:rsidRDefault="00000000">
      <w:r>
        <w:lastRenderedPageBreak/>
        <w:pict w14:anchorId="532D6CED">
          <v:rect id="_x0000_i1378" style="width:0;height:1.5pt" o:hralign="center" o:hrstd="t" o:hr="t"/>
        </w:pict>
      </w:r>
    </w:p>
    <w:p w14:paraId="6766FF44" w14:textId="38EEF1F8" w:rsidR="004A753F" w:rsidRDefault="001812F8">
      <w:pPr>
        <w:pStyle w:val="Heading2"/>
      </w:pPr>
      <w:bookmarkStart w:id="5" w:name="escalation-model-how-the-operator-thinks"/>
      <w:bookmarkEnd w:id="4"/>
      <w:r w:rsidRPr="001812F8">
        <w:drawing>
          <wp:anchor distT="0" distB="0" distL="114300" distR="114300" simplePos="0" relativeHeight="251659264" behindDoc="0" locked="0" layoutInCell="1" allowOverlap="1" wp14:anchorId="19EEB9FE" wp14:editId="7A7A36C7">
            <wp:simplePos x="0" y="0"/>
            <wp:positionH relativeFrom="column">
              <wp:posOffset>3702387</wp:posOffset>
            </wp:positionH>
            <wp:positionV relativeFrom="page">
              <wp:posOffset>582022</wp:posOffset>
            </wp:positionV>
            <wp:extent cx="2762250" cy="2539365"/>
            <wp:effectExtent l="0" t="0" r="0" b="0"/>
            <wp:wrapSquare wrapText="bothSides"/>
            <wp:docPr id="57232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2731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4. Escalation Model (How the Operator Thinks)</w:t>
      </w:r>
      <w:r w:rsidRPr="001812F8">
        <w:rPr>
          <w:noProof/>
        </w:rPr>
        <w:t xml:space="preserve"> </w:t>
      </w:r>
    </w:p>
    <w:p w14:paraId="755BC810" w14:textId="77777777" w:rsidR="004A753F" w:rsidRDefault="00000000">
      <w:pPr>
        <w:pStyle w:val="Heading3"/>
      </w:pPr>
      <w:bookmarkStart w:id="6" w:name="level-0-scan-passive-monitoring"/>
      <w:r>
        <w:t>Level 0 — SCAN (Passive Monitoring)</w:t>
      </w:r>
    </w:p>
    <w:p w14:paraId="5D171163" w14:textId="77777777" w:rsidR="004A753F" w:rsidRDefault="00000000">
      <w:pPr>
        <w:pStyle w:val="FirstParagraph"/>
      </w:pPr>
      <w:r>
        <w:rPr>
          <w:b/>
          <w:bCs/>
        </w:rPr>
        <w:t>What the operator sees:</w:t>
      </w:r>
      <w:r>
        <w:t xml:space="preserve"> - Calm monitoring state - No alerts unless confidence crosses a predefined threshold</w:t>
      </w:r>
    </w:p>
    <w:p w14:paraId="5902DB4E" w14:textId="77777777" w:rsidR="004A753F" w:rsidRDefault="00000000">
      <w:pPr>
        <w:pStyle w:val="BodyText"/>
        <w:rPr>
          <w:i/>
          <w:iCs/>
        </w:rPr>
      </w:pPr>
      <w:r>
        <w:t xml:space="preserve">Purpose: </w:t>
      </w:r>
      <w:r>
        <w:rPr>
          <w:i/>
          <w:iCs/>
        </w:rPr>
        <w:t>Observe silently without unnecessary disruption.</w:t>
      </w:r>
    </w:p>
    <w:p w14:paraId="3B938150" w14:textId="77777777" w:rsidR="001812F8" w:rsidRDefault="001812F8">
      <w:pPr>
        <w:pStyle w:val="BodyText"/>
      </w:pPr>
    </w:p>
    <w:p w14:paraId="5DA41F18" w14:textId="77777777" w:rsidR="004A753F" w:rsidRDefault="00000000">
      <w:r>
        <w:pict w14:anchorId="10B89452">
          <v:rect id="_x0000_i1379" style="width:0;height:1.5pt" o:hralign="center" o:hrstd="t" o:hr="t"/>
        </w:pict>
      </w:r>
    </w:p>
    <w:p w14:paraId="7C49BACD" w14:textId="77777777" w:rsidR="004A753F" w:rsidRDefault="00000000">
      <w:pPr>
        <w:pStyle w:val="Heading3"/>
      </w:pPr>
      <w:bookmarkStart w:id="7" w:name="level-1-verify"/>
      <w:bookmarkEnd w:id="6"/>
      <w:r>
        <w:t>Level 1 — VERIFY</w:t>
      </w:r>
    </w:p>
    <w:p w14:paraId="33903792" w14:textId="77777777" w:rsidR="004A753F" w:rsidRDefault="00000000">
      <w:pPr>
        <w:pStyle w:val="FirstParagraph"/>
      </w:pPr>
      <w:r>
        <w:rPr>
          <w:b/>
          <w:bCs/>
        </w:rPr>
        <w:t>What the operator sees:</w:t>
      </w:r>
      <w:r>
        <w:t xml:space="preserve"> - Alert with a short </w:t>
      </w:r>
      <w:r>
        <w:rPr>
          <w:b/>
          <w:bCs/>
        </w:rPr>
        <w:t>verification replay</w:t>
      </w:r>
      <w:r>
        <w:t xml:space="preserve"> showing how the anomaly emerged - Rising </w:t>
      </w:r>
      <w:r>
        <w:rPr>
          <w:b/>
          <w:bCs/>
        </w:rPr>
        <w:t>confidence indicator</w:t>
      </w:r>
      <w:r>
        <w:t xml:space="preserve"> - Reconstructed view instead of noisy video</w:t>
      </w:r>
    </w:p>
    <w:p w14:paraId="3EB0A17F" w14:textId="77777777" w:rsidR="004A753F" w:rsidRDefault="00000000">
      <w:pPr>
        <w:pStyle w:val="BodyText"/>
      </w:pPr>
      <w:r>
        <w:t xml:space="preserve">Purpose: </w:t>
      </w:r>
      <w:r>
        <w:rPr>
          <w:i/>
          <w:iCs/>
        </w:rPr>
        <w:t>Confirm reality quickly without waking the public.</w:t>
      </w:r>
    </w:p>
    <w:p w14:paraId="19306D97" w14:textId="77777777" w:rsidR="004A753F" w:rsidRDefault="00000000">
      <w:r>
        <w:pict w14:anchorId="141EC790">
          <v:rect id="_x0000_i1380" style="width:0;height:1.5pt" o:hralign="center" o:hrstd="t" o:hr="t"/>
        </w:pict>
      </w:r>
    </w:p>
    <w:p w14:paraId="71E8F545" w14:textId="77777777" w:rsidR="004A753F" w:rsidRDefault="00000000">
      <w:pPr>
        <w:pStyle w:val="Heading3"/>
      </w:pPr>
      <w:bookmarkStart w:id="8" w:name="level-2-contain"/>
      <w:bookmarkEnd w:id="7"/>
      <w:r>
        <w:t>Level 2 — CONTAIN</w:t>
      </w:r>
    </w:p>
    <w:p w14:paraId="111659D8" w14:textId="77777777" w:rsidR="004A753F" w:rsidRDefault="00000000">
      <w:pPr>
        <w:pStyle w:val="FirstParagraph"/>
      </w:pPr>
      <w:r>
        <w:rPr>
          <w:b/>
          <w:bCs/>
        </w:rPr>
        <w:t>What the operator sees:</w:t>
      </w:r>
      <w:r>
        <w:t xml:space="preserve"> - Fire volume clearly visualized on the map - </w:t>
      </w:r>
      <w:r>
        <w:rPr>
          <w:b/>
          <w:bCs/>
        </w:rPr>
        <w:t>Impact Boundary</w:t>
      </w:r>
      <w:r>
        <w:t xml:space="preserve"> showing projected spread - Airspace marked as </w:t>
      </w:r>
      <w:r>
        <w:rPr>
          <w:b/>
          <w:bCs/>
        </w:rPr>
        <w:t>secured</w:t>
      </w:r>
      <w:r>
        <w:t xml:space="preserve"> after coordination with airspace authorities</w:t>
      </w:r>
    </w:p>
    <w:p w14:paraId="21817E06" w14:textId="77777777" w:rsidR="004A753F" w:rsidRDefault="00000000">
      <w:pPr>
        <w:pStyle w:val="BodyText"/>
      </w:pPr>
      <w:r>
        <w:t xml:space="preserve">Purpose: </w:t>
      </w:r>
      <w:r>
        <w:rPr>
          <w:i/>
          <w:iCs/>
        </w:rPr>
        <w:t>Control spread and prepare a coordinated response.</w:t>
      </w:r>
    </w:p>
    <w:p w14:paraId="7FCC7BC0" w14:textId="77777777" w:rsidR="004A753F" w:rsidRDefault="00000000">
      <w:r>
        <w:pict w14:anchorId="7BDA9482">
          <v:rect id="_x0000_i1381" style="width:0;height:1.5pt" o:hralign="center" o:hrstd="t" o:hr="t"/>
        </w:pict>
      </w:r>
    </w:p>
    <w:p w14:paraId="62B47134" w14:textId="77777777" w:rsidR="004A753F" w:rsidRDefault="00000000">
      <w:pPr>
        <w:pStyle w:val="Heading3"/>
      </w:pPr>
      <w:bookmarkStart w:id="9" w:name="level-3-rescue"/>
      <w:bookmarkEnd w:id="8"/>
      <w:r>
        <w:t>Level 3 — RESCUE</w:t>
      </w:r>
    </w:p>
    <w:p w14:paraId="3F67CCDB" w14:textId="77777777" w:rsidR="004A753F" w:rsidRDefault="00000000">
      <w:pPr>
        <w:pStyle w:val="FirstParagraph"/>
      </w:pPr>
      <w:r>
        <w:rPr>
          <w:b/>
          <w:bCs/>
        </w:rPr>
        <w:t>What the operator sees:</w:t>
      </w:r>
      <w:r>
        <w:t xml:space="preserve"> - Highlighted at-risk homes - Evacuation routes for civilians and ingress paths for emergency responders - Clear authorization flow to </w:t>
      </w:r>
      <w:r>
        <w:rPr>
          <w:b/>
          <w:bCs/>
        </w:rPr>
        <w:t>alert relevant authorities</w:t>
      </w:r>
      <w:r>
        <w:t xml:space="preserve"> for public evacuation and emergency escalation</w:t>
      </w:r>
    </w:p>
    <w:p w14:paraId="0C2AB5CB" w14:textId="77777777" w:rsidR="004A753F" w:rsidRDefault="00000000">
      <w:pPr>
        <w:pStyle w:val="BodyText"/>
      </w:pPr>
      <w:r>
        <w:t xml:space="preserve">Purpose: </w:t>
      </w:r>
      <w:r>
        <w:rPr>
          <w:i/>
          <w:iCs/>
        </w:rPr>
        <w:t>Protect human life through coordinated emergency response.</w:t>
      </w:r>
    </w:p>
    <w:p w14:paraId="5D8CE41E" w14:textId="77777777" w:rsidR="004A753F" w:rsidRDefault="00000000">
      <w:r>
        <w:pict w14:anchorId="0B803E15">
          <v:rect id="_x0000_i1382" style="width:0;height:1.5pt" o:hralign="center" o:hrstd="t" o:hr="t"/>
        </w:pict>
      </w:r>
    </w:p>
    <w:p w14:paraId="011835A8" w14:textId="77777777" w:rsidR="004A753F" w:rsidRDefault="00000000">
      <w:pPr>
        <w:pStyle w:val="Heading2"/>
      </w:pPr>
      <w:bookmarkStart w:id="10" w:name="the-90-second-operator-journey"/>
      <w:bookmarkEnd w:id="5"/>
      <w:bookmarkEnd w:id="9"/>
      <w:r>
        <w:t>5. The 90-Second Operator Journey</w:t>
      </w:r>
    </w:p>
    <w:p w14:paraId="19862A24" w14:textId="77777777" w:rsidR="001812F8" w:rsidRPr="001812F8" w:rsidRDefault="001812F8" w:rsidP="001812F8">
      <w:pPr>
        <w:pStyle w:val="BodyText"/>
        <w:rPr>
          <w:b/>
          <w:bCs/>
          <w:lang w:val="en-IN"/>
        </w:rPr>
      </w:pPr>
      <w:r w:rsidRPr="001812F8">
        <w:rPr>
          <w:b/>
          <w:bCs/>
          <w:lang w:val="en-IN"/>
        </w:rPr>
        <w:t>0–15s — Alert &amp; Initial Validation</w:t>
      </w:r>
    </w:p>
    <w:p w14:paraId="4B0B650B" w14:textId="77777777" w:rsidR="001812F8" w:rsidRPr="001812F8" w:rsidRDefault="001812F8" w:rsidP="001812F8">
      <w:pPr>
        <w:pStyle w:val="BodyText"/>
        <w:numPr>
          <w:ilvl w:val="0"/>
          <w:numId w:val="3"/>
        </w:numPr>
        <w:rPr>
          <w:b/>
          <w:bCs/>
          <w:lang w:val="en-IN"/>
        </w:rPr>
      </w:pPr>
      <w:r w:rsidRPr="001812F8">
        <w:rPr>
          <w:b/>
          <w:bCs/>
          <w:lang w:val="en-IN"/>
        </w:rPr>
        <w:lastRenderedPageBreak/>
        <w:t>Alert interrupts the operator’s current task</w:t>
      </w:r>
    </w:p>
    <w:p w14:paraId="0F303928" w14:textId="77777777" w:rsidR="001812F8" w:rsidRPr="001812F8" w:rsidRDefault="001812F8" w:rsidP="001812F8">
      <w:pPr>
        <w:pStyle w:val="BodyText"/>
        <w:numPr>
          <w:ilvl w:val="0"/>
          <w:numId w:val="3"/>
        </w:numPr>
        <w:rPr>
          <w:b/>
          <w:bCs/>
          <w:lang w:val="en-IN"/>
        </w:rPr>
      </w:pPr>
      <w:r w:rsidRPr="001812F8">
        <w:rPr>
          <w:b/>
          <w:bCs/>
          <w:lang w:val="en-IN"/>
        </w:rPr>
        <w:t>Signal Corroboration Snapshot appears:</w:t>
      </w:r>
    </w:p>
    <w:p w14:paraId="480D650F" w14:textId="77777777" w:rsidR="001812F8" w:rsidRPr="001812F8" w:rsidRDefault="001812F8" w:rsidP="001812F8">
      <w:pPr>
        <w:pStyle w:val="BodyText"/>
        <w:numPr>
          <w:ilvl w:val="1"/>
          <w:numId w:val="3"/>
        </w:numPr>
        <w:rPr>
          <w:b/>
          <w:bCs/>
          <w:lang w:val="en-IN"/>
        </w:rPr>
      </w:pPr>
      <w:r w:rsidRPr="001812F8">
        <w:rPr>
          <w:b/>
          <w:bCs/>
          <w:lang w:val="en-IN"/>
        </w:rPr>
        <w:t>anomaly source (satellite / thermal / ground sensor)</w:t>
      </w:r>
    </w:p>
    <w:p w14:paraId="44EACCC3" w14:textId="77777777" w:rsidR="001812F8" w:rsidRPr="001812F8" w:rsidRDefault="001812F8" w:rsidP="001812F8">
      <w:pPr>
        <w:pStyle w:val="BodyText"/>
        <w:numPr>
          <w:ilvl w:val="1"/>
          <w:numId w:val="3"/>
        </w:numPr>
        <w:rPr>
          <w:b/>
          <w:bCs/>
          <w:lang w:val="en-IN"/>
        </w:rPr>
      </w:pPr>
      <w:r w:rsidRPr="001812F8">
        <w:rPr>
          <w:b/>
          <w:bCs/>
          <w:lang w:val="en-IN"/>
        </w:rPr>
        <w:t>detection timestamp</w:t>
      </w:r>
    </w:p>
    <w:p w14:paraId="7EBE2649" w14:textId="77777777" w:rsidR="001812F8" w:rsidRPr="001812F8" w:rsidRDefault="001812F8" w:rsidP="001812F8">
      <w:pPr>
        <w:pStyle w:val="BodyText"/>
        <w:numPr>
          <w:ilvl w:val="1"/>
          <w:numId w:val="3"/>
        </w:numPr>
        <w:rPr>
          <w:b/>
          <w:bCs/>
          <w:lang w:val="en-IN"/>
        </w:rPr>
      </w:pPr>
      <w:r w:rsidRPr="001812F8">
        <w:rPr>
          <w:b/>
          <w:bCs/>
          <w:lang w:val="en-IN"/>
        </w:rPr>
        <w:t>live confidence trend (low → rising)</w:t>
      </w:r>
    </w:p>
    <w:p w14:paraId="5FCFA95E" w14:textId="77777777" w:rsidR="001812F8" w:rsidRPr="001812F8" w:rsidRDefault="001812F8" w:rsidP="001812F8">
      <w:pPr>
        <w:pStyle w:val="BodyText"/>
        <w:numPr>
          <w:ilvl w:val="0"/>
          <w:numId w:val="3"/>
        </w:numPr>
        <w:rPr>
          <w:b/>
          <w:bCs/>
          <w:lang w:val="en-IN"/>
        </w:rPr>
      </w:pPr>
      <w:r w:rsidRPr="001812F8">
        <w:rPr>
          <w:b/>
          <w:bCs/>
          <w:lang w:val="en-IN"/>
        </w:rPr>
        <w:t xml:space="preserve">Status indicator shows: </w:t>
      </w:r>
      <w:r w:rsidRPr="001812F8">
        <w:rPr>
          <w:b/>
          <w:bCs/>
          <w:i/>
          <w:iCs/>
          <w:lang w:val="en-IN"/>
        </w:rPr>
        <w:t>“Autonomous verification in progress”</w:t>
      </w:r>
    </w:p>
    <w:p w14:paraId="3CA155E3" w14:textId="77777777" w:rsidR="001812F8" w:rsidRPr="001812F8" w:rsidRDefault="001812F8" w:rsidP="001812F8">
      <w:pPr>
        <w:pStyle w:val="BodyText"/>
        <w:numPr>
          <w:ilvl w:val="0"/>
          <w:numId w:val="3"/>
        </w:numPr>
        <w:rPr>
          <w:b/>
          <w:bCs/>
          <w:lang w:val="en-IN"/>
        </w:rPr>
      </w:pPr>
      <w:r w:rsidRPr="001812F8">
        <w:rPr>
          <w:b/>
          <w:bCs/>
          <w:lang w:val="en-IN"/>
        </w:rPr>
        <w:t>Operator opens the emergency response view</w:t>
      </w:r>
    </w:p>
    <w:p w14:paraId="1468BE08" w14:textId="77777777" w:rsidR="001812F8" w:rsidRPr="001812F8" w:rsidRDefault="001812F8" w:rsidP="001812F8">
      <w:pPr>
        <w:pStyle w:val="BodyText"/>
        <w:rPr>
          <w:b/>
          <w:bCs/>
          <w:lang w:val="en-IN"/>
        </w:rPr>
      </w:pPr>
      <w:r w:rsidRPr="001812F8">
        <w:rPr>
          <w:b/>
          <w:bCs/>
          <w:lang w:val="en-IN"/>
        </w:rPr>
        <w:t>Goal:</w:t>
      </w:r>
      <w:r w:rsidRPr="001812F8">
        <w:rPr>
          <w:b/>
          <w:bCs/>
          <w:lang w:val="en-IN"/>
        </w:rPr>
        <w:br/>
        <w:t xml:space="preserve">Answer </w:t>
      </w:r>
      <w:r w:rsidRPr="001812F8">
        <w:rPr>
          <w:b/>
          <w:bCs/>
          <w:i/>
          <w:iCs/>
          <w:lang w:val="en-IN"/>
        </w:rPr>
        <w:t>“Is this likely real?”</w:t>
      </w:r>
      <w:r w:rsidRPr="001812F8">
        <w:rPr>
          <w:b/>
          <w:bCs/>
          <w:lang w:val="en-IN"/>
        </w:rPr>
        <w:t xml:space="preserve"> without requiring manual investigation.</w:t>
      </w:r>
    </w:p>
    <w:p w14:paraId="114F0736" w14:textId="77777777" w:rsidR="001812F8" w:rsidRPr="001812F8" w:rsidRDefault="001812F8" w:rsidP="001812F8">
      <w:pPr>
        <w:pStyle w:val="BodyText"/>
        <w:rPr>
          <w:b/>
          <w:bCs/>
          <w:lang w:val="en-IN"/>
        </w:rPr>
      </w:pPr>
      <w:r w:rsidRPr="001812F8">
        <w:rPr>
          <w:b/>
          <w:bCs/>
          <w:lang w:val="en-IN"/>
        </w:rPr>
        <w:pict w14:anchorId="3A6E0B7A">
          <v:rect id="_x0000_i1386" style="width:0;height:1.5pt" o:hralign="center" o:hrstd="t" o:hr="t" fillcolor="#a0a0a0" stroked="f"/>
        </w:pict>
      </w:r>
    </w:p>
    <w:p w14:paraId="1FD44EFA" w14:textId="77777777" w:rsidR="001812F8" w:rsidRPr="001812F8" w:rsidRDefault="001812F8" w:rsidP="001812F8">
      <w:pPr>
        <w:pStyle w:val="BodyText"/>
        <w:rPr>
          <w:b/>
          <w:bCs/>
          <w:lang w:val="en-IN"/>
        </w:rPr>
      </w:pPr>
      <w:r w:rsidRPr="001812F8">
        <w:rPr>
          <w:b/>
          <w:bCs/>
          <w:lang w:val="en-IN"/>
        </w:rPr>
        <w:t>15–45s — Situational Clarity</w:t>
      </w:r>
    </w:p>
    <w:p w14:paraId="2EE694AE" w14:textId="77777777" w:rsidR="001812F8" w:rsidRPr="001812F8" w:rsidRDefault="001812F8" w:rsidP="001812F8">
      <w:pPr>
        <w:pStyle w:val="BodyText"/>
        <w:numPr>
          <w:ilvl w:val="0"/>
          <w:numId w:val="4"/>
        </w:numPr>
        <w:rPr>
          <w:b/>
          <w:bCs/>
          <w:lang w:val="en-IN"/>
        </w:rPr>
      </w:pPr>
      <w:r w:rsidRPr="001812F8">
        <w:rPr>
          <w:b/>
          <w:bCs/>
          <w:lang w:val="en-IN"/>
        </w:rPr>
        <w:t>First-response drone data begins streaming into the Reconstructed Operational View</w:t>
      </w:r>
    </w:p>
    <w:p w14:paraId="5EE2921A" w14:textId="77777777" w:rsidR="001812F8" w:rsidRPr="001812F8" w:rsidRDefault="001812F8" w:rsidP="001812F8">
      <w:pPr>
        <w:pStyle w:val="BodyText"/>
        <w:numPr>
          <w:ilvl w:val="0"/>
          <w:numId w:val="4"/>
        </w:numPr>
        <w:rPr>
          <w:b/>
          <w:bCs/>
          <w:lang w:val="en-IN"/>
        </w:rPr>
      </w:pPr>
      <w:r w:rsidRPr="001812F8">
        <w:rPr>
          <w:b/>
          <w:bCs/>
          <w:lang w:val="en-IN"/>
        </w:rPr>
        <w:t>Smoke-free spatial model shows:</w:t>
      </w:r>
    </w:p>
    <w:p w14:paraId="350BE6CF" w14:textId="77777777" w:rsidR="001812F8" w:rsidRPr="001812F8" w:rsidRDefault="001812F8" w:rsidP="001812F8">
      <w:pPr>
        <w:pStyle w:val="BodyText"/>
        <w:numPr>
          <w:ilvl w:val="1"/>
          <w:numId w:val="4"/>
        </w:numPr>
        <w:rPr>
          <w:b/>
          <w:bCs/>
          <w:lang w:val="en-IN"/>
        </w:rPr>
      </w:pPr>
      <w:r w:rsidRPr="001812F8">
        <w:rPr>
          <w:b/>
          <w:bCs/>
          <w:lang w:val="en-IN"/>
        </w:rPr>
        <w:t>probable fire origin</w:t>
      </w:r>
    </w:p>
    <w:p w14:paraId="24A2543D" w14:textId="77777777" w:rsidR="001812F8" w:rsidRPr="001812F8" w:rsidRDefault="001812F8" w:rsidP="001812F8">
      <w:pPr>
        <w:pStyle w:val="BodyText"/>
        <w:numPr>
          <w:ilvl w:val="1"/>
          <w:numId w:val="4"/>
        </w:numPr>
        <w:rPr>
          <w:b/>
          <w:bCs/>
          <w:lang w:val="en-IN"/>
        </w:rPr>
      </w:pPr>
      <w:r w:rsidRPr="001812F8">
        <w:rPr>
          <w:b/>
          <w:bCs/>
          <w:lang w:val="en-IN"/>
        </w:rPr>
        <w:t>terrain and structures</w:t>
      </w:r>
    </w:p>
    <w:p w14:paraId="0286751E" w14:textId="77777777" w:rsidR="001812F8" w:rsidRPr="001812F8" w:rsidRDefault="001812F8" w:rsidP="001812F8">
      <w:pPr>
        <w:pStyle w:val="BodyText"/>
        <w:numPr>
          <w:ilvl w:val="1"/>
          <w:numId w:val="4"/>
        </w:numPr>
        <w:rPr>
          <w:b/>
          <w:bCs/>
          <w:lang w:val="en-IN"/>
        </w:rPr>
      </w:pPr>
      <w:r w:rsidRPr="001812F8">
        <w:rPr>
          <w:b/>
          <w:bCs/>
          <w:lang w:val="en-IN"/>
        </w:rPr>
        <w:t>proximity to assets / residences</w:t>
      </w:r>
    </w:p>
    <w:p w14:paraId="7B47A1EA" w14:textId="77777777" w:rsidR="001812F8" w:rsidRPr="001812F8" w:rsidRDefault="001812F8" w:rsidP="001812F8">
      <w:pPr>
        <w:pStyle w:val="BodyText"/>
        <w:numPr>
          <w:ilvl w:val="0"/>
          <w:numId w:val="4"/>
        </w:numPr>
        <w:rPr>
          <w:b/>
          <w:bCs/>
          <w:lang w:val="en-IN"/>
        </w:rPr>
      </w:pPr>
      <w:r w:rsidRPr="001812F8">
        <w:rPr>
          <w:b/>
          <w:bCs/>
          <w:lang w:val="en-IN"/>
        </w:rPr>
        <w:t>Confidence updates continuously as new data arrives</w:t>
      </w:r>
    </w:p>
    <w:p w14:paraId="061B79B0" w14:textId="77777777" w:rsidR="001812F8" w:rsidRPr="001812F8" w:rsidRDefault="001812F8" w:rsidP="001812F8">
      <w:pPr>
        <w:pStyle w:val="BodyText"/>
        <w:numPr>
          <w:ilvl w:val="0"/>
          <w:numId w:val="4"/>
        </w:numPr>
        <w:rPr>
          <w:b/>
          <w:bCs/>
          <w:lang w:val="en-IN"/>
        </w:rPr>
      </w:pPr>
      <w:r w:rsidRPr="001812F8">
        <w:rPr>
          <w:b/>
          <w:bCs/>
          <w:lang w:val="en-IN"/>
        </w:rPr>
        <w:t xml:space="preserve">AI pattern match labels appear subtly (e.g. </w:t>
      </w:r>
      <w:r w:rsidRPr="001812F8">
        <w:rPr>
          <w:b/>
          <w:bCs/>
          <w:i/>
          <w:iCs/>
          <w:lang w:val="en-IN"/>
        </w:rPr>
        <w:t>“Vegetation fire signature”</w:t>
      </w:r>
      <w:r w:rsidRPr="001812F8">
        <w:rPr>
          <w:b/>
          <w:bCs/>
          <w:lang w:val="en-IN"/>
        </w:rPr>
        <w:t>)</w:t>
      </w:r>
    </w:p>
    <w:p w14:paraId="6717F9BA" w14:textId="77777777" w:rsidR="001812F8" w:rsidRPr="001812F8" w:rsidRDefault="001812F8" w:rsidP="001812F8">
      <w:pPr>
        <w:pStyle w:val="BodyText"/>
        <w:rPr>
          <w:b/>
          <w:bCs/>
          <w:lang w:val="en-IN"/>
        </w:rPr>
      </w:pPr>
      <w:r w:rsidRPr="001812F8">
        <w:rPr>
          <w:b/>
          <w:bCs/>
          <w:lang w:val="en-IN"/>
        </w:rPr>
        <w:t>Goal:</w:t>
      </w:r>
      <w:r w:rsidRPr="001812F8">
        <w:rPr>
          <w:b/>
          <w:bCs/>
          <w:lang w:val="en-IN"/>
        </w:rPr>
        <w:br/>
        <w:t xml:space="preserve">Answer </w:t>
      </w:r>
      <w:r w:rsidRPr="001812F8">
        <w:rPr>
          <w:b/>
          <w:bCs/>
          <w:i/>
          <w:iCs/>
          <w:lang w:val="en-IN"/>
        </w:rPr>
        <w:t>“What is happening and where exactly?”</w:t>
      </w:r>
    </w:p>
    <w:p w14:paraId="1DD43588" w14:textId="77777777" w:rsidR="001812F8" w:rsidRPr="001812F8" w:rsidRDefault="001812F8" w:rsidP="001812F8">
      <w:pPr>
        <w:pStyle w:val="BodyText"/>
        <w:rPr>
          <w:b/>
          <w:bCs/>
          <w:lang w:val="en-IN"/>
        </w:rPr>
      </w:pPr>
      <w:r w:rsidRPr="001812F8">
        <w:rPr>
          <w:b/>
          <w:bCs/>
          <w:lang w:val="en-IN"/>
        </w:rPr>
        <w:pict w14:anchorId="2ABB09C9">
          <v:rect id="_x0000_i1387" style="width:0;height:1.5pt" o:hralign="center" o:hrstd="t" o:hr="t" fillcolor="#a0a0a0" stroked="f"/>
        </w:pict>
      </w:r>
    </w:p>
    <w:p w14:paraId="71165787" w14:textId="77777777" w:rsidR="001812F8" w:rsidRPr="001812F8" w:rsidRDefault="001812F8" w:rsidP="001812F8">
      <w:pPr>
        <w:pStyle w:val="BodyText"/>
        <w:rPr>
          <w:b/>
          <w:bCs/>
          <w:lang w:val="en-IN"/>
        </w:rPr>
      </w:pPr>
      <w:r w:rsidRPr="001812F8">
        <w:rPr>
          <w:b/>
          <w:bCs/>
          <w:lang w:val="en-IN"/>
        </w:rPr>
        <w:t>45–75s — Decision &amp; Escalation</w:t>
      </w:r>
    </w:p>
    <w:p w14:paraId="0128CDEF" w14:textId="77777777" w:rsidR="001812F8" w:rsidRPr="001812F8" w:rsidRDefault="001812F8" w:rsidP="001812F8">
      <w:pPr>
        <w:pStyle w:val="BodyText"/>
        <w:numPr>
          <w:ilvl w:val="0"/>
          <w:numId w:val="5"/>
        </w:numPr>
        <w:rPr>
          <w:b/>
          <w:bCs/>
          <w:lang w:val="en-IN"/>
        </w:rPr>
      </w:pPr>
      <w:r w:rsidRPr="001812F8">
        <w:rPr>
          <w:b/>
          <w:bCs/>
          <w:lang w:val="en-IN"/>
        </w:rPr>
        <w:t>Operator adjusts the Response Escalation Control (SCAN → VERIFY → CONTAIN → RESCUE)</w:t>
      </w:r>
    </w:p>
    <w:p w14:paraId="1570EEEB" w14:textId="77777777" w:rsidR="001812F8" w:rsidRPr="001812F8" w:rsidRDefault="001812F8" w:rsidP="001812F8">
      <w:pPr>
        <w:pStyle w:val="BodyText"/>
        <w:numPr>
          <w:ilvl w:val="0"/>
          <w:numId w:val="5"/>
        </w:numPr>
        <w:rPr>
          <w:b/>
          <w:bCs/>
          <w:lang w:val="en-IN"/>
        </w:rPr>
      </w:pPr>
      <w:r w:rsidRPr="001812F8">
        <w:rPr>
          <w:b/>
          <w:bCs/>
          <w:lang w:val="en-IN"/>
        </w:rPr>
        <w:t>System presents a Pre-Execution Preview:</w:t>
      </w:r>
    </w:p>
    <w:p w14:paraId="288A5D7A" w14:textId="77777777" w:rsidR="001812F8" w:rsidRPr="001812F8" w:rsidRDefault="001812F8" w:rsidP="001812F8">
      <w:pPr>
        <w:pStyle w:val="BodyText"/>
        <w:numPr>
          <w:ilvl w:val="1"/>
          <w:numId w:val="5"/>
        </w:numPr>
        <w:rPr>
          <w:b/>
          <w:bCs/>
          <w:lang w:val="en-IN"/>
        </w:rPr>
      </w:pPr>
      <w:r w:rsidRPr="001812F8">
        <w:rPr>
          <w:b/>
          <w:bCs/>
          <w:lang w:val="en-IN"/>
        </w:rPr>
        <w:t>planned drone actions</w:t>
      </w:r>
    </w:p>
    <w:p w14:paraId="5F30E7D3" w14:textId="77777777" w:rsidR="001812F8" w:rsidRPr="001812F8" w:rsidRDefault="001812F8" w:rsidP="001812F8">
      <w:pPr>
        <w:pStyle w:val="BodyText"/>
        <w:numPr>
          <w:ilvl w:val="1"/>
          <w:numId w:val="5"/>
        </w:numPr>
        <w:rPr>
          <w:b/>
          <w:bCs/>
          <w:lang w:val="en-IN"/>
        </w:rPr>
      </w:pPr>
      <w:r w:rsidRPr="001812F8">
        <w:rPr>
          <w:b/>
          <w:bCs/>
          <w:lang w:val="en-IN"/>
        </w:rPr>
        <w:t>predicted impact boundary</w:t>
      </w:r>
    </w:p>
    <w:p w14:paraId="723A6B52" w14:textId="77777777" w:rsidR="001812F8" w:rsidRPr="001812F8" w:rsidRDefault="001812F8" w:rsidP="001812F8">
      <w:pPr>
        <w:pStyle w:val="BodyText"/>
        <w:numPr>
          <w:ilvl w:val="1"/>
          <w:numId w:val="5"/>
        </w:numPr>
        <w:rPr>
          <w:b/>
          <w:bCs/>
          <w:lang w:val="en-IN"/>
        </w:rPr>
      </w:pPr>
      <w:r w:rsidRPr="001812F8">
        <w:rPr>
          <w:b/>
          <w:bCs/>
          <w:lang w:val="en-IN"/>
        </w:rPr>
        <w:t>authority notification scope (if applicable)</w:t>
      </w:r>
    </w:p>
    <w:p w14:paraId="46340CE5" w14:textId="77777777" w:rsidR="001812F8" w:rsidRPr="001812F8" w:rsidRDefault="001812F8" w:rsidP="001812F8">
      <w:pPr>
        <w:pStyle w:val="BodyText"/>
        <w:numPr>
          <w:ilvl w:val="0"/>
          <w:numId w:val="5"/>
        </w:numPr>
        <w:rPr>
          <w:b/>
          <w:bCs/>
          <w:lang w:val="en-IN"/>
        </w:rPr>
      </w:pPr>
      <w:r w:rsidRPr="001812F8">
        <w:rPr>
          <w:b/>
          <w:bCs/>
          <w:lang w:val="en-IN"/>
        </w:rPr>
        <w:lastRenderedPageBreak/>
        <w:t>Operator explicitly confirms escalation</w:t>
      </w:r>
    </w:p>
    <w:p w14:paraId="55DF7A71" w14:textId="77777777" w:rsidR="001812F8" w:rsidRPr="001812F8" w:rsidRDefault="001812F8" w:rsidP="001812F8">
      <w:pPr>
        <w:pStyle w:val="BodyText"/>
        <w:rPr>
          <w:b/>
          <w:bCs/>
          <w:lang w:val="en-IN"/>
        </w:rPr>
      </w:pPr>
      <w:r w:rsidRPr="001812F8">
        <w:rPr>
          <w:b/>
          <w:bCs/>
          <w:lang w:val="en-IN"/>
        </w:rPr>
        <w:t>Goal:</w:t>
      </w:r>
      <w:r w:rsidRPr="001812F8">
        <w:rPr>
          <w:b/>
          <w:bCs/>
          <w:lang w:val="en-IN"/>
        </w:rPr>
        <w:br/>
        <w:t xml:space="preserve">Answer </w:t>
      </w:r>
      <w:r w:rsidRPr="001812F8">
        <w:rPr>
          <w:b/>
          <w:bCs/>
          <w:i/>
          <w:iCs/>
          <w:lang w:val="en-IN"/>
        </w:rPr>
        <w:t>“What level of response is justified right now?”</w:t>
      </w:r>
    </w:p>
    <w:p w14:paraId="7969254D" w14:textId="77777777" w:rsidR="001812F8" w:rsidRPr="001812F8" w:rsidRDefault="001812F8" w:rsidP="001812F8">
      <w:pPr>
        <w:pStyle w:val="BodyText"/>
        <w:rPr>
          <w:b/>
          <w:bCs/>
          <w:lang w:val="en-IN"/>
        </w:rPr>
      </w:pPr>
      <w:r w:rsidRPr="001812F8">
        <w:rPr>
          <w:b/>
          <w:bCs/>
          <w:lang w:val="en-IN"/>
        </w:rPr>
        <w:pict w14:anchorId="64731BEA">
          <v:rect id="_x0000_i1388" style="width:0;height:1.5pt" o:hralign="center" o:hrstd="t" o:hr="t" fillcolor="#a0a0a0" stroked="f"/>
        </w:pict>
      </w:r>
    </w:p>
    <w:p w14:paraId="51C8FC86" w14:textId="77777777" w:rsidR="001812F8" w:rsidRPr="001812F8" w:rsidRDefault="001812F8" w:rsidP="001812F8">
      <w:pPr>
        <w:pStyle w:val="BodyText"/>
        <w:rPr>
          <w:b/>
          <w:bCs/>
          <w:lang w:val="en-IN"/>
        </w:rPr>
      </w:pPr>
      <w:r w:rsidRPr="001812F8">
        <w:rPr>
          <w:b/>
          <w:bCs/>
          <w:lang w:val="en-IN"/>
        </w:rPr>
        <w:t>75–90s — Supervision</w:t>
      </w:r>
    </w:p>
    <w:p w14:paraId="268C7CC5" w14:textId="77777777" w:rsidR="001812F8" w:rsidRPr="001812F8" w:rsidRDefault="001812F8" w:rsidP="001812F8">
      <w:pPr>
        <w:pStyle w:val="BodyText"/>
        <w:numPr>
          <w:ilvl w:val="0"/>
          <w:numId w:val="6"/>
        </w:numPr>
        <w:rPr>
          <w:b/>
          <w:bCs/>
          <w:lang w:val="en-IN"/>
        </w:rPr>
      </w:pPr>
      <w:r w:rsidRPr="001812F8">
        <w:rPr>
          <w:b/>
          <w:bCs/>
          <w:lang w:val="en-IN"/>
        </w:rPr>
        <w:t>System executes autonomously</w:t>
      </w:r>
    </w:p>
    <w:p w14:paraId="769B4E1B" w14:textId="77777777" w:rsidR="001812F8" w:rsidRPr="001812F8" w:rsidRDefault="001812F8" w:rsidP="001812F8">
      <w:pPr>
        <w:pStyle w:val="BodyText"/>
        <w:numPr>
          <w:ilvl w:val="0"/>
          <w:numId w:val="6"/>
        </w:numPr>
        <w:rPr>
          <w:b/>
          <w:bCs/>
          <w:lang w:val="en-IN"/>
        </w:rPr>
      </w:pPr>
      <w:r w:rsidRPr="001812F8">
        <w:rPr>
          <w:b/>
          <w:bCs/>
          <w:lang w:val="en-IN"/>
        </w:rPr>
        <w:t>Operator monitors:</w:t>
      </w:r>
    </w:p>
    <w:p w14:paraId="3F105905" w14:textId="77777777" w:rsidR="001812F8" w:rsidRPr="001812F8" w:rsidRDefault="001812F8" w:rsidP="001812F8">
      <w:pPr>
        <w:pStyle w:val="BodyText"/>
        <w:numPr>
          <w:ilvl w:val="1"/>
          <w:numId w:val="6"/>
        </w:numPr>
        <w:rPr>
          <w:b/>
          <w:bCs/>
          <w:lang w:val="en-IN"/>
        </w:rPr>
      </w:pPr>
      <w:r w:rsidRPr="001812F8">
        <w:rPr>
          <w:b/>
          <w:bCs/>
          <w:lang w:val="en-IN"/>
        </w:rPr>
        <w:t>exception alerts only</w:t>
      </w:r>
    </w:p>
    <w:p w14:paraId="7133EE5A" w14:textId="77777777" w:rsidR="001812F8" w:rsidRPr="001812F8" w:rsidRDefault="001812F8" w:rsidP="001812F8">
      <w:pPr>
        <w:pStyle w:val="BodyText"/>
        <w:numPr>
          <w:ilvl w:val="1"/>
          <w:numId w:val="6"/>
        </w:numPr>
        <w:rPr>
          <w:b/>
          <w:bCs/>
          <w:lang w:val="en-IN"/>
        </w:rPr>
      </w:pPr>
      <w:r w:rsidRPr="001812F8">
        <w:rPr>
          <w:b/>
          <w:bCs/>
          <w:lang w:val="en-IN"/>
        </w:rPr>
        <w:t>confidence stability</w:t>
      </w:r>
    </w:p>
    <w:p w14:paraId="704BF538" w14:textId="77777777" w:rsidR="001812F8" w:rsidRPr="001812F8" w:rsidRDefault="001812F8" w:rsidP="001812F8">
      <w:pPr>
        <w:pStyle w:val="BodyText"/>
        <w:numPr>
          <w:ilvl w:val="1"/>
          <w:numId w:val="6"/>
        </w:numPr>
        <w:rPr>
          <w:b/>
          <w:bCs/>
          <w:lang w:val="en-IN"/>
        </w:rPr>
      </w:pPr>
      <w:r w:rsidRPr="001812F8">
        <w:rPr>
          <w:b/>
          <w:bCs/>
          <w:lang w:val="en-IN"/>
        </w:rPr>
        <w:t>authority acknowledgment status</w:t>
      </w:r>
    </w:p>
    <w:p w14:paraId="2D0B4F5E" w14:textId="77777777" w:rsidR="001812F8" w:rsidRPr="001812F8" w:rsidRDefault="001812F8" w:rsidP="001812F8">
      <w:pPr>
        <w:pStyle w:val="BodyText"/>
        <w:numPr>
          <w:ilvl w:val="0"/>
          <w:numId w:val="6"/>
        </w:numPr>
        <w:rPr>
          <w:b/>
          <w:bCs/>
          <w:lang w:val="en-IN"/>
        </w:rPr>
      </w:pPr>
      <w:r w:rsidRPr="001812F8">
        <w:rPr>
          <w:b/>
          <w:bCs/>
          <w:lang w:val="en-IN"/>
        </w:rPr>
        <w:t>Event timeline updates silently in the background</w:t>
      </w:r>
    </w:p>
    <w:p w14:paraId="25F0A3E3" w14:textId="77777777" w:rsidR="001812F8" w:rsidRPr="001812F8" w:rsidRDefault="001812F8" w:rsidP="001812F8">
      <w:pPr>
        <w:pStyle w:val="BodyText"/>
        <w:rPr>
          <w:b/>
          <w:bCs/>
          <w:lang w:val="en-IN"/>
        </w:rPr>
      </w:pPr>
      <w:r w:rsidRPr="001812F8">
        <w:rPr>
          <w:b/>
          <w:bCs/>
          <w:lang w:val="en-IN"/>
        </w:rPr>
        <w:t>Goal:</w:t>
      </w:r>
      <w:r w:rsidRPr="001812F8">
        <w:rPr>
          <w:b/>
          <w:bCs/>
          <w:lang w:val="en-IN"/>
        </w:rPr>
        <w:br/>
        <w:t xml:space="preserve">Answer </w:t>
      </w:r>
      <w:r w:rsidRPr="001812F8">
        <w:rPr>
          <w:b/>
          <w:bCs/>
          <w:i/>
          <w:iCs/>
          <w:lang w:val="en-IN"/>
        </w:rPr>
        <w:t>“Is the system doing what I approved?”</w:t>
      </w:r>
    </w:p>
    <w:p w14:paraId="03AE3919" w14:textId="06DF2A7F" w:rsidR="004A753F" w:rsidRDefault="004A753F">
      <w:pPr>
        <w:pStyle w:val="BodyText"/>
      </w:pPr>
    </w:p>
    <w:p w14:paraId="4DD133FF" w14:textId="77777777" w:rsidR="004A753F" w:rsidRDefault="00000000">
      <w:r>
        <w:pict w14:anchorId="51DA7309">
          <v:rect id="_x0000_i1383" style="width:0;height:1.5pt" o:hralign="center" o:hrstd="t" o:hr="t"/>
        </w:pict>
      </w:r>
    </w:p>
    <w:p w14:paraId="6DC4AC25" w14:textId="77777777" w:rsidR="004A753F" w:rsidRDefault="00000000">
      <w:pPr>
        <w:pStyle w:val="Heading2"/>
      </w:pPr>
      <w:bookmarkStart w:id="11" w:name="trust-safety-documentation"/>
      <w:bookmarkEnd w:id="10"/>
      <w:r>
        <w:t>6. Trust, Safety &amp; Documentation</w:t>
      </w:r>
    </w:p>
    <w:p w14:paraId="2D0CF54A" w14:textId="77777777" w:rsidR="004A753F" w:rsidRDefault="00000000">
      <w:pPr>
        <w:pStyle w:val="Heading3"/>
      </w:pPr>
      <w:bookmarkStart w:id="12" w:name="planned-action-overlay"/>
      <w:r>
        <w:t>Planned Action Overlay</w:t>
      </w:r>
    </w:p>
    <w:p w14:paraId="652AD672" w14:textId="77777777" w:rsidR="004A753F" w:rsidRDefault="00000000">
      <w:pPr>
        <w:pStyle w:val="FirstParagraph"/>
      </w:pPr>
      <w:r>
        <w:t xml:space="preserve">The operator can see </w:t>
      </w:r>
      <w:r>
        <w:rPr>
          <w:b/>
          <w:bCs/>
        </w:rPr>
        <w:t>what the system plans to do next</w:t>
      </w:r>
      <w:r>
        <w:t>, represented as subtle overlays with brief contextual labels. This maintains transparency without demanding attention.</w:t>
      </w:r>
    </w:p>
    <w:p w14:paraId="3771C6F4" w14:textId="77777777" w:rsidR="004A753F" w:rsidRDefault="00000000">
      <w:pPr>
        <w:pStyle w:val="Heading3"/>
      </w:pPr>
      <w:bookmarkStart w:id="13" w:name="background-autonomy-feedback"/>
      <w:bookmarkEnd w:id="12"/>
      <w:r>
        <w:t>Background Autonomy Feedback</w:t>
      </w:r>
    </w:p>
    <w:p w14:paraId="22EA5BEE" w14:textId="77777777" w:rsidR="004A753F" w:rsidRDefault="00000000">
      <w:pPr>
        <w:pStyle w:val="FirstParagraph"/>
      </w:pPr>
      <w:r>
        <w:t>The interface provides quiet confirmation of background AI actions (for example, filtered false positives) without interrupting the operator’s workflow.</w:t>
      </w:r>
    </w:p>
    <w:p w14:paraId="13D57269" w14:textId="77777777" w:rsidR="004A753F" w:rsidRDefault="00000000">
      <w:pPr>
        <w:pStyle w:val="Heading3"/>
      </w:pPr>
      <w:bookmarkStart w:id="14" w:name="event-timeline-documentation"/>
      <w:bookmarkEnd w:id="13"/>
      <w:r>
        <w:t>Event Timeline &amp; Documentation</w:t>
      </w:r>
    </w:p>
    <w:p w14:paraId="7E92DB6A" w14:textId="77777777" w:rsidR="004A753F" w:rsidRDefault="00000000">
      <w:pPr>
        <w:pStyle w:val="FirstParagraph"/>
      </w:pPr>
      <w:r>
        <w:t xml:space="preserve">Every alert, operator decision, system action, and authority notification is </w:t>
      </w:r>
      <w:r>
        <w:rPr>
          <w:b/>
          <w:bCs/>
        </w:rPr>
        <w:t>automatically recorded</w:t>
      </w:r>
      <w:r>
        <w:t xml:space="preserve"> in a read-only event timeline.</w:t>
      </w:r>
    </w:p>
    <w:p w14:paraId="62F87754" w14:textId="77777777" w:rsidR="004A753F" w:rsidRDefault="00000000">
      <w:pPr>
        <w:pStyle w:val="BodyText"/>
      </w:pPr>
      <w:r>
        <w:t>This documentation supports: - post-incident analysis - regulatory and legal review - evidence and accountability</w:t>
      </w:r>
    </w:p>
    <w:p w14:paraId="7106BB3D" w14:textId="77777777" w:rsidR="004A753F" w:rsidRDefault="00000000">
      <w:pPr>
        <w:pStyle w:val="BodyText"/>
      </w:pPr>
      <w:r>
        <w:t>Live decision-making is never disrupted by documentation requirements.</w:t>
      </w:r>
    </w:p>
    <w:p w14:paraId="2A49F851" w14:textId="77777777" w:rsidR="004A753F" w:rsidRDefault="00000000">
      <w:r>
        <w:pict w14:anchorId="447BFE14">
          <v:rect id="_x0000_i1384" style="width:0;height:1.5pt" o:hralign="center" o:hrstd="t" o:hr="t"/>
        </w:pict>
      </w:r>
    </w:p>
    <w:p w14:paraId="72C7F74A" w14:textId="77777777" w:rsidR="004A753F" w:rsidRDefault="00000000">
      <w:pPr>
        <w:pStyle w:val="Heading2"/>
      </w:pPr>
      <w:bookmarkStart w:id="15" w:name="X48d645e710514477c442823f53a2e5ee746cbee"/>
      <w:bookmarkEnd w:id="11"/>
      <w:bookmarkEnd w:id="14"/>
      <w:r>
        <w:lastRenderedPageBreak/>
        <w:t>7. Resilience by Design (From the Operator’s Perspective)</w:t>
      </w:r>
    </w:p>
    <w:p w14:paraId="7C66D71A" w14:textId="77777777" w:rsidR="004A753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Operator Fallback Protocol:</w:t>
      </w:r>
      <w:r>
        <w:t xml:space="preserve"> If no acknowledgment is received, the interface indicates that a safe default containment response has been initiated and a backup operator has been notified.</w:t>
      </w:r>
    </w:p>
    <w:p w14:paraId="1056FF27" w14:textId="77777777" w:rsidR="004A753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Offline Continuity Mode:</w:t>
      </w:r>
      <w:r>
        <w:t xml:space="preserve"> In case of connectivity loss, the operator sees the system switch to autonomous tracking with delayed updates.</w:t>
      </w:r>
    </w:p>
    <w:p w14:paraId="748734A3" w14:textId="77777777" w:rsidR="004A753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False Positive Protection:</w:t>
      </w:r>
      <w:r>
        <w:t xml:space="preserve"> Known permitted burns are visually marked as monitor-only rather than triggering emergency escalation.</w:t>
      </w:r>
    </w:p>
    <w:p w14:paraId="01FB3745" w14:textId="77777777" w:rsidR="004A753F" w:rsidRDefault="00000000">
      <w:r>
        <w:pict w14:anchorId="63CF2EFD">
          <v:rect id="_x0000_i1385" style="width:0;height:1.5pt" o:hralign="center" o:hrstd="t" o:hr="t"/>
        </w:pict>
      </w:r>
    </w:p>
    <w:p w14:paraId="1D8414D4" w14:textId="77777777" w:rsidR="004A753F" w:rsidRDefault="00000000">
      <w:pPr>
        <w:pStyle w:val="Heading2"/>
      </w:pPr>
      <w:bookmarkStart w:id="16" w:name="X896deef5bec6f420da893ecb86ae091cdad5afe"/>
      <w:bookmarkEnd w:id="15"/>
      <w:r>
        <w:t>8. What FlytBase Sentinel Intentionally Does NOT Show</w:t>
      </w:r>
    </w:p>
    <w:p w14:paraId="7409D70C" w14:textId="695F1B25" w:rsidR="00561583" w:rsidRDefault="00000000" w:rsidP="00561583">
      <w:pPr>
        <w:pStyle w:val="FirstParagraph"/>
      </w:pPr>
      <w:r>
        <w:t>To preserve clarity under pressure, the operator never sees: - individual drone flight controls - raw telemetry tables - battery and hardware stats unless a failure occurs - non-actionable system data during active emergencies</w:t>
      </w:r>
      <w:r w:rsidR="00561583">
        <w:t>.</w:t>
      </w:r>
    </w:p>
    <w:p w14:paraId="46873B7D" w14:textId="57240B93" w:rsidR="00561583" w:rsidRPr="00561583" w:rsidRDefault="00561583" w:rsidP="00561583">
      <w:pPr>
        <w:pStyle w:val="BodyText"/>
      </w:pPr>
      <w:r w:rsidRPr="00561583">
        <w:t xml:space="preserve">This restraint reflects </w:t>
      </w:r>
      <w:proofErr w:type="spellStart"/>
      <w:r w:rsidRPr="00561583">
        <w:t>FlytBase’s</w:t>
      </w:r>
      <w:proofErr w:type="spellEnd"/>
      <w:r w:rsidRPr="00561583">
        <w:t xml:space="preserve"> brand personality — commanding yet passive, assured rather than alarming, and purpose-driven instead of decorative.</w:t>
      </w:r>
      <w:r w:rsidRPr="00561583">
        <w:br/>
        <w:t>Visual silence and coordination are treated as indicators of system confidence, not absence of intelligence.</w:t>
      </w:r>
    </w:p>
    <w:p w14:paraId="3465FEB6" w14:textId="77777777" w:rsidR="004A753F" w:rsidRDefault="00000000">
      <w:pPr>
        <w:pStyle w:val="BodyText"/>
      </w:pPr>
      <w:r>
        <w:t>This restraint ensures the interface remains calm, focused, and usable when seconds matter.</w:t>
      </w:r>
    </w:p>
    <w:p w14:paraId="47E950FA" w14:textId="77777777" w:rsidR="004A753F" w:rsidRDefault="00000000">
      <w:r>
        <w:pict w14:anchorId="1E4A8511">
          <v:rect id="_x0000_i1389" style="width:0;height:1.5pt" o:hralign="center" o:bullet="t" o:hrstd="t" o:hr="t"/>
        </w:pict>
      </w:r>
    </w:p>
    <w:p w14:paraId="43BC0AB6" w14:textId="78B81F3A" w:rsidR="002538B4" w:rsidRDefault="002538B4" w:rsidP="002538B4">
      <w:pPr>
        <w:pStyle w:val="Heading2"/>
        <w:rPr>
          <w:b/>
          <w:bCs/>
          <w:lang w:val="en-IN"/>
        </w:rPr>
      </w:pPr>
      <w:r>
        <w:t>9</w:t>
      </w:r>
      <w:r>
        <w:t xml:space="preserve">. </w:t>
      </w:r>
      <w:r w:rsidRPr="002538B4">
        <w:rPr>
          <w:b/>
          <w:bCs/>
          <w:lang w:val="en-IN"/>
        </w:rPr>
        <w:t>Brand Direction (Supporting the System Experience)</w:t>
      </w:r>
    </w:p>
    <w:p w14:paraId="7766A3E5" w14:textId="7E8DE0AA" w:rsidR="002538B4" w:rsidRPr="002538B4" w:rsidRDefault="002538B4" w:rsidP="002538B4">
      <w:pPr>
        <w:pStyle w:val="BodyText"/>
        <w:rPr>
          <w:b/>
          <w:bCs/>
          <w:lang w:val="en-IN"/>
        </w:rPr>
      </w:pPr>
      <w:r w:rsidRPr="002538B4">
        <w:rPr>
          <w:b/>
          <w:bCs/>
          <w:lang w:val="en-IN"/>
        </w:rPr>
        <w:t xml:space="preserve">A. Brand Positioning </w:t>
      </w:r>
    </w:p>
    <w:p w14:paraId="37AA8061" w14:textId="77777777" w:rsidR="002538B4" w:rsidRPr="002538B4" w:rsidRDefault="002538B4" w:rsidP="002538B4">
      <w:pPr>
        <w:pStyle w:val="BodyText"/>
        <w:rPr>
          <w:lang w:val="en-IN"/>
        </w:rPr>
      </w:pPr>
      <w:proofErr w:type="spellStart"/>
      <w:r w:rsidRPr="002538B4">
        <w:rPr>
          <w:b/>
          <w:bCs/>
          <w:lang w:val="en-IN"/>
        </w:rPr>
        <w:t>FlytBase</w:t>
      </w:r>
      <w:proofErr w:type="spellEnd"/>
      <w:r w:rsidRPr="002538B4">
        <w:rPr>
          <w:b/>
          <w:bCs/>
          <w:lang w:val="en-IN"/>
        </w:rPr>
        <w:t xml:space="preserve"> is positioned as an enterprise-grade autonomous operations platform built for clients facing high-stakes, real-world problems.</w:t>
      </w:r>
      <w:r w:rsidRPr="002538B4">
        <w:rPr>
          <w:lang w:val="en-IN"/>
        </w:rPr>
        <w:br/>
        <w:t xml:space="preserve">Its brand prioritizes professionalism, reliability, and precision, ensuring customers feel confident entrusting </w:t>
      </w:r>
      <w:proofErr w:type="spellStart"/>
      <w:r w:rsidRPr="002538B4">
        <w:rPr>
          <w:lang w:val="en-IN"/>
        </w:rPr>
        <w:t>FlytBase</w:t>
      </w:r>
      <w:proofErr w:type="spellEnd"/>
      <w:r w:rsidRPr="002538B4">
        <w:rPr>
          <w:lang w:val="en-IN"/>
        </w:rPr>
        <w:t xml:space="preserve"> with mission-critical operations.</w:t>
      </w:r>
    </w:p>
    <w:p w14:paraId="230BCA34" w14:textId="77777777" w:rsidR="002538B4" w:rsidRPr="002538B4" w:rsidRDefault="002538B4" w:rsidP="002538B4">
      <w:pPr>
        <w:pStyle w:val="BodyText"/>
        <w:rPr>
          <w:lang w:val="en-IN"/>
        </w:rPr>
      </w:pPr>
      <w:r w:rsidRPr="002538B4">
        <w:rPr>
          <w:lang w:val="en-IN"/>
        </w:rPr>
        <w:t xml:space="preserve">The </w:t>
      </w:r>
      <w:proofErr w:type="spellStart"/>
      <w:r w:rsidRPr="002538B4">
        <w:rPr>
          <w:lang w:val="en-IN"/>
        </w:rPr>
        <w:t>FlytBase</w:t>
      </w:r>
      <w:proofErr w:type="spellEnd"/>
      <w:r w:rsidRPr="002538B4">
        <w:rPr>
          <w:lang w:val="en-IN"/>
        </w:rPr>
        <w:t xml:space="preserve"> brand communicates:</w:t>
      </w:r>
    </w:p>
    <w:p w14:paraId="1658F2E0" w14:textId="77777777" w:rsidR="002538B4" w:rsidRPr="002538B4" w:rsidRDefault="002538B4" w:rsidP="002538B4">
      <w:pPr>
        <w:pStyle w:val="BodyText"/>
        <w:numPr>
          <w:ilvl w:val="0"/>
          <w:numId w:val="7"/>
        </w:numPr>
        <w:rPr>
          <w:lang w:val="en-IN"/>
        </w:rPr>
      </w:pPr>
      <w:r w:rsidRPr="002538B4">
        <w:rPr>
          <w:lang w:val="en-IN"/>
        </w:rPr>
        <w:t>Stability over experimentation</w:t>
      </w:r>
    </w:p>
    <w:p w14:paraId="6D6A47E0" w14:textId="77777777" w:rsidR="002538B4" w:rsidRPr="002538B4" w:rsidRDefault="002538B4" w:rsidP="002538B4">
      <w:pPr>
        <w:pStyle w:val="BodyText"/>
        <w:numPr>
          <w:ilvl w:val="0"/>
          <w:numId w:val="7"/>
        </w:numPr>
        <w:rPr>
          <w:lang w:val="en-IN"/>
        </w:rPr>
      </w:pPr>
      <w:r w:rsidRPr="002538B4">
        <w:rPr>
          <w:lang w:val="en-IN"/>
        </w:rPr>
        <w:t>Reliability over expressiveness</w:t>
      </w:r>
    </w:p>
    <w:p w14:paraId="215447AD" w14:textId="77777777" w:rsidR="002538B4" w:rsidRPr="002538B4" w:rsidRDefault="002538B4" w:rsidP="002538B4">
      <w:pPr>
        <w:pStyle w:val="BodyText"/>
        <w:numPr>
          <w:ilvl w:val="0"/>
          <w:numId w:val="7"/>
        </w:numPr>
        <w:rPr>
          <w:lang w:val="en-IN"/>
        </w:rPr>
      </w:pPr>
      <w:r w:rsidRPr="002538B4">
        <w:rPr>
          <w:lang w:val="en-IN"/>
        </w:rPr>
        <w:t>Precision over complexity</w:t>
      </w:r>
    </w:p>
    <w:p w14:paraId="394E6F85" w14:textId="77777777" w:rsidR="002538B4" w:rsidRPr="002538B4" w:rsidRDefault="002538B4" w:rsidP="002538B4">
      <w:pPr>
        <w:pStyle w:val="BodyText"/>
        <w:rPr>
          <w:lang w:val="en-IN"/>
        </w:rPr>
      </w:pPr>
      <w:r w:rsidRPr="002538B4">
        <w:rPr>
          <w:lang w:val="en-IN"/>
        </w:rPr>
        <w:t xml:space="preserve">This positioning reinforces </w:t>
      </w:r>
      <w:proofErr w:type="spellStart"/>
      <w:r w:rsidRPr="002538B4">
        <w:rPr>
          <w:lang w:val="en-IN"/>
        </w:rPr>
        <w:t>FlytBase</w:t>
      </w:r>
      <w:proofErr w:type="spellEnd"/>
      <w:r w:rsidRPr="002538B4">
        <w:rPr>
          <w:lang w:val="en-IN"/>
        </w:rPr>
        <w:t xml:space="preserve"> as a platform organizations can depend on when failure is not an option.</w:t>
      </w:r>
    </w:p>
    <w:p w14:paraId="11191996" w14:textId="77777777" w:rsidR="002538B4" w:rsidRPr="002538B4" w:rsidRDefault="002538B4" w:rsidP="002538B4">
      <w:pPr>
        <w:pStyle w:val="BodyText"/>
        <w:rPr>
          <w:lang w:val="en-IN"/>
        </w:rPr>
      </w:pPr>
      <w:r w:rsidRPr="002538B4">
        <w:rPr>
          <w:lang w:val="en-IN"/>
        </w:rPr>
        <w:pict w14:anchorId="76E99E18">
          <v:rect id="_x0000_i1408" style="width:0;height:1.5pt" o:hralign="center" o:hrstd="t" o:hr="t" fillcolor="#a0a0a0" stroked="f"/>
        </w:pict>
      </w:r>
    </w:p>
    <w:p w14:paraId="0AF741EC" w14:textId="77777777" w:rsidR="002538B4" w:rsidRPr="002538B4" w:rsidRDefault="002538B4" w:rsidP="002538B4">
      <w:pPr>
        <w:pStyle w:val="BodyText"/>
        <w:rPr>
          <w:b/>
          <w:bCs/>
          <w:lang w:val="en-IN"/>
        </w:rPr>
      </w:pPr>
      <w:r w:rsidRPr="002538B4">
        <w:rPr>
          <w:b/>
          <w:bCs/>
          <w:lang w:val="en-IN"/>
        </w:rPr>
        <w:lastRenderedPageBreak/>
        <w:t>B. Brand Personality &amp; Principles</w:t>
      </w:r>
    </w:p>
    <w:p w14:paraId="45976F20" w14:textId="77777777" w:rsidR="002538B4" w:rsidRPr="002538B4" w:rsidRDefault="002538B4" w:rsidP="002538B4">
      <w:pPr>
        <w:pStyle w:val="BodyText"/>
        <w:rPr>
          <w:lang w:val="en-IN"/>
        </w:rPr>
      </w:pPr>
      <w:proofErr w:type="spellStart"/>
      <w:r w:rsidRPr="002538B4">
        <w:rPr>
          <w:lang w:val="en-IN"/>
        </w:rPr>
        <w:t>FlytBase’s</w:t>
      </w:r>
      <w:proofErr w:type="spellEnd"/>
      <w:r w:rsidRPr="002538B4">
        <w:rPr>
          <w:lang w:val="en-IN"/>
        </w:rPr>
        <w:t xml:space="preserve"> brand is designed to feel:</w:t>
      </w:r>
    </w:p>
    <w:p w14:paraId="5D8EE79B" w14:textId="77777777" w:rsidR="002538B4" w:rsidRPr="002538B4" w:rsidRDefault="002538B4" w:rsidP="002538B4">
      <w:pPr>
        <w:pStyle w:val="BodyText"/>
        <w:numPr>
          <w:ilvl w:val="0"/>
          <w:numId w:val="8"/>
        </w:numPr>
        <w:rPr>
          <w:lang w:val="en-IN"/>
        </w:rPr>
      </w:pPr>
      <w:r w:rsidRPr="002538B4">
        <w:rPr>
          <w:b/>
          <w:bCs/>
          <w:lang w:val="en-IN"/>
        </w:rPr>
        <w:t>Clean and organized</w:t>
      </w:r>
      <w:r w:rsidRPr="002538B4">
        <w:rPr>
          <w:lang w:val="en-IN"/>
        </w:rPr>
        <w:t xml:space="preserve"> — no visual clutter, no ambiguity</w:t>
      </w:r>
    </w:p>
    <w:p w14:paraId="4E57FC00" w14:textId="77777777" w:rsidR="002538B4" w:rsidRPr="002538B4" w:rsidRDefault="002538B4" w:rsidP="002538B4">
      <w:pPr>
        <w:pStyle w:val="BodyText"/>
        <w:numPr>
          <w:ilvl w:val="0"/>
          <w:numId w:val="8"/>
        </w:numPr>
        <w:rPr>
          <w:lang w:val="en-IN"/>
        </w:rPr>
      </w:pPr>
      <w:r w:rsidRPr="002538B4">
        <w:rPr>
          <w:b/>
          <w:bCs/>
          <w:lang w:val="en-IN"/>
        </w:rPr>
        <w:t>Professional and enterprise-focused</w:t>
      </w:r>
      <w:r w:rsidRPr="002538B4">
        <w:rPr>
          <w:lang w:val="en-IN"/>
        </w:rPr>
        <w:t xml:space="preserve"> — built for serious operations</w:t>
      </w:r>
    </w:p>
    <w:p w14:paraId="206B6BE9" w14:textId="77777777" w:rsidR="002538B4" w:rsidRPr="002538B4" w:rsidRDefault="002538B4" w:rsidP="002538B4">
      <w:pPr>
        <w:pStyle w:val="BodyText"/>
        <w:numPr>
          <w:ilvl w:val="0"/>
          <w:numId w:val="8"/>
        </w:numPr>
        <w:rPr>
          <w:lang w:val="en-IN"/>
        </w:rPr>
      </w:pPr>
      <w:r w:rsidRPr="002538B4">
        <w:rPr>
          <w:b/>
          <w:bCs/>
          <w:lang w:val="en-IN"/>
        </w:rPr>
        <w:t>Stable and secure</w:t>
      </w:r>
      <w:r w:rsidRPr="002538B4">
        <w:rPr>
          <w:lang w:val="en-IN"/>
        </w:rPr>
        <w:t xml:space="preserve"> — communicates trust through structure and restraint</w:t>
      </w:r>
    </w:p>
    <w:p w14:paraId="5417904D" w14:textId="77777777" w:rsidR="002538B4" w:rsidRPr="002538B4" w:rsidRDefault="002538B4" w:rsidP="002538B4">
      <w:pPr>
        <w:pStyle w:val="BodyText"/>
        <w:rPr>
          <w:lang w:val="en-IN"/>
        </w:rPr>
      </w:pPr>
      <w:r w:rsidRPr="002538B4">
        <w:rPr>
          <w:lang w:val="en-IN"/>
        </w:rPr>
        <w:t xml:space="preserve">The brand avoids playfulness or decorative expression and instead uses </w:t>
      </w:r>
      <w:r w:rsidRPr="002538B4">
        <w:rPr>
          <w:b/>
          <w:bCs/>
          <w:lang w:val="en-IN"/>
        </w:rPr>
        <w:t>systematic, geometric, and predictable visual language</w:t>
      </w:r>
      <w:r w:rsidRPr="002538B4">
        <w:rPr>
          <w:lang w:val="en-IN"/>
        </w:rPr>
        <w:t xml:space="preserve"> to reinforce confidence and control.</w:t>
      </w:r>
    </w:p>
    <w:p w14:paraId="2707BED4" w14:textId="77777777" w:rsidR="002538B4" w:rsidRPr="002538B4" w:rsidRDefault="002538B4" w:rsidP="002538B4">
      <w:pPr>
        <w:pStyle w:val="BodyText"/>
        <w:rPr>
          <w:lang w:val="en-IN"/>
        </w:rPr>
      </w:pPr>
      <w:r w:rsidRPr="002538B4">
        <w:rPr>
          <w:lang w:val="en-IN"/>
        </w:rPr>
        <w:pict w14:anchorId="7B62FF11">
          <v:rect id="_x0000_i1409" style="width:0;height:1.5pt" o:hralign="center" o:hrstd="t" o:hr="t" fillcolor="#a0a0a0" stroked="f"/>
        </w:pict>
      </w:r>
    </w:p>
    <w:p w14:paraId="6F309139" w14:textId="77777777" w:rsidR="002538B4" w:rsidRPr="002538B4" w:rsidRDefault="002538B4" w:rsidP="002538B4">
      <w:pPr>
        <w:pStyle w:val="BodyText"/>
        <w:rPr>
          <w:b/>
          <w:bCs/>
          <w:lang w:val="en-IN"/>
        </w:rPr>
      </w:pPr>
      <w:r w:rsidRPr="002538B4">
        <w:rPr>
          <w:b/>
          <w:bCs/>
          <w:lang w:val="en-IN"/>
        </w:rPr>
        <w:t>C. Logo Ideation Direction</w:t>
      </w:r>
    </w:p>
    <w:p w14:paraId="77104C77" w14:textId="77777777" w:rsidR="002538B4" w:rsidRPr="002538B4" w:rsidRDefault="002538B4" w:rsidP="002538B4">
      <w:pPr>
        <w:pStyle w:val="BodyText"/>
        <w:rPr>
          <w:lang w:val="en-IN"/>
        </w:rPr>
      </w:pPr>
      <w:r w:rsidRPr="002538B4">
        <w:rPr>
          <w:lang w:val="en-IN"/>
        </w:rPr>
        <w:t xml:space="preserve">Logo ideation begins with </w:t>
      </w:r>
      <w:r w:rsidRPr="002538B4">
        <w:rPr>
          <w:b/>
          <w:bCs/>
          <w:lang w:val="en-IN"/>
        </w:rPr>
        <w:t xml:space="preserve">mind mapping </w:t>
      </w:r>
      <w:proofErr w:type="spellStart"/>
      <w:r w:rsidRPr="002538B4">
        <w:rPr>
          <w:b/>
          <w:bCs/>
          <w:lang w:val="en-IN"/>
        </w:rPr>
        <w:t>FlytBase’s</w:t>
      </w:r>
      <w:proofErr w:type="spellEnd"/>
      <w:r w:rsidRPr="002538B4">
        <w:rPr>
          <w:b/>
          <w:bCs/>
          <w:lang w:val="en-IN"/>
        </w:rPr>
        <w:t xml:space="preserve"> brand attributes</w:t>
      </w:r>
      <w:r w:rsidRPr="002538B4">
        <w:rPr>
          <w:lang w:val="en-IN"/>
        </w:rPr>
        <w:t xml:space="preserve"> aligned with its foundations and positioning.</w:t>
      </w:r>
      <w:r w:rsidRPr="002538B4">
        <w:rPr>
          <w:lang w:val="en-IN"/>
        </w:rPr>
        <w:br/>
        <w:t>These attributes are translated into visual keywords such as:</w:t>
      </w:r>
    </w:p>
    <w:p w14:paraId="475276C1" w14:textId="77777777" w:rsidR="002538B4" w:rsidRPr="002538B4" w:rsidRDefault="002538B4" w:rsidP="002538B4">
      <w:pPr>
        <w:pStyle w:val="BodyText"/>
        <w:numPr>
          <w:ilvl w:val="0"/>
          <w:numId w:val="9"/>
        </w:numPr>
        <w:rPr>
          <w:lang w:val="en-IN"/>
        </w:rPr>
      </w:pPr>
      <w:r w:rsidRPr="002538B4">
        <w:rPr>
          <w:lang w:val="en-IN"/>
        </w:rPr>
        <w:t>autonomy</w:t>
      </w:r>
    </w:p>
    <w:p w14:paraId="41A297F7" w14:textId="77777777" w:rsidR="002538B4" w:rsidRPr="002538B4" w:rsidRDefault="002538B4" w:rsidP="002538B4">
      <w:pPr>
        <w:pStyle w:val="BodyText"/>
        <w:numPr>
          <w:ilvl w:val="0"/>
          <w:numId w:val="9"/>
        </w:numPr>
        <w:rPr>
          <w:lang w:val="en-IN"/>
        </w:rPr>
      </w:pPr>
      <w:r w:rsidRPr="002538B4">
        <w:rPr>
          <w:lang w:val="en-IN"/>
        </w:rPr>
        <w:t>coordination</w:t>
      </w:r>
    </w:p>
    <w:p w14:paraId="15ACAE02" w14:textId="77777777" w:rsidR="002538B4" w:rsidRPr="002538B4" w:rsidRDefault="002538B4" w:rsidP="002538B4">
      <w:pPr>
        <w:pStyle w:val="BodyText"/>
        <w:numPr>
          <w:ilvl w:val="0"/>
          <w:numId w:val="9"/>
        </w:numPr>
        <w:rPr>
          <w:lang w:val="en-IN"/>
        </w:rPr>
      </w:pPr>
      <w:r w:rsidRPr="002538B4">
        <w:rPr>
          <w:lang w:val="en-IN"/>
        </w:rPr>
        <w:t>airspace</w:t>
      </w:r>
    </w:p>
    <w:p w14:paraId="1C9C3CF3" w14:textId="77777777" w:rsidR="002538B4" w:rsidRPr="002538B4" w:rsidRDefault="002538B4" w:rsidP="002538B4">
      <w:pPr>
        <w:pStyle w:val="BodyText"/>
        <w:numPr>
          <w:ilvl w:val="0"/>
          <w:numId w:val="9"/>
        </w:numPr>
        <w:rPr>
          <w:lang w:val="en-IN"/>
        </w:rPr>
      </w:pPr>
      <w:r w:rsidRPr="002538B4">
        <w:rPr>
          <w:lang w:val="en-IN"/>
        </w:rPr>
        <w:t>precision</w:t>
      </w:r>
    </w:p>
    <w:p w14:paraId="30DAEEED" w14:textId="77777777" w:rsidR="002538B4" w:rsidRPr="002538B4" w:rsidRDefault="002538B4" w:rsidP="002538B4">
      <w:pPr>
        <w:pStyle w:val="BodyText"/>
        <w:numPr>
          <w:ilvl w:val="0"/>
          <w:numId w:val="9"/>
        </w:numPr>
        <w:rPr>
          <w:lang w:val="en-IN"/>
        </w:rPr>
      </w:pPr>
      <w:r w:rsidRPr="002538B4">
        <w:rPr>
          <w:lang w:val="en-IN"/>
        </w:rPr>
        <w:t>reliability</w:t>
      </w:r>
    </w:p>
    <w:p w14:paraId="5A0CB9DC" w14:textId="77777777" w:rsidR="002538B4" w:rsidRPr="002538B4" w:rsidRDefault="002538B4" w:rsidP="002538B4">
      <w:pPr>
        <w:pStyle w:val="BodyText"/>
        <w:rPr>
          <w:lang w:val="en-IN"/>
        </w:rPr>
      </w:pPr>
      <w:r w:rsidRPr="002538B4">
        <w:rPr>
          <w:lang w:val="en-IN"/>
        </w:rPr>
        <w:t>Competitor exploration across enterprise and aviation brands helps identify visual directions that are credible and appropriate for the industry.</w:t>
      </w:r>
    </w:p>
    <w:p w14:paraId="35431CDE" w14:textId="77777777" w:rsidR="002538B4" w:rsidRPr="002538B4" w:rsidRDefault="002538B4" w:rsidP="002538B4">
      <w:pPr>
        <w:pStyle w:val="BodyText"/>
        <w:rPr>
          <w:lang w:val="en-IN"/>
        </w:rPr>
      </w:pPr>
      <w:r w:rsidRPr="002538B4">
        <w:rPr>
          <w:lang w:val="en-IN"/>
        </w:rPr>
        <w:t>Initial sketching focuses on combining selected attributes into logo concepts that:</w:t>
      </w:r>
    </w:p>
    <w:p w14:paraId="6AB7325C" w14:textId="77777777" w:rsidR="002538B4" w:rsidRPr="002538B4" w:rsidRDefault="002538B4" w:rsidP="002538B4">
      <w:pPr>
        <w:pStyle w:val="BodyText"/>
        <w:numPr>
          <w:ilvl w:val="0"/>
          <w:numId w:val="10"/>
        </w:numPr>
        <w:rPr>
          <w:lang w:val="en-IN"/>
        </w:rPr>
      </w:pPr>
      <w:r w:rsidRPr="002538B4">
        <w:rPr>
          <w:lang w:val="en-IN"/>
        </w:rPr>
        <w:t>convey enterprise strength</w:t>
      </w:r>
    </w:p>
    <w:p w14:paraId="1113D8BA" w14:textId="77777777" w:rsidR="002538B4" w:rsidRPr="002538B4" w:rsidRDefault="002538B4" w:rsidP="002538B4">
      <w:pPr>
        <w:pStyle w:val="BodyText"/>
        <w:numPr>
          <w:ilvl w:val="0"/>
          <w:numId w:val="10"/>
        </w:numPr>
        <w:rPr>
          <w:lang w:val="en-IN"/>
        </w:rPr>
      </w:pPr>
      <w:r w:rsidRPr="002538B4">
        <w:rPr>
          <w:lang w:val="en-IN"/>
        </w:rPr>
        <w:t>feel stable and engineered</w:t>
      </w:r>
    </w:p>
    <w:p w14:paraId="416E213A" w14:textId="77777777" w:rsidR="002538B4" w:rsidRPr="002538B4" w:rsidRDefault="002538B4" w:rsidP="002538B4">
      <w:pPr>
        <w:pStyle w:val="BodyText"/>
        <w:numPr>
          <w:ilvl w:val="0"/>
          <w:numId w:val="10"/>
        </w:numPr>
        <w:rPr>
          <w:lang w:val="en-IN"/>
        </w:rPr>
      </w:pPr>
      <w:r w:rsidRPr="002538B4">
        <w:rPr>
          <w:lang w:val="en-IN"/>
        </w:rPr>
        <w:t>work across both dark command-</w:t>
      </w:r>
      <w:proofErr w:type="spellStart"/>
      <w:r w:rsidRPr="002538B4">
        <w:rPr>
          <w:lang w:val="en-IN"/>
        </w:rPr>
        <w:t>center</w:t>
      </w:r>
      <w:proofErr w:type="spellEnd"/>
      <w:r w:rsidRPr="002538B4">
        <w:rPr>
          <w:lang w:val="en-IN"/>
        </w:rPr>
        <w:t xml:space="preserve"> interfaces and light backgrounds</w:t>
      </w:r>
    </w:p>
    <w:p w14:paraId="38FD76C0" w14:textId="77777777" w:rsidR="002538B4" w:rsidRPr="002538B4" w:rsidRDefault="002538B4" w:rsidP="002538B4">
      <w:pPr>
        <w:pStyle w:val="BodyText"/>
        <w:rPr>
          <w:lang w:val="en-IN"/>
        </w:rPr>
      </w:pPr>
      <w:r w:rsidRPr="002538B4">
        <w:rPr>
          <w:lang w:val="en-IN"/>
        </w:rPr>
        <w:t>Final logo execution is intentionally deferred to ensure alignment with the finalized UI system.</w:t>
      </w:r>
    </w:p>
    <w:p w14:paraId="01D49D37" w14:textId="5263999D" w:rsidR="002538B4" w:rsidRPr="002538B4" w:rsidRDefault="002538B4" w:rsidP="002538B4">
      <w:pPr>
        <w:pStyle w:val="BodyText"/>
        <w:rPr>
          <w:lang w:val="en-IN"/>
        </w:rPr>
      </w:pPr>
      <w:r w:rsidRPr="002538B4">
        <w:rPr>
          <w:lang w:val="en-IN"/>
        </w:rPr>
        <w:pict w14:anchorId="1FE0353A">
          <v:rect id="_x0000_i1410" style="width:0;height:1.5pt" o:hralign="center" o:hrstd="t" o:hr="t" fillcolor="#a0a0a0" stroked="f"/>
        </w:pict>
      </w:r>
    </w:p>
    <w:p w14:paraId="686A20CD" w14:textId="77777777" w:rsidR="002538B4" w:rsidRDefault="002538B4"/>
    <w:p w14:paraId="6B39B4DA" w14:textId="77777777" w:rsidR="002538B4" w:rsidRDefault="002538B4"/>
    <w:p w14:paraId="5CD45DE3" w14:textId="77777777" w:rsidR="004A753F" w:rsidRDefault="00000000">
      <w:pPr>
        <w:pStyle w:val="Heading3"/>
      </w:pPr>
      <w:bookmarkStart w:id="17" w:name="closing-statement"/>
      <w:r>
        <w:lastRenderedPageBreak/>
        <w:t>Closing Statement</w:t>
      </w:r>
    </w:p>
    <w:p w14:paraId="5A22A9DA" w14:textId="77777777" w:rsidR="004A753F" w:rsidRDefault="00000000">
      <w:pPr>
        <w:pStyle w:val="FirstParagraph"/>
      </w:pPr>
      <w:r>
        <w:t>FlytBase Sentinel is not a dashboard of drones.</w:t>
      </w:r>
    </w:p>
    <w:p w14:paraId="7EDAE89B" w14:textId="77777777" w:rsidR="004A753F" w:rsidRDefault="00000000">
      <w:pPr>
        <w:pStyle w:val="BodyText"/>
      </w:pPr>
      <w:r>
        <w:t xml:space="preserve">It is a </w:t>
      </w:r>
      <w:r>
        <w:rPr>
          <w:b/>
          <w:bCs/>
        </w:rPr>
        <w:t>decision surface for emergency coordination</w:t>
      </w:r>
      <w:r>
        <w:t>, designed for the exact moment when clarity, trust, and speed determine outcomes.</w:t>
      </w:r>
      <w:bookmarkEnd w:id="0"/>
      <w:bookmarkEnd w:id="16"/>
      <w:bookmarkEnd w:id="17"/>
    </w:p>
    <w:sectPr w:rsidR="004A753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14E63C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3E8A3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2CB5BCD"/>
    <w:multiLevelType w:val="multilevel"/>
    <w:tmpl w:val="38E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83806"/>
    <w:multiLevelType w:val="multilevel"/>
    <w:tmpl w:val="E0B4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206AE"/>
    <w:multiLevelType w:val="multilevel"/>
    <w:tmpl w:val="FC4E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038C4"/>
    <w:multiLevelType w:val="multilevel"/>
    <w:tmpl w:val="CB92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74B85"/>
    <w:multiLevelType w:val="multilevel"/>
    <w:tmpl w:val="F1E4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7749C"/>
    <w:multiLevelType w:val="multilevel"/>
    <w:tmpl w:val="C5EC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03D74"/>
    <w:multiLevelType w:val="multilevel"/>
    <w:tmpl w:val="7814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24388"/>
    <w:multiLevelType w:val="multilevel"/>
    <w:tmpl w:val="FD50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EC7F18"/>
    <w:multiLevelType w:val="multilevel"/>
    <w:tmpl w:val="4640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4E494D"/>
    <w:multiLevelType w:val="multilevel"/>
    <w:tmpl w:val="BA86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496790">
    <w:abstractNumId w:val="0"/>
  </w:num>
  <w:num w:numId="2" w16cid:durableId="1106265780">
    <w:abstractNumId w:val="1"/>
  </w:num>
  <w:num w:numId="3" w16cid:durableId="721636884">
    <w:abstractNumId w:val="3"/>
  </w:num>
  <w:num w:numId="4" w16cid:durableId="971133621">
    <w:abstractNumId w:val="5"/>
  </w:num>
  <w:num w:numId="5" w16cid:durableId="1975137888">
    <w:abstractNumId w:val="7"/>
  </w:num>
  <w:num w:numId="6" w16cid:durableId="1532961289">
    <w:abstractNumId w:val="6"/>
  </w:num>
  <w:num w:numId="7" w16cid:durableId="1853184841">
    <w:abstractNumId w:val="11"/>
  </w:num>
  <w:num w:numId="8" w16cid:durableId="1699547236">
    <w:abstractNumId w:val="8"/>
  </w:num>
  <w:num w:numId="9" w16cid:durableId="360740760">
    <w:abstractNumId w:val="4"/>
  </w:num>
  <w:num w:numId="10" w16cid:durableId="1641113425">
    <w:abstractNumId w:val="10"/>
  </w:num>
  <w:num w:numId="11" w16cid:durableId="419252982">
    <w:abstractNumId w:val="9"/>
  </w:num>
  <w:num w:numId="12" w16cid:durableId="1105420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753F"/>
    <w:rsid w:val="0014149C"/>
    <w:rsid w:val="001812F8"/>
    <w:rsid w:val="002538B4"/>
    <w:rsid w:val="004A753F"/>
    <w:rsid w:val="00561583"/>
    <w:rsid w:val="00946584"/>
    <w:rsid w:val="00A22C2D"/>
    <w:rsid w:val="00FC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CFD2A"/>
  <w15:docId w15:val="{FAC52631-ED20-49C2-80DE-D9372507C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7</Pages>
  <Words>1186</Words>
  <Characters>6762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Rudraksh  Singh</cp:lastModifiedBy>
  <cp:revision>4</cp:revision>
  <dcterms:created xsi:type="dcterms:W3CDTF">2026-01-03T16:23:00Z</dcterms:created>
  <dcterms:modified xsi:type="dcterms:W3CDTF">2026-01-03T18:24:00Z</dcterms:modified>
</cp:coreProperties>
</file>