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color w:val="fff2cc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Ubuntu Medium" w:cs="Ubuntu Medium" w:eastAsia="Ubuntu Medium" w:hAnsi="Ubuntu Medium"/>
          <w:color w:val="fff2cc"/>
          <w:sz w:val="44"/>
          <w:szCs w:val="44"/>
        </w:rPr>
      </w:pPr>
      <w:r w:rsidDel="00000000" w:rsidR="00000000" w:rsidRPr="00000000">
        <w:rPr>
          <w:rFonts w:ascii="Ubuntu Medium" w:cs="Ubuntu Medium" w:eastAsia="Ubuntu Medium" w:hAnsi="Ubuntu Medium"/>
          <w:color w:val="fff2cc"/>
          <w:sz w:val="44"/>
          <w:szCs w:val="44"/>
          <w:rtl w:val="0"/>
        </w:rPr>
        <w:t xml:space="preserve">Módulo V - Desarollo Full-Stack.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Ubuntu Medium" w:cs="Ubuntu Medium" w:eastAsia="Ubuntu Medium" w:hAnsi="Ubuntu Medium"/>
          <w:color w:val="fff2cc"/>
          <w:sz w:val="44"/>
          <w:szCs w:val="44"/>
        </w:rPr>
      </w:pPr>
      <w:r w:rsidDel="00000000" w:rsidR="00000000" w:rsidRPr="00000000">
        <w:rPr>
          <w:rFonts w:ascii="Ubuntu Medium" w:cs="Ubuntu Medium" w:eastAsia="Ubuntu Medium" w:hAnsi="Ubuntu Medium"/>
          <w:color w:val="fff2cc"/>
          <w:sz w:val="44"/>
          <w:szCs w:val="44"/>
          <w:rtl w:val="0"/>
        </w:rPr>
        <w:t xml:space="preserve">Planteamiento del Proyecto a Desarrollar.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Ubuntu" w:cs="Ubuntu" w:eastAsia="Ubuntu" w:hAnsi="Ubuntu"/>
          <w:b w:val="1"/>
          <w:color w:val="07376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073763"/>
          <w:sz w:val="28"/>
          <w:szCs w:val="28"/>
          <w:rtl w:val="0"/>
        </w:rPr>
        <w:t xml:space="preserve">Visión General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rFonts w:ascii="Ubuntu" w:cs="Ubuntu" w:eastAsia="Ubuntu" w:hAnsi="Ubuntu"/>
          <w:color w:val="434343"/>
        </w:rPr>
      </w:pPr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Diseñar y desarrollar un sitio web del tipo “e-commerce” enfocado a la venta de ropa, calzado y accesorios, aplicando las tecnologías de programación web orientada a objetos y base de datos (SQL).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rFonts w:ascii="Ubuntu" w:cs="Ubuntu" w:eastAsia="Ubuntu" w:hAnsi="Ubuntu"/>
          <w:b w:val="1"/>
          <w:color w:val="073763"/>
          <w:sz w:val="28"/>
          <w:szCs w:val="28"/>
        </w:rPr>
      </w:pPr>
      <w:r w:rsidDel="00000000" w:rsidR="00000000" w:rsidRPr="00000000">
        <w:rPr>
          <w:rFonts w:ascii="Ubuntu" w:cs="Ubuntu" w:eastAsia="Ubuntu" w:hAnsi="Ubuntu"/>
          <w:b w:val="1"/>
          <w:color w:val="073763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rFonts w:ascii="Ubuntu" w:cs="Ubuntu" w:eastAsia="Ubuntu" w:hAnsi="Ubuntu"/>
          <w:color w:val="434343"/>
        </w:rPr>
      </w:pPr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Este sitio web contendrá su página de inicio, donde desplegará los productos a ofrecer, su barra de navegación y algunas extensiones (widgets) como una barra de búsqueda. Adicionalmente se implementará una sección de órdenes (carrito), contactos o soporte.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rFonts w:ascii="Ubuntu" w:cs="Ubuntu" w:eastAsia="Ubuntu" w:hAnsi="Ubuntu"/>
          <w:color w:val="434343"/>
        </w:rPr>
      </w:pPr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Se estará desarrollando con el lenguaje Python, los frameworks Bootstrap, Django y una base de datos (PostgreSQL o SQLite).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rFonts w:ascii="Ubuntu" w:cs="Ubuntu" w:eastAsia="Ubuntu" w:hAnsi="Ubuntu"/>
          <w:color w:val="434343"/>
        </w:rPr>
      </w:pPr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El sitio web tendrá también tecnologías adicionales tales como CSS para su diseño y JavaScript para implementar acciones adicionales, esto con el objetivo de que sea un sitio web dinámico y atractivo a la vista del usuario. Se usará el modelo vista-controlador.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rFonts w:ascii="Ubuntu" w:cs="Ubuntu" w:eastAsia="Ubuntu" w:hAnsi="Ubuntu"/>
          <w:color w:val="434343"/>
        </w:rPr>
      </w:pPr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Con el fin de que el contenido de la web se adapte a los diferentes tamaños de pantalla de una variedad de dispositivos, se aplicará el diseño de enfoque responsivo o </w:t>
      </w:r>
      <w:r w:rsidDel="00000000" w:rsidR="00000000" w:rsidRPr="00000000">
        <w:rPr>
          <w:rFonts w:ascii="Ubuntu" w:cs="Ubuntu" w:eastAsia="Ubuntu" w:hAnsi="Ubuntu"/>
          <w:b w:val="1"/>
          <w:i w:val="1"/>
          <w:color w:val="434343"/>
          <w:rtl w:val="0"/>
        </w:rPr>
        <w:t xml:space="preserve">Responsive Web design</w:t>
      </w:r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 como se conoce comúnmente. Los clientes tendrán acceso al sitio web y podrán navegar en el mismo desde cualquier dispositivo.</w:t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rFonts w:ascii="Ubuntu" w:cs="Ubuntu" w:eastAsia="Ubuntu" w:hAnsi="Ubuntu"/>
          <w:color w:val="434343"/>
        </w:rPr>
      </w:pPr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Como último objetivo y no menos importante, se espera aplicar todos los conocimientos adquiridos durante el diplomado, esto con el fin de obtener un resultado satisfactorio al crear un  sitio web útil, responsivo y de fácil acceso para el usuario final. Dicho resultado puede ser incluido en nuestro portafolio profesional para demostrar nuestras habilidades adquiridas y satisfacer los requerimientos de futuras empresas.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5848350</wp:posOffset>
            </wp:positionH>
            <wp:positionV relativeFrom="paragraph">
              <wp:posOffset>1057894</wp:posOffset>
            </wp:positionV>
            <wp:extent cx="648131" cy="648131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31" cy="648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headerReference r:id="rId8" w:type="first"/>
      <w:footerReference r:id="rId9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rPr/>
    </w:pP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-47624</wp:posOffset>
          </wp:positionV>
          <wp:extent cx="7705725" cy="3967163"/>
          <wp:effectExtent b="0" l="0" r="0" t="0"/>
          <wp:wrapNone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5725" cy="39671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