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FHA Loans</w:t>
      </w:r>
    </w:p>
    <w:p>
      <w:pPr>
        <w:spacing w:before="0" w:after="480"/>
        <w:jc w:val="center"/>
      </w:pPr>
      <w:r>
        <w:rPr>
          <w:rFonts w:ascii="Arial" w:cs="Arial" w:eastAsia="Arial" w:hAnsi="Arial"/>
          <w:i/>
          <w:iCs/>
          <w:color w:val="78909C"/>
          <w:sz w:val="22"/>
          <w:szCs w:val="22"/>
        </w:rPr>
        <w:t xml:space="preserve">Complete page content for /services/fha-loans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/services/fha-loans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FHA Loans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FHA loans make homeownership possible with as little as 3.5% down and credit scores starting at 580. Rudy Corona helps first-time buyers in Southern California navigate FHA financing. Free consultation.</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FHA loan Southern California, FHA mortgage SoCal, first-time buyer FHA loan, FHA loan 3.5% down California, FHA loan requirements California</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Financial Hope</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FHA Loans</w:t>
      </w:r>
    </w:p>
    <w:p>
      <w:pPr>
        <w:spacing w:before="0" w:after="200"/>
      </w:pPr>
      <w:r>
        <w:rPr>
          <w:rFonts w:ascii="Arial" w:cs="Arial" w:eastAsia="Arial" w:hAnsi="Arial"/>
          <w:i/>
          <w:iCs/>
          <w:color w:val="4A90D9"/>
          <w:sz w:val="30"/>
          <w:szCs w:val="30"/>
        </w:rPr>
        <w:t xml:space="preserve">Your Path to Homeownership Starts Here — Even If You Thought You Could Not Qualify</w:t>
      </w:r>
    </w:p>
    <w:p>
      <w:pPr>
        <w:spacing w:before="100" w:after="100"/>
      </w:pPr>
      <w:r>
        <w:rPr>
          <w:rFonts w:ascii="Arial" w:cs="Arial" w:eastAsia="Arial" w:hAnsi="Arial"/>
          <w:color w:val="1A1A2E"/>
          <w:sz w:val="22"/>
          <w:szCs w:val="22"/>
        </w:rPr>
        <w:t xml:space="preserve">Low down payment. Flexible credit requirements. Government-backed protection. FHA loans exist for one reason: to make owning a home possible for real people with real lives.</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"See If I Qualify for an FHA Loan" →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As Low as 3.5% Down  |  Credit Scores from 580  |  Seller Can Pay Closing Costs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There Is a Way Into Your First Home</w:t>
      </w:r>
    </w:p>
    <w:p>
      <w:pPr>
        <w:spacing w:before="100" w:after="100"/>
      </w:pPr>
      <w:r>
        <w:rPr>
          <w:rFonts w:ascii="Arial" w:cs="Arial" w:eastAsia="Arial" w:hAnsi="Arial"/>
          <w:color w:val="1A1A2E"/>
          <w:sz w:val="22"/>
          <w:szCs w:val="22"/>
        </w:rPr>
        <w:t xml:space="preserve">I hear it all the time. People who have been told they cannot buy a home yet. Not enough saved. Credit score not quite there. Too much debt. They have been carrying that rejection around, sometimes for years, and it weighs on them.</w:t>
      </w:r>
    </w:p>
    <w:p>
      <w:pPr>
        <w:spacing w:before="100" w:after="100"/>
      </w:pPr>
      <w:r>
        <w:rPr>
          <w:rFonts w:ascii="Arial" w:cs="Arial" w:eastAsia="Arial" w:hAnsi="Arial"/>
          <w:color w:val="1A1A2E"/>
          <w:sz w:val="22"/>
          <w:szCs w:val="22"/>
        </w:rPr>
        <w:t xml:space="preserve">If that is you, I want you to hear something clearly: there is a way.</w:t>
      </w:r>
    </w:p>
    <w:p>
      <w:pPr>
        <w:pBdr>
          <w:left w:val="thick" w:color="FF8F00" w:sz="20" w:space="10"/>
        </w:pBdr>
        <w:shd w:fill="FFF8E1" w:val="clear"/>
        <w:spacing w:before="200" w:after="200"/>
        <w:ind w:left="720" w:right="720"/>
      </w:pPr>
      <w:r>
        <w:rPr>
          <w:rFonts w:ascii="Arial" w:cs="Arial" w:eastAsia="Arial" w:hAnsi="Arial"/>
          <w:i/>
          <w:iCs/>
          <w:color w:val="5D4037"/>
          <w:sz w:val="22"/>
          <w:szCs w:val="22"/>
        </w:rPr>
        <w:t xml:space="preserve">An FHA loan exists specifically for buyers who do not fit the perfect mold. It was created by the federal government to open the door to homeownership for people who deserve it just as much as anyone else. And in Southern California, where prices are high and the road to owning feels steep, it is one of the most powerful tools I have to help change somebody's life.</w:t>
      </w:r>
    </w:p>
    <w:p>
      <w:pPr>
        <w:spacing w:before="100" w:after="100"/>
      </w:pPr>
      <w:r>
        <w:rPr>
          <w:rFonts w:ascii="Arial" w:cs="Arial" w:eastAsia="Arial" w:hAnsi="Arial"/>
          <w:color w:val="1A1A2E"/>
          <w:sz w:val="22"/>
          <w:szCs w:val="22"/>
        </w:rPr>
        <w:t xml:space="preserve">I have helped buyers get into their first home with credit scores they thought were too low. I have helped families who had been renting for years finally stop paying someone else's mortgage. I have helped people who were certain the answer was no discover that the answer was actually yes, if we approached it right.</w:t>
      </w:r>
    </w:p>
    <w:p>
      <w:pPr>
        <w:spacing w:before="100" w:after="100"/>
      </w:pPr>
      <w:r>
        <w:rPr>
          <w:rFonts w:ascii="Arial" w:cs="Arial" w:eastAsia="Arial" w:hAnsi="Arial"/>
          <w:color w:val="1A1A2E"/>
          <w:sz w:val="22"/>
          <w:szCs w:val="22"/>
        </w:rPr>
        <w:t xml:space="preserve">That is what I do. And if you are still reading, I think you deserve to understand exactly how FHA works, what it costs, and whether it is the right fit for your situation.</w:t>
      </w:r>
    </w:p>
    <w:p>
      <w:pPr>
        <w:spacing w:before="100" w:after="100"/>
      </w:pPr>
      <w:r>
        <w:rPr>
          <w:rFonts w:ascii="Arial" w:cs="Arial" w:eastAsia="Arial" w:hAnsi="Arial"/>
          <w:color w:val="1A1A2E"/>
          <w:sz w:val="22"/>
          <w:szCs w:val="22"/>
        </w:rPr>
        <w:t xml:space="preserve">Let us walk through it together.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WHAT IS AN FHA LOAN</w:t>
      </w:r>
    </w:p>
    <w:p>
      <w:pPr>
        <w:pStyle w:val="Heading2"/>
        <w:spacing w:before="360" w:after="160"/>
      </w:pPr>
      <w:r>
        <w:rPr>
          <w:rFonts w:ascii="Arial" w:cs="Arial" w:eastAsia="Arial" w:hAnsi="Arial"/>
          <w:b/>
          <w:bCs/>
          <w:color w:val="1B3A6B"/>
          <w:sz w:val="32"/>
          <w:szCs w:val="32"/>
        </w:rPr>
        <w:t xml:space="preserve">What Is an FHA Loan?</w:t>
      </w:r>
    </w:p>
    <w:p>
      <w:pPr>
        <w:spacing w:before="100" w:after="100"/>
      </w:pPr>
      <w:r>
        <w:rPr>
          <w:rFonts w:ascii="Arial" w:cs="Arial" w:eastAsia="Arial" w:hAnsi="Arial"/>
          <w:color w:val="1A1A2E"/>
          <w:sz w:val="22"/>
          <w:szCs w:val="22"/>
        </w:rPr>
        <w:t xml:space="preserve">An FHA loan is a mortgage insured by the Federal Housing Administration, a division of the U.S. Department of Housing and Urban Development (HUD). FHA does not lend money directly. Instead, it provides insurance to approved lenders, protecting them against losses if a borrower defaults.</w:t>
      </w:r>
    </w:p>
    <w:p>
      <w:pPr>
        <w:spacing w:before="100" w:after="100"/>
      </w:pPr>
      <w:r>
        <w:rPr>
          <w:rFonts w:ascii="Arial" w:cs="Arial" w:eastAsia="Arial" w:hAnsi="Arial"/>
          <w:color w:val="1A1A2E"/>
          <w:sz w:val="22"/>
          <w:szCs w:val="22"/>
        </w:rPr>
        <w:t xml:space="preserve">Because lenders carry less risk, they can offer FHA loans with more flexible qualification standards than conventional mortgages. That flexibility is passed on directly to you as the borrower.</w:t>
      </w:r>
    </w:p>
    <w:p>
      <w:pPr>
        <w:spacing w:before="100" w:after="100"/>
      </w:pPr>
      <w:r>
        <w:rPr>
          <w:rFonts w:ascii="Arial" w:cs="Arial" w:eastAsia="Arial" w:hAnsi="Arial"/>
          <w:color w:val="1A1A2E"/>
          <w:sz w:val="22"/>
          <w:szCs w:val="22"/>
        </w:rPr>
        <w:t xml:space="preserve">FHA loans have been around since 1934 and have helped over 50 million Americans purchase or refinance homes. They are not a niche product or a last resort. They are a mainstream, well-established path to homeownership used by millions of buyers every year.</w:t>
      </w:r>
    </w:p>
    <w:p>
      <w:pPr>
        <w:pBdr>
          <w:left w:val="thick" w:color="FF8F00" w:sz="20" w:space="10"/>
        </w:pBdr>
        <w:shd w:fill="FFF8E1" w:val="clear"/>
        <w:spacing w:before="200" w:after="200"/>
        <w:ind w:left="720" w:right="720"/>
      </w:pPr>
      <w:r>
        <w:rPr>
          <w:rFonts w:ascii="Arial" w:cs="Arial" w:eastAsia="Arial" w:hAnsi="Arial"/>
          <w:i/>
          <w:iCs/>
          <w:color w:val="5D4037"/>
          <w:sz w:val="22"/>
          <w:szCs w:val="22"/>
        </w:rPr>
        <w:t xml:space="preserve">FHA loans are not a sign that you are behind. They are a sign that you are smart enough to use the right tool for your situation. There is no shame in taking the path that works. The goal is getting into your home.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KEY BENEFITS AT A GLANCE</w:t>
      </w:r>
    </w:p>
    <w:p>
      <w:pPr>
        <w:pStyle w:val="Heading2"/>
        <w:spacing w:before="360" w:after="160"/>
      </w:pPr>
      <w:r>
        <w:rPr>
          <w:rFonts w:ascii="Arial" w:cs="Arial" w:eastAsia="Arial" w:hAnsi="Arial"/>
          <w:b/>
          <w:bCs/>
          <w:color w:val="1B3A6B"/>
          <w:sz w:val="32"/>
          <w:szCs w:val="32"/>
        </w:rPr>
        <w:t xml:space="preserve">Why FHA Loans Work for So Many Southern California Buyers</w:t>
      </w:r>
    </w:p>
    <w:p>
      <w:pPr>
        <w:spacing w:before="100" w:after="100"/>
      </w:pPr>
      <w:r>
        <w:rPr>
          <w:rFonts w:ascii="Arial" w:cs="Arial" w:eastAsia="Arial" w:hAnsi="Arial"/>
          <w:color w:val="1A1A2E"/>
          <w:sz w:val="22"/>
          <w:szCs w:val="22"/>
        </w:rPr>
        <w:t xml:space="preserve">Here is the big picture of what makes FHA stand out as an option: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Loan Benefit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Down Payment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 low as 3.5% with a 580+ credit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Score Flexibility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580 minimum for 3.5% down; 500-579 with 10% down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Debt-to-Income Ratio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57% DTI allowed with compensating factors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Gift Funds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Entire down payment and closing costs can come from gift funds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Seller Concessions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Sellers can contribute up to 6% of purchase price toward closing costs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Co-Borrowers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Non-occupant co-borrowers allowed to boost qualifying income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Limits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 in LA/Orange County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SFR, 2-4 unit, FHA-approved condos, manufactured homes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Streamline Refinance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Simplified refinance option with reduced documentation for existing FHA borrowers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First-Time Buyer Programs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Compatible with down payment assistance and CalHFA programs</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FULL QUALIFICATION REQUIREMENTS</w:t>
      </w:r>
    </w:p>
    <w:p>
      <w:pPr>
        <w:pStyle w:val="Heading2"/>
        <w:spacing w:before="360" w:after="160"/>
      </w:pPr>
      <w:r>
        <w:rPr>
          <w:rFonts w:ascii="Arial" w:cs="Arial" w:eastAsia="Arial" w:hAnsi="Arial"/>
          <w:b/>
          <w:bCs/>
          <w:color w:val="1B3A6B"/>
          <w:sz w:val="32"/>
          <w:szCs w:val="32"/>
        </w:rPr>
        <w:t xml:space="preserve">FHA Loan Requirements: The Complete Picture</w:t>
      </w:r>
    </w:p>
    <w:p>
      <w:pPr>
        <w:spacing w:before="100" w:after="100"/>
      </w:pPr>
      <w:r>
        <w:rPr>
          <w:rFonts w:ascii="Arial" w:cs="Arial" w:eastAsia="Arial" w:hAnsi="Arial"/>
          <w:color w:val="1A1A2E"/>
          <w:sz w:val="22"/>
          <w:szCs w:val="22"/>
        </w:rPr>
        <w:t xml:space="preserve">Let me break this down clearly and honestly. Here is exactly what you need to qualify:</w:t>
      </w:r>
    </w:p>
    <w:p>
      <w:pPr>
        <w:spacing w:before="80" w:after="0"/>
      </w:pPr>
      <w:r>
        <w:t xml:space="preserve"/>
      </w:r>
    </w:p>
    <w:p>
      <w:pPr>
        <w:spacing w:before="260" w:after="120"/>
      </w:pPr>
      <w:r>
        <w:rPr>
          <w:rFonts w:ascii="Arial" w:cs="Arial" w:eastAsia="Arial" w:hAnsi="Arial"/>
          <w:b/>
          <w:bCs/>
          <w:color w:val="4A90D9"/>
          <w:sz w:val="26"/>
          <w:szCs w:val="26"/>
        </w:rPr>
        <w:t xml:space="preserve">Credit Score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Credit Score Range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Down Payment Required</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580 and above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 minimum</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Standard FHA program; most borrowers fall 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 to 579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minimum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Fewer lenders offer this tier; additional requirements may apply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Below 500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eligible for FHA</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Focus on credit repair first; I can help map a plan</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Your credit score is not the whole story. FHA lenders look at the full picture: your payment history, your recent activity, and the reason for any past problems. A score of 620 with a solid 12-month history often qualifies more smoothly than a 640 with fresh late payments. I will review your full credit profile in our consultation.</w:t>
      </w:r>
    </w:p>
    <w:p>
      <w:pPr>
        <w:spacing w:before="80" w:after="0"/>
      </w:pPr>
      <w:r>
        <w:t xml:space="preserve"/>
      </w:r>
    </w:p>
    <w:p>
      <w:pPr>
        <w:spacing w:before="260" w:after="120"/>
      </w:pPr>
      <w:r>
        <w:rPr>
          <w:rFonts w:ascii="Arial" w:cs="Arial" w:eastAsia="Arial" w:hAnsi="Arial"/>
          <w:b/>
          <w:bCs/>
          <w:color w:val="4A90D9"/>
          <w:sz w:val="26"/>
          <w:szCs w:val="26"/>
        </w:rPr>
        <w:t xml:space="preserve">Down Payment Requirements</w:t>
      </w:r>
    </w:p>
    <w:p>
      <w:pPr>
        <w:spacing w:before="100" w:after="100"/>
      </w:pPr>
      <w:r>
        <w:rPr>
          <w:rFonts w:ascii="Arial" w:cs="Arial" w:eastAsia="Arial" w:hAnsi="Arial"/>
          <w:color w:val="1A1A2E"/>
          <w:sz w:val="22"/>
          <w:szCs w:val="22"/>
        </w:rPr>
        <w:t xml:space="preserve">The minimum down payment on an FHA loan is 3.5% of the purchase price for borrowers with a 580 or higher credit score. Here is what that looks like in real numbers for Southern California: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Purchase Price</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3.5% Down Payment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10% Down Payment (580 score)</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$400,000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$14,000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$600,000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$21,000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$70,000</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$28,000</w:t>
            </w:r>
          </w:p>
        </w:tc>
        <w:tc>
          <w:tcPr>
            <w:tcW w:type="dxa" w:w="312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$31,500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$90,000</w:t>
            </w:r>
          </w:p>
        </w:tc>
      </w:tr>
    </w:tbl>
    <w:p>
      <w:pPr>
        <w:spacing w:before="80" w:after="0"/>
      </w:pPr>
      <w:r>
        <w:t xml:space="preserve"/>
      </w:r>
    </w:p>
    <w:p>
      <w:pPr>
        <w:spacing w:before="100" w:after="100"/>
      </w:pPr>
      <w:r>
        <w:rPr>
          <w:rFonts w:ascii="Arial" w:cs="Arial" w:eastAsia="Arial" w:hAnsi="Arial"/>
          <w:color w:val="1A1A2E"/>
          <w:sz w:val="22"/>
          <w:szCs w:val="22"/>
        </w:rPr>
        <w:t xml:space="preserve">The down payment can come from your own savings, a gift from a family member, an employer assistance program, or a down payment assistance grant. Unlike conventional loans, FHA allows 100% of the down payment to be gifted with no requirement that you contribute from your own funds.</w:t>
      </w:r>
    </w:p>
    <w:p>
      <w:pPr>
        <w:spacing w:before="80" w:after="0"/>
      </w:pPr>
      <w:r>
        <w:t xml:space="preserve"/>
      </w:r>
    </w:p>
    <w:p>
      <w:pPr>
        <w:spacing w:before="260" w:after="120"/>
      </w:pPr>
      <w:r>
        <w:rPr>
          <w:rFonts w:ascii="Arial" w:cs="Arial" w:eastAsia="Arial" w:hAnsi="Arial"/>
          <w:b/>
          <w:bCs/>
          <w:color w:val="4A90D9"/>
          <w:sz w:val="26"/>
          <w:szCs w:val="26"/>
        </w:rPr>
        <w:t xml:space="preserve">Debt-to-Income Ratio (DTI)</w:t>
      </w:r>
    </w:p>
    <w:p>
      <w:pPr>
        <w:spacing w:before="100" w:after="100"/>
      </w:pPr>
      <w:r>
        <w:rPr>
          <w:rFonts w:ascii="Arial" w:cs="Arial" w:eastAsia="Arial" w:hAnsi="Arial"/>
          <w:color w:val="1A1A2E"/>
          <w:sz w:val="22"/>
          <w:szCs w:val="22"/>
        </w:rPr>
        <w:t xml:space="preserve">FHA is known for its flexibility on debt-to-income ratios, which is one of the most common reasons buyers turn to FHA when they cannot qualify for a conventional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DTI Type</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Standard Limit</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With Compensating Factors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Front-End DTI (housing costs only)</w:t>
            </w:r>
          </w:p>
        </w:tc>
        <w:tc>
          <w:tcPr>
            <w:tcW w:type="dxa" w:w="30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31%</w:t>
            </w:r>
          </w:p>
        </w:tc>
        <w:tc>
          <w:tcPr>
            <w:tcW w:type="dxa" w:w="30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DTI (all monthly debts)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50-57% with strong compensating factors</w:t>
            </w:r>
          </w:p>
        </w:tc>
      </w:tr>
    </w:tbl>
    <w:p>
      <w:pPr>
        <w:spacing w:before="80" w:after="0"/>
      </w:pPr>
      <w:r>
        <w:t xml:space="preserve"/>
      </w:r>
    </w:p>
    <w:p>
      <w:pPr>
        <w:spacing w:before="100" w:after="100"/>
      </w:pPr>
      <w:r>
        <w:rPr>
          <w:rFonts w:ascii="Arial" w:cs="Arial" w:eastAsia="Arial" w:hAnsi="Arial"/>
          <w:color w:val="1A1A2E"/>
          <w:sz w:val="22"/>
          <w:szCs w:val="22"/>
        </w:rPr>
        <w:t xml:space="preserve">Compensating factors that allow higher DTI include significant cash reserves after closing, a strong credit history, minimal payment shock compared to your current housing cost, and verified additional income not counted in the base calculation.</w:t>
      </w:r>
    </w:p>
    <w:p>
      <w:pPr>
        <w:spacing w:before="80" w:after="0"/>
      </w:pPr>
      <w:r>
        <w:t xml:space="preserve"/>
      </w:r>
    </w:p>
    <w:p>
      <w:pPr>
        <w:spacing w:before="260" w:after="120"/>
      </w:pPr>
      <w:r>
        <w:rPr>
          <w:rFonts w:ascii="Arial" w:cs="Arial" w:eastAsia="Arial" w:hAnsi="Arial"/>
          <w:b/>
          <w:bCs/>
          <w:color w:val="4A90D9"/>
          <w:sz w:val="26"/>
          <w:szCs w:val="26"/>
        </w:rPr>
        <w:t xml:space="preserve">Employment and Income Requirements</w:t>
      </w:r>
    </w:p>
    <w:p>
      <w:pPr>
        <w:pStyle w:val="ListParagraph"/>
        <w:numPr>
          <w:ilvl w:val="0"/>
          <w:numId w:val="2"/>
        </w:numPr>
        <w:spacing w:before="70" w:after="70"/>
      </w:pPr>
      <w:r>
        <w:rPr>
          <w:rFonts w:ascii="Arial" w:cs="Arial" w:eastAsia="Arial" w:hAnsi="Arial"/>
          <w:color w:val="1A1A2E"/>
          <w:sz w:val="22"/>
          <w:szCs w:val="22"/>
        </w:rPr>
        <w:t xml:space="preserve">Two-year employment history required (does not have to be with the same employer)</w:t>
      </w:r>
    </w:p>
    <w:p>
      <w:pPr>
        <w:pStyle w:val="ListParagraph"/>
        <w:numPr>
          <w:ilvl w:val="0"/>
          <w:numId w:val="2"/>
        </w:numPr>
        <w:spacing w:before="70" w:after="70"/>
      </w:pPr>
      <w:r>
        <w:rPr>
          <w:rFonts w:ascii="Arial" w:cs="Arial" w:eastAsia="Arial" w:hAnsi="Arial"/>
          <w:color w:val="1A1A2E"/>
          <w:sz w:val="22"/>
          <w:szCs w:val="22"/>
        </w:rPr>
        <w:t xml:space="preserve">Job changes are acceptable if within the same field or at higher pay</w:t>
      </w:r>
    </w:p>
    <w:p>
      <w:pPr>
        <w:pStyle w:val="ListParagraph"/>
        <w:numPr>
          <w:ilvl w:val="0"/>
          <w:numId w:val="2"/>
        </w:numPr>
        <w:spacing w:before="70" w:after="70"/>
      </w:pPr>
      <w:r>
        <w:rPr>
          <w:rFonts w:ascii="Arial" w:cs="Arial" w:eastAsia="Arial" w:hAnsi="Arial"/>
          <w:color w:val="1A1A2E"/>
          <w:sz w:val="22"/>
          <w:szCs w:val="22"/>
        </w:rPr>
        <w:t xml:space="preserve">Self-employed borrowers need two years of tax returns and a year-to-date profit and loss statement</w:t>
      </w:r>
    </w:p>
    <w:p>
      <w:pPr>
        <w:pStyle w:val="ListParagraph"/>
        <w:numPr>
          <w:ilvl w:val="0"/>
          <w:numId w:val="2"/>
        </w:numPr>
        <w:spacing w:before="70" w:after="70"/>
      </w:pPr>
      <w:r>
        <w:rPr>
          <w:rFonts w:ascii="Arial" w:cs="Arial" w:eastAsia="Arial" w:hAnsi="Arial"/>
          <w:color w:val="1A1A2E"/>
          <w:sz w:val="22"/>
          <w:szCs w:val="22"/>
        </w:rPr>
        <w:t xml:space="preserve">Part-time income can count if documented for two years</w:t>
      </w:r>
    </w:p>
    <w:p>
      <w:pPr>
        <w:pStyle w:val="ListParagraph"/>
        <w:numPr>
          <w:ilvl w:val="0"/>
          <w:numId w:val="2"/>
        </w:numPr>
        <w:spacing w:before="70" w:after="70"/>
      </w:pPr>
      <w:r>
        <w:rPr>
          <w:rFonts w:ascii="Arial" w:cs="Arial" w:eastAsia="Arial" w:hAnsi="Arial"/>
          <w:color w:val="1A1A2E"/>
          <w:sz w:val="22"/>
          <w:szCs w:val="22"/>
        </w:rPr>
        <w:t xml:space="preserve">Social Security, disability, pension, and alimony income all count with proper documentation</w:t>
      </w:r>
    </w:p>
    <w:p>
      <w:pPr>
        <w:pStyle w:val="ListParagraph"/>
        <w:numPr>
          <w:ilvl w:val="0"/>
          <w:numId w:val="2"/>
        </w:numPr>
        <w:spacing w:before="70" w:after="70"/>
      </w:pPr>
      <w:r>
        <w:rPr>
          <w:rFonts w:ascii="Arial" w:cs="Arial" w:eastAsia="Arial" w:hAnsi="Arial"/>
          <w:color w:val="1A1A2E"/>
          <w:sz w:val="22"/>
          <w:szCs w:val="22"/>
        </w:rPr>
        <w:t xml:space="preserve">Gaps in employment of less than 30 days generally do not affect qualification</w:t>
      </w:r>
    </w:p>
    <w:p>
      <w:pPr>
        <w:spacing w:before="80" w:after="0"/>
      </w:pPr>
      <w:r>
        <w:t xml:space="preserve"/>
      </w:r>
    </w:p>
    <w:p>
      <w:pPr>
        <w:spacing w:before="260" w:after="120"/>
      </w:pPr>
      <w:r>
        <w:rPr>
          <w:rFonts w:ascii="Arial" w:cs="Arial" w:eastAsia="Arial" w:hAnsi="Arial"/>
          <w:b/>
          <w:bCs/>
          <w:color w:val="4A90D9"/>
          <w:sz w:val="26"/>
          <w:szCs w:val="26"/>
        </w:rPr>
        <w:t xml:space="preserve">Property Requirements</w:t>
      </w:r>
    </w:p>
    <w:p>
      <w:pPr>
        <w:spacing w:before="100" w:after="100"/>
      </w:pPr>
      <w:r>
        <w:rPr>
          <w:rFonts w:ascii="Arial" w:cs="Arial" w:eastAsia="Arial" w:hAnsi="Arial"/>
          <w:color w:val="1A1A2E"/>
          <w:sz w:val="22"/>
          <w:szCs w:val="22"/>
        </w:rPr>
        <w:t xml:space="preserve">FHA has specific standards for the properties it will finance. The home must be safe, sound, and secure as of closing. This matters because FHA is protecting not just the lender but you as the buyer.</w:t>
      </w:r>
    </w:p>
    <w:p>
      <w:pPr>
        <w:pStyle w:val="ListParagraph"/>
        <w:numPr>
          <w:ilvl w:val="0"/>
          <w:numId w:val="2"/>
        </w:numPr>
        <w:spacing w:before="70" w:after="70"/>
      </w:pPr>
      <w:r>
        <w:rPr>
          <w:rFonts w:ascii="Arial" w:cs="Arial" w:eastAsia="Arial" w:hAnsi="Arial"/>
          <w:color w:val="1A1A2E"/>
          <w:sz w:val="22"/>
          <w:szCs w:val="22"/>
        </w:rPr>
        <w:t xml:space="preserve">Must be the borrower's primary residence (cannot use FHA for investment properties or vacation homes)</w:t>
      </w:r>
    </w:p>
    <w:p>
      <w:pPr>
        <w:pStyle w:val="ListParagraph"/>
        <w:numPr>
          <w:ilvl w:val="0"/>
          <w:numId w:val="2"/>
        </w:numPr>
        <w:spacing w:before="70" w:after="70"/>
      </w:pPr>
      <w:r>
        <w:rPr>
          <w:rFonts w:ascii="Arial" w:cs="Arial" w:eastAsia="Arial" w:hAnsi="Arial"/>
          <w:color w:val="1A1A2E"/>
          <w:sz w:val="22"/>
          <w:szCs w:val="22"/>
        </w:rPr>
        <w:t xml:space="preserve">Single-family homes, 2-4 unit properties (owner must occupy one unit), FHA-approved condos, and qualifying manufactured homes</w:t>
      </w:r>
    </w:p>
    <w:p>
      <w:pPr>
        <w:pStyle w:val="ListParagraph"/>
        <w:numPr>
          <w:ilvl w:val="0"/>
          <w:numId w:val="2"/>
        </w:numPr>
        <w:spacing w:before="70" w:after="70"/>
      </w:pPr>
      <w:r>
        <w:rPr>
          <w:rFonts w:ascii="Arial" w:cs="Arial" w:eastAsia="Arial" w:hAnsi="Arial"/>
          <w:color w:val="1A1A2E"/>
          <w:sz w:val="22"/>
          <w:szCs w:val="22"/>
        </w:rPr>
        <w:t xml:space="preserve">Property must meet FHA minimum property standards (MPS) verified by an FHA-approved appraiser</w:t>
      </w:r>
    </w:p>
    <w:p>
      <w:pPr>
        <w:pStyle w:val="ListParagraph"/>
        <w:numPr>
          <w:ilvl w:val="0"/>
          <w:numId w:val="2"/>
        </w:numPr>
        <w:spacing w:before="70" w:after="70"/>
      </w:pPr>
      <w:r>
        <w:rPr>
          <w:rFonts w:ascii="Arial" w:cs="Arial" w:eastAsia="Arial" w:hAnsi="Arial"/>
          <w:color w:val="1A1A2E"/>
          <w:sz w:val="22"/>
          <w:szCs w:val="22"/>
        </w:rPr>
        <w:t xml:space="preserve">If the appraiser flags required repairs, they must generally be completed before closing unless handled through an escrow holdback</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If a property has condition issues, that does not always mean it is off the table. FHA 203(k) renovation loans allow you to finance the purchase and repairs in one loan. I will cover that below.</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2024 FHA LOAN LIMITS</w:t>
      </w:r>
    </w:p>
    <w:p>
      <w:pPr>
        <w:pStyle w:val="Heading2"/>
        <w:spacing w:before="360" w:after="160"/>
      </w:pPr>
      <w:r>
        <w:rPr>
          <w:rFonts w:ascii="Arial" w:cs="Arial" w:eastAsia="Arial" w:hAnsi="Arial"/>
          <w:b/>
          <w:bCs/>
          <w:color w:val="1B3A6B"/>
          <w:sz w:val="32"/>
          <w:szCs w:val="32"/>
        </w:rPr>
        <w:t xml:space="preserve">2024 FHA Loan Limits for Southern California</w:t>
      </w:r>
    </w:p>
    <w:p>
      <w:pPr>
        <w:spacing w:before="100" w:after="100"/>
      </w:pPr>
      <w:r>
        <w:rPr>
          <w:rFonts w:ascii="Arial" w:cs="Arial" w:eastAsia="Arial" w:hAnsi="Arial"/>
          <w:color w:val="1A1A2E"/>
          <w:sz w:val="22"/>
          <w:szCs w:val="22"/>
        </w:rPr>
        <w:t xml:space="preserve">FHA loan limits are set by county and adjusted annually. Southern California is considered a high-cost area, which means the limits are significantly higher than the national baseline. Here is what you can borrow in 2024: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64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County</w:t>
            </w:r>
          </w:p>
        </w:tc>
        <w:tc>
          <w:tcPr>
            <w:tcW w:type="dxa" w:w="18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1-Unit (SFR)</w:t>
            </w:r>
          </w:p>
        </w:tc>
        <w:tc>
          <w:tcPr>
            <w:tcW w:type="dxa" w:w="18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2-Unit</w:t>
            </w:r>
          </w:p>
        </w:tc>
        <w:tc>
          <w:tcPr>
            <w:tcW w:type="dxa" w:w="18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3-Unit</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4-Unit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Los Angeles</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$1,149,825</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$1,472,250</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$1,779,525</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$2,211,600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Orange County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$1,149,825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$1,472,250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$1,779,525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$2,211,600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San Diego</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$1,006,250</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$1,288,200</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$1,557,150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$1,935,150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Riverside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$644,000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$824,450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$996,750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$1,238,500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San Bernardino</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$644,000</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$824,450</w:t>
            </w:r>
          </w:p>
        </w:tc>
        <w:tc>
          <w:tcPr>
            <w:tcW w:type="dxa" w:w="18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$996,750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$1,238,500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Ventura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$954,500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$1,221,950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$1,477,050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$1,835,400</w:t>
            </w:r>
          </w:p>
        </w:tc>
      </w:tr>
    </w:tbl>
    <w:p>
      <w:pPr>
        <w:spacing w:before="80" w:after="0"/>
      </w:pPr>
      <w:r>
        <w:t xml:space="preserve"/>
      </w:r>
    </w:p>
    <w:p>
      <w:pPr>
        <w:spacing w:before="100" w:after="100"/>
      </w:pPr>
      <w:r>
        <w:rPr>
          <w:rFonts w:ascii="Arial" w:cs="Arial" w:eastAsia="Arial" w:hAnsi="Arial"/>
          <w:color w:val="1A1A2E"/>
          <w:sz w:val="22"/>
          <w:szCs w:val="22"/>
        </w:rPr>
        <w:t xml:space="preserve">Note: Multi-unit limits apply when you purchase a 2-4 unit property and occupy one unit as your primary residence. This is an excellent strategy for buyers who want to generate rental income to help qualify and cover housing costs.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MORTGAGE INSURANCE PREMIUM (MIP) EXPLAINED</w:t>
      </w:r>
    </w:p>
    <w:p>
      <w:pPr>
        <w:pStyle w:val="Heading2"/>
        <w:spacing w:before="360" w:after="160"/>
      </w:pPr>
      <w:r>
        <w:rPr>
          <w:rFonts w:ascii="Arial" w:cs="Arial" w:eastAsia="Arial" w:hAnsi="Arial"/>
          <w:b/>
          <w:bCs/>
          <w:color w:val="1B3A6B"/>
          <w:sz w:val="32"/>
          <w:szCs w:val="32"/>
        </w:rPr>
        <w:t xml:space="preserve">Understanding FHA Mortgage Insurance: The Real Cost</w:t>
      </w:r>
    </w:p>
    <w:p>
      <w:pPr>
        <w:spacing w:before="100" w:after="100"/>
      </w:pPr>
      <w:r>
        <w:rPr>
          <w:rFonts w:ascii="Arial" w:cs="Arial" w:eastAsia="Arial" w:hAnsi="Arial"/>
          <w:color w:val="1A1A2E"/>
          <w:sz w:val="22"/>
          <w:szCs w:val="22"/>
        </w:rPr>
        <w:t xml:space="preserve">I want to be transparent with you about FHA mortgage insurance because it is one of the most important things to understand before choosing this loan. It is not a reason to avoid FHA. But it is something you should know fully.</w:t>
      </w:r>
    </w:p>
    <w:p>
      <w:pPr>
        <w:spacing w:before="100" w:after="100"/>
      </w:pPr>
      <w:r>
        <w:rPr>
          <w:rFonts w:ascii="Arial" w:cs="Arial" w:eastAsia="Arial" w:hAnsi="Arial"/>
          <w:color w:val="1A1A2E"/>
          <w:sz w:val="22"/>
          <w:szCs w:val="22"/>
        </w:rPr>
        <w:t xml:space="preserve">FHA requires two types of mortgage insurance:</w:t>
      </w:r>
    </w:p>
    <w:p>
      <w:pPr>
        <w:spacing w:before="80" w:after="0"/>
      </w:pPr>
      <w:r>
        <w:t xml:space="preserve"/>
      </w:r>
    </w:p>
    <w:p>
      <w:pPr>
        <w:spacing w:before="260" w:after="120"/>
      </w:pPr>
      <w:r>
        <w:rPr>
          <w:rFonts w:ascii="Arial" w:cs="Arial" w:eastAsia="Arial" w:hAnsi="Arial"/>
          <w:b/>
          <w:bCs/>
          <w:color w:val="4A90D9"/>
          <w:sz w:val="26"/>
          <w:szCs w:val="26"/>
        </w:rPr>
        <w:t xml:space="preserve">Upfront Mortgage Insurance Premium (UFMIP)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Amount</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1.75% of the base loan amount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paid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 closing (or financed into the loan)</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Can it be financed?</w:t>
            </w:r>
          </w:p>
        </w:tc>
        <w:tc>
          <w:tcPr>
            <w:tcW w:type="dxa" w:w="5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it can be rolled into the loan without increasing your down payment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Example on $500,000 loan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UFMIP = $8,750 (can be financed, making the loan $508,750)</w:t>
            </w:r>
          </w:p>
        </w:tc>
      </w:tr>
    </w:tbl>
    <w:p>
      <w:pPr>
        <w:spacing w:before="80" w:after="0"/>
      </w:pPr>
      <w:r>
        <w:t xml:space="preserve"/>
      </w:r>
    </w:p>
    <w:p>
      <w:pPr>
        <w:spacing w:before="260" w:after="120"/>
      </w:pPr>
      <w:r>
        <w:rPr>
          <w:rFonts w:ascii="Arial" w:cs="Arial" w:eastAsia="Arial" w:hAnsi="Arial"/>
          <w:b/>
          <w:bCs/>
          <w:color w:val="4A90D9"/>
          <w:sz w:val="26"/>
          <w:szCs w:val="26"/>
        </w:rPr>
        <w:t xml:space="preserve">Annual Mortgage Insurance Premium (Annual MIP)</w:t>
      </w:r>
    </w:p>
    <w:p>
      <w:pPr>
        <w:spacing w:before="100" w:after="100"/>
      </w:pPr>
      <w:r>
        <w:rPr>
          <w:rFonts w:ascii="Arial" w:cs="Arial" w:eastAsia="Arial" w:hAnsi="Arial"/>
          <w:color w:val="1A1A2E"/>
          <w:sz w:val="22"/>
          <w:szCs w:val="22"/>
        </w:rPr>
        <w:t xml:space="preserve">Annual MIP is charged monthly as part of your mortgage payment. The rate depends on your loan term, loan amount, and loan-to-value ratio:</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9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Term</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LTV Ratio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Annual MIP Rate</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 years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LTV &gt; 90% (less than 10% down)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0.55%</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Life of loan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LTV &lt;= 90% (10%+ 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 years, then cancels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 years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LTV &gt; 90%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0.40%</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Life of loan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LTV &lt;=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 years, then cancels</w:t>
            </w:r>
          </w:p>
        </w:tc>
      </w:tr>
    </w:tbl>
    <w:p>
      <w:pPr>
        <w:spacing w:before="80" w:after="0"/>
      </w:pPr>
      <w:r>
        <w:t xml:space="preserve"/>
      </w:r>
    </w:p>
    <w:p>
      <w:pPr>
        <w:spacing w:before="100" w:after="100"/>
      </w:pPr>
      <w:r>
        <w:rPr>
          <w:rFonts w:ascii="Arial" w:cs="Arial" w:eastAsia="Arial" w:hAnsi="Arial"/>
          <w:color w:val="1A1A2E"/>
          <w:sz w:val="22"/>
          <w:szCs w:val="22"/>
        </w:rPr>
        <w:t xml:space="preserve">Here is what that looks like in monthly dollars on a $500,000 FHA loan with 3.5% down (LTV approximately 96.5%):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Calculation</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Amount (after UFMIP financed)</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$508,750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 MIP Rate (30-year, &gt;90% LTV)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0.55%</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Annual MIP Cost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$2,798/year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MIP Added to Payment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~$233/month</w:t>
            </w:r>
          </w:p>
        </w:tc>
      </w:tr>
    </w:tbl>
    <w:p>
      <w:pPr>
        <w:spacing w:before="80" w:after="0"/>
      </w:pPr>
      <w:r>
        <w:t xml:space="preserve"/>
      </w:r>
    </w:p>
    <w:p>
      <w:pPr>
        <w:pBdr>
          <w:left w:val="thick" w:color="FF8F00" w:sz="20" w:space="10"/>
        </w:pBdr>
        <w:shd w:fill="FFF8E1" w:val="clear"/>
        <w:spacing w:before="200" w:after="200"/>
        <w:ind w:left="720" w:right="720"/>
      </w:pPr>
      <w:r>
        <w:rPr>
          <w:rFonts w:ascii="Arial" w:cs="Arial" w:eastAsia="Arial" w:hAnsi="Arial"/>
          <w:i/>
          <w:iCs/>
          <w:color w:val="5D4037"/>
          <w:sz w:val="22"/>
          <w:szCs w:val="22"/>
        </w:rPr>
        <w:t xml:space="preserve">The most important thing to understand about FHA MIP: if you put less than 10% down, MIP stays for the life of the loan. This is different from conventional PMI, which cancels at 80% LTV. For many buyers, the plan is to refinance into a conventional loan once they have built 20% equity, which removes the MIP entirely. I will help you think through that strategy.</w:t>
      </w:r>
    </w:p>
    <w:p>
      <w:pPr>
        <w:spacing w:before="80" w:after="0"/>
      </w:pPr>
      <w:r>
        <w:t xml:space="preserve"/>
      </w:r>
    </w:p>
    <w:p>
      <w:pPr>
        <w:spacing w:before="260" w:after="120"/>
      </w:pPr>
      <w:r>
        <w:rPr>
          <w:rFonts w:ascii="Arial" w:cs="Arial" w:eastAsia="Arial" w:hAnsi="Arial"/>
          <w:b/>
          <w:bCs/>
          <w:color w:val="4A90D9"/>
          <w:sz w:val="26"/>
          <w:szCs w:val="26"/>
        </w:rPr>
        <w:t xml:space="preserve">FHA MIP vs. Conventional PMI: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MIP</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PMI</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Upfront Cost</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1.75% of loan (can finance)</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Cost (approx.)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0.55% per year / 12 months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 per year / 12 months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When It Cancels (less than 10% down)</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Never automatically (life of loan)</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At 80% LTV (can request removal)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It Cancels (10%+ down)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After 11 years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 80% LTV (sooner via appreciation)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Credit Score Impact on Cost</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(FHA MIP rate is fixed)</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(lower score = higher PMI)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Lower credit scores; limited savings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 credit; plan to build equity quickly</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CLOSING COSTS BREAKDOWN</w:t>
      </w:r>
    </w:p>
    <w:p>
      <w:pPr>
        <w:pStyle w:val="Heading2"/>
        <w:spacing w:before="360" w:after="160"/>
      </w:pPr>
      <w:r>
        <w:rPr>
          <w:rFonts w:ascii="Arial" w:cs="Arial" w:eastAsia="Arial" w:hAnsi="Arial"/>
          <w:b/>
          <w:bCs/>
          <w:color w:val="1B3A6B"/>
          <w:sz w:val="32"/>
          <w:szCs w:val="32"/>
        </w:rPr>
        <w:t xml:space="preserve">FHA Closing Costs: What to Budget For</w:t>
      </w:r>
    </w:p>
    <w:p>
      <w:pPr>
        <w:spacing w:before="100" w:after="100"/>
      </w:pPr>
      <w:r>
        <w:rPr>
          <w:rFonts w:ascii="Arial" w:cs="Arial" w:eastAsia="Arial" w:hAnsi="Arial"/>
          <w:color w:val="1A1A2E"/>
          <w:sz w:val="22"/>
          <w:szCs w:val="22"/>
        </w:rPr>
        <w:t xml:space="preserve">FHA closing costs are similar to conventional loans but have a few unique characteristics worth knowing. Total closing costs on an FHA loan typically run 2% to 5% of the loan amount.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Upfront MIP (UFMIP)</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1.75% of loan</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Can be financed into loan; not paid out of pocket unless you choose 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 Origination Fee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 of loan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Negotiable; I always work to minimize your costs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Appraisal Fee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$550 to $950</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Must be performed by an FHA-approved appraiser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Report Fee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to $75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 fee for pulling all 3 bureaus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Title Insurance &amp; Escrow</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$1,200 to $3,000</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Standard; varies by purchase price and county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Recording Fees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 to $300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County fee to record the deed and lien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Prepaid Interest</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Varies by closing date</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 from closing date to end of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Homeowners Insurance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year at closing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$1,200 to $2,500/year in SoCal</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Tax Prepaid</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to 6 months</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Depends on closing date and county schedule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FHA Case Number Fee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 to $100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Assigned by HUD; small and lender-handled</w:t>
            </w:r>
          </w:p>
        </w:tc>
      </w:tr>
    </w:tbl>
    <w:p>
      <w:pPr>
        <w:spacing w:before="80" w:after="0"/>
      </w:pPr>
      <w:r>
        <w:t xml:space="preserve"/>
      </w:r>
    </w:p>
    <w:p>
      <w:pPr>
        <w:spacing w:before="260" w:after="120"/>
      </w:pPr>
      <w:r>
        <w:rPr>
          <w:rFonts w:ascii="Arial" w:cs="Arial" w:eastAsia="Arial" w:hAnsi="Arial"/>
          <w:b/>
          <w:bCs/>
          <w:color w:val="4A90D9"/>
          <w:sz w:val="26"/>
          <w:szCs w:val="26"/>
        </w:rPr>
        <w:t xml:space="preserve">How to Reduce What You Pay at Closing</w:t>
      </w:r>
    </w:p>
    <w:p>
      <w:pPr>
        <w:spacing w:before="100" w:after="100"/>
      </w:pPr>
      <w:r>
        <w:rPr>
          <w:rFonts w:ascii="Arial" w:cs="Arial" w:eastAsia="Arial" w:hAnsi="Arial"/>
          <w:color w:val="1A1A2E"/>
          <w:sz w:val="22"/>
          <w:szCs w:val="22"/>
        </w:rPr>
        <w:t xml:space="preserve">FHA has some of the most generous rules around seller contributions and closing cost help:</w:t>
      </w:r>
    </w:p>
    <w:p>
      <w:pPr>
        <w:pStyle w:val="ListParagraph"/>
        <w:numPr>
          <w:ilvl w:val="0"/>
          <w:numId w:val="2"/>
        </w:numPr>
        <w:spacing w:before="70" w:after="70"/>
      </w:pPr>
      <w:r>
        <w:rPr>
          <w:rFonts w:ascii="Arial" w:cs="Arial" w:eastAsia="Arial" w:hAnsi="Arial"/>
          <w:color w:val="1A1A2E"/>
          <w:sz w:val="22"/>
          <w:szCs w:val="22"/>
        </w:rPr>
        <w:t xml:space="preserve">Seller concessions: The seller can contribute up to 6% of the purchase price toward your closing costs. This is significantly higher than conventional loans allow at most down payment levels. In negotiations, asking for seller concessions is a real strategy that can dramatically reduce the cash you bring to closing.</w:t>
      </w:r>
    </w:p>
    <w:p>
      <w:pPr>
        <w:pStyle w:val="ListParagraph"/>
        <w:numPr>
          <w:ilvl w:val="0"/>
          <w:numId w:val="2"/>
        </w:numPr>
        <w:spacing w:before="70" w:after="70"/>
      </w:pPr>
      <w:r>
        <w:rPr>
          <w:rFonts w:ascii="Arial" w:cs="Arial" w:eastAsia="Arial" w:hAnsi="Arial"/>
          <w:color w:val="1A1A2E"/>
          <w:sz w:val="22"/>
          <w:szCs w:val="22"/>
        </w:rPr>
        <w:t xml:space="preserve">Gift funds: All of your down payment and all of your closing costs can come from gift funds from an eligible donor (family members, employer, charitable organization). A gift letter is required.</w:t>
      </w:r>
    </w:p>
    <w:p>
      <w:pPr>
        <w:pStyle w:val="ListParagraph"/>
        <w:numPr>
          <w:ilvl w:val="0"/>
          <w:numId w:val="2"/>
        </w:numPr>
        <w:spacing w:before="70" w:after="70"/>
      </w:pPr>
      <w:r>
        <w:rPr>
          <w:rFonts w:ascii="Arial" w:cs="Arial" w:eastAsia="Arial" w:hAnsi="Arial"/>
          <w:color w:val="1A1A2E"/>
          <w:sz w:val="22"/>
          <w:szCs w:val="22"/>
        </w:rPr>
        <w:t xml:space="preserve">Down payment assistance programs: FHA is compatible with CalHFA and many county-level assistance programs that provide grants or forgivable second mortgages for both down payment and closing costs. Ask me specifically what programs are available in your target county.</w:t>
      </w:r>
    </w:p>
    <w:p>
      <w:pPr>
        <w:pStyle w:val="ListParagraph"/>
        <w:numPr>
          <w:ilvl w:val="0"/>
          <w:numId w:val="2"/>
        </w:numPr>
        <w:spacing w:before="70" w:after="70"/>
      </w:pPr>
      <w:r>
        <w:rPr>
          <w:rFonts w:ascii="Arial" w:cs="Arial" w:eastAsia="Arial" w:hAnsi="Arial"/>
          <w:color w:val="1A1A2E"/>
          <w:sz w:val="22"/>
          <w:szCs w:val="22"/>
        </w:rPr>
        <w:t xml:space="preserve">Lender credits: In some cases, a slightly higher interest rate can be exchanged for a lender credit that covers part of your closing costs. This makes sense for buyers with limited cash but who can handle a marginally higher monthly payment.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DOWN PAYMENT ASSISTANCE AND CalHFA</w:t>
      </w:r>
    </w:p>
    <w:p>
      <w:pPr>
        <w:pStyle w:val="Heading2"/>
        <w:spacing w:before="360" w:after="160"/>
      </w:pPr>
      <w:r>
        <w:rPr>
          <w:rFonts w:ascii="Arial" w:cs="Arial" w:eastAsia="Arial" w:hAnsi="Arial"/>
          <w:b/>
          <w:bCs/>
          <w:color w:val="1B3A6B"/>
          <w:sz w:val="32"/>
          <w:szCs w:val="32"/>
        </w:rPr>
        <w:t xml:space="preserve">Down Payment Assistance: You May Not Need as Much as You Think</w:t>
      </w:r>
    </w:p>
    <w:p>
      <w:pPr>
        <w:spacing w:before="100" w:after="100"/>
      </w:pPr>
      <w:r>
        <w:rPr>
          <w:rFonts w:ascii="Arial" w:cs="Arial" w:eastAsia="Arial" w:hAnsi="Arial"/>
          <w:color w:val="1A1A2E"/>
          <w:sz w:val="22"/>
          <w:szCs w:val="22"/>
        </w:rPr>
        <w:t xml:space="preserve">One of the most underused opportunities in California is down payment assistance programs, and FHA loans are specifically designed to work with them.</w:t>
      </w:r>
    </w:p>
    <w:p>
      <w:pPr>
        <w:spacing w:before="80" w:after="0"/>
      </w:pPr>
      <w:r>
        <w:t xml:space="preserve"/>
      </w:r>
    </w:p>
    <w:p>
      <w:pPr>
        <w:spacing w:before="260" w:after="120"/>
      </w:pPr>
      <w:r>
        <w:rPr>
          <w:rFonts w:ascii="Arial" w:cs="Arial" w:eastAsia="Arial" w:hAnsi="Arial"/>
          <w:b/>
          <w:bCs/>
          <w:color w:val="4A90D9"/>
          <w:sz w:val="26"/>
          <w:szCs w:val="26"/>
        </w:rPr>
        <w:t xml:space="preserve">CalHFA MyHome Assistance Program</w:t>
      </w:r>
    </w:p>
    <w:p>
      <w:pPr>
        <w:spacing w:before="100" w:after="100"/>
      </w:pPr>
      <w:r>
        <w:rPr>
          <w:rFonts w:ascii="Arial" w:cs="Arial" w:eastAsia="Arial" w:hAnsi="Arial"/>
          <w:color w:val="1A1A2E"/>
          <w:sz w:val="22"/>
          <w:szCs w:val="22"/>
        </w:rPr>
        <w:t xml:space="preserve">The California Housing Finance Agency offers the MyHome Assistance Program, which provides a deferred-payment junior loan to cover down payment and closing costs on CalHFA first mortgages. It works like this:</w:t>
      </w:r>
    </w:p>
    <w:p>
      <w:pPr>
        <w:pStyle w:val="ListParagraph"/>
        <w:numPr>
          <w:ilvl w:val="0"/>
          <w:numId w:val="2"/>
        </w:numPr>
        <w:spacing w:before="70" w:after="70"/>
      </w:pPr>
      <w:r>
        <w:rPr>
          <w:rFonts w:ascii="Arial" w:cs="Arial" w:eastAsia="Arial" w:hAnsi="Arial"/>
          <w:color w:val="1A1A2E"/>
          <w:sz w:val="22"/>
          <w:szCs w:val="22"/>
        </w:rPr>
        <w:t xml:space="preserve">Amount: Up to 3.5% of the purchase price (enough to cover your entire FHA down payment)</w:t>
      </w:r>
    </w:p>
    <w:p>
      <w:pPr>
        <w:pStyle w:val="ListParagraph"/>
        <w:numPr>
          <w:ilvl w:val="0"/>
          <w:numId w:val="2"/>
        </w:numPr>
        <w:spacing w:before="70" w:after="70"/>
      </w:pPr>
      <w:r>
        <w:rPr>
          <w:rFonts w:ascii="Arial" w:cs="Arial" w:eastAsia="Arial" w:hAnsi="Arial"/>
          <w:color w:val="1A1A2E"/>
          <w:sz w:val="22"/>
          <w:szCs w:val="22"/>
        </w:rPr>
        <w:t xml:space="preserve">Payment: Deferred until you sell, refinance, or pay off the first mortgage</w:t>
      </w:r>
    </w:p>
    <w:p>
      <w:pPr>
        <w:pStyle w:val="ListParagraph"/>
        <w:numPr>
          <w:ilvl w:val="0"/>
          <w:numId w:val="2"/>
        </w:numPr>
        <w:spacing w:before="70" w:after="70"/>
      </w:pPr>
      <w:r>
        <w:rPr>
          <w:rFonts w:ascii="Arial" w:cs="Arial" w:eastAsia="Arial" w:hAnsi="Arial"/>
          <w:color w:val="1A1A2E"/>
          <w:sz w:val="22"/>
          <w:szCs w:val="22"/>
        </w:rPr>
        <w:t xml:space="preserve">Income limits: Apply based on county; contact me for current limits in your area</w:t>
      </w:r>
    </w:p>
    <w:p>
      <w:pPr>
        <w:pStyle w:val="ListParagraph"/>
        <w:numPr>
          <w:ilvl w:val="0"/>
          <w:numId w:val="2"/>
        </w:numPr>
        <w:spacing w:before="70" w:after="70"/>
      </w:pPr>
      <w:r>
        <w:rPr>
          <w:rFonts w:ascii="Arial" w:cs="Arial" w:eastAsia="Arial" w:hAnsi="Arial"/>
          <w:color w:val="1A1A2E"/>
          <w:sz w:val="22"/>
          <w:szCs w:val="22"/>
        </w:rPr>
        <w:t xml:space="preserve">Purchase price limits: Apply; contact me for current limits</w:t>
      </w:r>
    </w:p>
    <w:p>
      <w:pPr>
        <w:pStyle w:val="ListParagraph"/>
        <w:numPr>
          <w:ilvl w:val="0"/>
          <w:numId w:val="2"/>
        </w:numPr>
        <w:spacing w:before="70" w:after="70"/>
      </w:pPr>
      <w:r>
        <w:rPr>
          <w:rFonts w:ascii="Arial" w:cs="Arial" w:eastAsia="Arial" w:hAnsi="Arial"/>
          <w:color w:val="1A1A2E"/>
          <w:sz w:val="22"/>
          <w:szCs w:val="22"/>
        </w:rPr>
        <w:t xml:space="preserve">First-time buyer requirement: Typically required (defined as not owning a home in the past 3 years)</w:t>
      </w:r>
    </w:p>
    <w:p>
      <w:pPr>
        <w:pStyle w:val="ListParagraph"/>
        <w:numPr>
          <w:ilvl w:val="0"/>
          <w:numId w:val="2"/>
        </w:numPr>
        <w:spacing w:before="70" w:after="70"/>
      </w:pPr>
      <w:r>
        <w:rPr>
          <w:rFonts w:ascii="Arial" w:cs="Arial" w:eastAsia="Arial" w:hAnsi="Arial"/>
          <w:color w:val="1A1A2E"/>
          <w:sz w:val="22"/>
          <w:szCs w:val="22"/>
        </w:rPr>
        <w:t xml:space="preserve">Homebuyer education: Required online or in-person course before closing</w:t>
      </w:r>
    </w:p>
    <w:p>
      <w:pPr>
        <w:spacing w:before="80" w:after="0"/>
      </w:pPr>
      <w:r>
        <w:t xml:space="preserve"/>
      </w:r>
    </w:p>
    <w:p>
      <w:pPr>
        <w:spacing w:before="260" w:after="120"/>
      </w:pPr>
      <w:r>
        <w:rPr>
          <w:rFonts w:ascii="Arial" w:cs="Arial" w:eastAsia="Arial" w:hAnsi="Arial"/>
          <w:b/>
          <w:bCs/>
          <w:color w:val="4A90D9"/>
          <w:sz w:val="26"/>
          <w:szCs w:val="26"/>
        </w:rPr>
        <w:t xml:space="preserve">CalHFA Dream For All Shared Appreciation Loan</w:t>
      </w:r>
    </w:p>
    <w:p>
      <w:pPr>
        <w:spacing w:before="100" w:after="100"/>
      </w:pPr>
      <w:r>
        <w:rPr>
          <w:rFonts w:ascii="Arial" w:cs="Arial" w:eastAsia="Arial" w:hAnsi="Arial"/>
          <w:color w:val="1A1A2E"/>
          <w:sz w:val="22"/>
          <w:szCs w:val="22"/>
        </w:rPr>
        <w:t xml:space="preserve">For eligible first-generation homebuyers, this program provides up to 20% of the purchase price as a down payment loan. In exchange, CalHFA shares in a portion of the future appreciation when the home is eventually sold.</w:t>
      </w:r>
    </w:p>
    <w:p>
      <w:pPr>
        <w:spacing w:before="100" w:after="100"/>
      </w:pPr>
      <w:r>
        <w:rPr>
          <w:rFonts w:ascii="Arial" w:cs="Arial" w:eastAsia="Arial" w:hAnsi="Arial"/>
          <w:color w:val="1A1A2E"/>
          <w:sz w:val="22"/>
          <w:szCs w:val="22"/>
        </w:rPr>
        <w:t xml:space="preserve">This program is popular and often oversubscribed, so availability varies by funding cycle. Ask me about current status and eligibility when we talk.</w:t>
      </w:r>
    </w:p>
    <w:p>
      <w:pPr>
        <w:spacing w:before="80" w:after="0"/>
      </w:pPr>
      <w:r>
        <w:t xml:space="preserve"/>
      </w:r>
    </w:p>
    <w:p>
      <w:pPr>
        <w:spacing w:before="260" w:after="120"/>
      </w:pPr>
      <w:r>
        <w:rPr>
          <w:rFonts w:ascii="Arial" w:cs="Arial" w:eastAsia="Arial" w:hAnsi="Arial"/>
          <w:b/>
          <w:bCs/>
          <w:color w:val="4A90D9"/>
          <w:sz w:val="26"/>
          <w:szCs w:val="26"/>
        </w:rPr>
        <w:t xml:space="preserve">County and City Programs</w:t>
      </w:r>
    </w:p>
    <w:p>
      <w:pPr>
        <w:spacing w:before="100" w:after="100"/>
      </w:pPr>
      <w:r>
        <w:rPr>
          <w:rFonts w:ascii="Arial" w:cs="Arial" w:eastAsia="Arial" w:hAnsi="Arial"/>
          <w:color w:val="1A1A2E"/>
          <w:sz w:val="22"/>
          <w:szCs w:val="22"/>
        </w:rPr>
        <w:t xml:space="preserve">Many Southern California counties and cities have their own assistance programs that work alongside FHA:</w:t>
      </w:r>
    </w:p>
    <w:p>
      <w:pPr>
        <w:pStyle w:val="ListParagraph"/>
        <w:numPr>
          <w:ilvl w:val="0"/>
          <w:numId w:val="2"/>
        </w:numPr>
        <w:spacing w:before="70" w:after="70"/>
      </w:pPr>
      <w:r>
        <w:rPr>
          <w:rFonts w:ascii="Arial" w:cs="Arial" w:eastAsia="Arial" w:hAnsi="Arial"/>
          <w:color w:val="1A1A2E"/>
          <w:sz w:val="22"/>
          <w:szCs w:val="22"/>
        </w:rPr>
        <w:t xml:space="preserve">Los Angeles County: Multiple programs through LA County Development Authority</w:t>
      </w:r>
    </w:p>
    <w:p>
      <w:pPr>
        <w:pStyle w:val="ListParagraph"/>
        <w:numPr>
          <w:ilvl w:val="0"/>
          <w:numId w:val="2"/>
        </w:numPr>
        <w:spacing w:before="70" w:after="70"/>
      </w:pPr>
      <w:r>
        <w:rPr>
          <w:rFonts w:ascii="Arial" w:cs="Arial" w:eastAsia="Arial" w:hAnsi="Arial"/>
          <w:color w:val="1A1A2E"/>
          <w:sz w:val="22"/>
          <w:szCs w:val="22"/>
        </w:rPr>
        <w:t xml:space="preserve">City of Los Angeles: LIPA and other programs for low-to-moderate income buyers</w:t>
      </w:r>
    </w:p>
    <w:p>
      <w:pPr>
        <w:pStyle w:val="ListParagraph"/>
        <w:numPr>
          <w:ilvl w:val="0"/>
          <w:numId w:val="2"/>
        </w:numPr>
        <w:spacing w:before="70" w:after="70"/>
      </w:pPr>
      <w:r>
        <w:rPr>
          <w:rFonts w:ascii="Arial" w:cs="Arial" w:eastAsia="Arial" w:hAnsi="Arial"/>
          <w:color w:val="1A1A2E"/>
          <w:sz w:val="22"/>
          <w:szCs w:val="22"/>
        </w:rPr>
        <w:t xml:space="preserve">Riverside County: Down Payment Assistance Program for qualifying buyers</w:t>
      </w:r>
    </w:p>
    <w:p>
      <w:pPr>
        <w:pStyle w:val="ListParagraph"/>
        <w:numPr>
          <w:ilvl w:val="0"/>
          <w:numId w:val="2"/>
        </w:numPr>
        <w:spacing w:before="70" w:after="70"/>
      </w:pPr>
      <w:r>
        <w:rPr>
          <w:rFonts w:ascii="Arial" w:cs="Arial" w:eastAsia="Arial" w:hAnsi="Arial"/>
          <w:color w:val="1A1A2E"/>
          <w:sz w:val="22"/>
          <w:szCs w:val="22"/>
        </w:rPr>
        <w:t xml:space="preserve">San Bernardino County: Various assistance programs through the Economic Development Agency</w:t>
      </w:r>
    </w:p>
    <w:p>
      <w:pPr>
        <w:pStyle w:val="ListParagraph"/>
        <w:numPr>
          <w:ilvl w:val="0"/>
          <w:numId w:val="2"/>
        </w:numPr>
        <w:spacing w:before="70" w:after="70"/>
      </w:pPr>
      <w:r>
        <w:rPr>
          <w:rFonts w:ascii="Arial" w:cs="Arial" w:eastAsia="Arial" w:hAnsi="Arial"/>
          <w:color w:val="1A1A2E"/>
          <w:sz w:val="22"/>
          <w:szCs w:val="22"/>
        </w:rPr>
        <w:t xml:space="preserve">City of Anaheim, Santa Ana, and others: Individual city programs</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I stay up to date on all available assistance programs in Southern California. In your free consultation, I will check every program you might be eligible for and show you how to stack them to minimize your out-of-pocket costs. Many buyers are shocked by how little they actually need to bring to the table.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FHA 203(k) RENOVATION LOAN</w:t>
      </w:r>
    </w:p>
    <w:p>
      <w:pPr>
        <w:pStyle w:val="Heading2"/>
        <w:spacing w:before="360" w:after="160"/>
      </w:pPr>
      <w:r>
        <w:rPr>
          <w:rFonts w:ascii="Arial" w:cs="Arial" w:eastAsia="Arial" w:hAnsi="Arial"/>
          <w:b/>
          <w:bCs/>
          <w:color w:val="1B3A6B"/>
          <w:sz w:val="32"/>
          <w:szCs w:val="32"/>
        </w:rPr>
        <w:t xml:space="preserve">The FHA 203(k): Buy a Fixer-Upper with One Loan</w:t>
      </w:r>
    </w:p>
    <w:p>
      <w:pPr>
        <w:spacing w:before="100" w:after="100"/>
      </w:pPr>
      <w:r>
        <w:rPr>
          <w:rFonts w:ascii="Arial" w:cs="Arial" w:eastAsia="Arial" w:hAnsi="Arial"/>
          <w:color w:val="1A1A2E"/>
          <w:sz w:val="22"/>
          <w:szCs w:val="22"/>
        </w:rPr>
        <w:t xml:space="preserve">Here is a product most buyers do not know exists, and it opens up a completely different category of homes.</w:t>
      </w:r>
    </w:p>
    <w:p>
      <w:pPr>
        <w:spacing w:before="100" w:after="100"/>
      </w:pPr>
      <w:r>
        <w:rPr>
          <w:rFonts w:ascii="Arial" w:cs="Arial" w:eastAsia="Arial" w:hAnsi="Arial"/>
          <w:color w:val="1A1A2E"/>
          <w:sz w:val="22"/>
          <w:szCs w:val="22"/>
        </w:rPr>
        <w:t xml:space="preserve">The FHA 203(k) Renovation Loan lets you purchase a home that needs work and finance both the purchase price and the cost of repairs in a single mortgage. You close with one loan, one payment, and the renovation funds are held in escrow and released as work is completed.</w:t>
      </w:r>
    </w:p>
    <w:p>
      <w:pPr>
        <w:spacing w:before="80" w:after="0"/>
      </w:pPr>
      <w:r>
        <w:t xml:space="preserve"/>
      </w:r>
    </w:p>
    <w:p>
      <w:pPr>
        <w:spacing w:before="260" w:after="120"/>
      </w:pPr>
      <w:r>
        <w:rPr>
          <w:rFonts w:ascii="Arial" w:cs="Arial" w:eastAsia="Arial" w:hAnsi="Arial"/>
          <w:b/>
          <w:bCs/>
          <w:color w:val="4A90D9"/>
          <w:sz w:val="26"/>
          <w:szCs w:val="26"/>
        </w:rPr>
        <w:t xml:space="preserve">Two Versions of the 203(k)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9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Max Repair Amount</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Eligible Work</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Standard 203(k)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maximum (subject to loan limits)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Major structural work, additions, full renovations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Significant fixer-uppers; properties needing major rehabilitation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Limited 203(k) (Streamline)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$35,000 in repairs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Non-structural repairs, updates, cosmetic work, systems replacement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Homes needing moderate improvements; faster and simpler process</w:t>
            </w:r>
          </w:p>
        </w:tc>
      </w:tr>
    </w:tbl>
    <w:p>
      <w:pPr>
        <w:spacing w:before="80" w:after="0"/>
      </w:pPr>
      <w:r>
        <w:t xml:space="preserve"/>
      </w:r>
    </w:p>
    <w:p>
      <w:pPr>
        <w:spacing w:before="260" w:after="120"/>
      </w:pPr>
      <w:r>
        <w:rPr>
          <w:rFonts w:ascii="Arial" w:cs="Arial" w:eastAsia="Arial" w:hAnsi="Arial"/>
          <w:b/>
          <w:bCs/>
          <w:color w:val="4A90D9"/>
          <w:sz w:val="26"/>
          <w:szCs w:val="26"/>
        </w:rPr>
        <w:t xml:space="preserve">Why This Matters in Southern California</w:t>
      </w:r>
    </w:p>
    <w:p>
      <w:pPr>
        <w:spacing w:before="100" w:after="100"/>
      </w:pPr>
      <w:r>
        <w:rPr>
          <w:rFonts w:ascii="Arial" w:cs="Arial" w:eastAsia="Arial" w:hAnsi="Arial"/>
          <w:color w:val="1A1A2E"/>
          <w:sz w:val="22"/>
          <w:szCs w:val="22"/>
        </w:rPr>
        <w:t xml:space="preserve">In our market, move-in-ready homes are expensive and competitive. Homes that need work often sell for less and attract fewer competing offers. A 203(k) loan can let you purchase a home at a lower price, renovate it to your standards, and build immediate equity in a way that turnkey homes simply cannot offer.</w:t>
      </w:r>
    </w:p>
    <w:p>
      <w:pPr>
        <w:spacing w:before="100" w:after="100"/>
      </w:pPr>
      <w:r>
        <w:rPr>
          <w:rFonts w:ascii="Arial" w:cs="Arial" w:eastAsia="Arial" w:hAnsi="Arial"/>
          <w:color w:val="1A1A2E"/>
          <w:sz w:val="22"/>
          <w:szCs w:val="22"/>
        </w:rPr>
        <w:t xml:space="preserve">Eligible repairs and renovations include:</w:t>
      </w:r>
    </w:p>
    <w:p>
      <w:pPr>
        <w:pStyle w:val="ListParagraph"/>
        <w:numPr>
          <w:ilvl w:val="0"/>
          <w:numId w:val="2"/>
        </w:numPr>
        <w:spacing w:before="70" w:after="70"/>
      </w:pPr>
      <w:r>
        <w:rPr>
          <w:rFonts w:ascii="Arial" w:cs="Arial" w:eastAsia="Arial" w:hAnsi="Arial"/>
          <w:color w:val="1A1A2E"/>
          <w:sz w:val="22"/>
          <w:szCs w:val="22"/>
        </w:rPr>
        <w:t xml:space="preserve">Kitchen and bathroom remodels</w:t>
      </w:r>
    </w:p>
    <w:p>
      <w:pPr>
        <w:pStyle w:val="ListParagraph"/>
        <w:numPr>
          <w:ilvl w:val="0"/>
          <w:numId w:val="2"/>
        </w:numPr>
        <w:spacing w:before="70" w:after="70"/>
      </w:pPr>
      <w:r>
        <w:rPr>
          <w:rFonts w:ascii="Arial" w:cs="Arial" w:eastAsia="Arial" w:hAnsi="Arial"/>
          <w:color w:val="1A1A2E"/>
          <w:sz w:val="22"/>
          <w:szCs w:val="22"/>
        </w:rPr>
        <w:t xml:space="preserve">Roof replacement, HVAC, plumbing, and electrical system updates</w:t>
      </w:r>
    </w:p>
    <w:p>
      <w:pPr>
        <w:pStyle w:val="ListParagraph"/>
        <w:numPr>
          <w:ilvl w:val="0"/>
          <w:numId w:val="2"/>
        </w:numPr>
        <w:spacing w:before="70" w:after="70"/>
      </w:pPr>
      <w:r>
        <w:rPr>
          <w:rFonts w:ascii="Arial" w:cs="Arial" w:eastAsia="Arial" w:hAnsi="Arial"/>
          <w:color w:val="1A1A2E"/>
          <w:sz w:val="22"/>
          <w:szCs w:val="22"/>
        </w:rPr>
        <w:t xml:space="preserve">Accessibility modifications for persons with disabilities</w:t>
      </w:r>
    </w:p>
    <w:p>
      <w:pPr>
        <w:pStyle w:val="ListParagraph"/>
        <w:numPr>
          <w:ilvl w:val="0"/>
          <w:numId w:val="2"/>
        </w:numPr>
        <w:spacing w:before="70" w:after="70"/>
      </w:pPr>
      <w:r>
        <w:rPr>
          <w:rFonts w:ascii="Arial" w:cs="Arial" w:eastAsia="Arial" w:hAnsi="Arial"/>
          <w:color w:val="1A1A2E"/>
          <w:sz w:val="22"/>
          <w:szCs w:val="22"/>
        </w:rPr>
        <w:t xml:space="preserve">Energy-efficient upgrades</w:t>
      </w:r>
    </w:p>
    <w:p>
      <w:pPr>
        <w:pStyle w:val="ListParagraph"/>
        <w:numPr>
          <w:ilvl w:val="0"/>
          <w:numId w:val="2"/>
        </w:numPr>
        <w:spacing w:before="70" w:after="70"/>
      </w:pPr>
      <w:r>
        <w:rPr>
          <w:rFonts w:ascii="Arial" w:cs="Arial" w:eastAsia="Arial" w:hAnsi="Arial"/>
          <w:color w:val="1A1A2E"/>
          <w:sz w:val="22"/>
          <w:szCs w:val="22"/>
        </w:rPr>
        <w:t xml:space="preserve">Flooring, painting, and finish work</w:t>
      </w:r>
    </w:p>
    <w:p>
      <w:pPr>
        <w:pStyle w:val="ListParagraph"/>
        <w:numPr>
          <w:ilvl w:val="0"/>
          <w:numId w:val="2"/>
        </w:numPr>
        <w:spacing w:before="70" w:after="70"/>
      </w:pPr>
      <w:r>
        <w:rPr>
          <w:rFonts w:ascii="Arial" w:cs="Arial" w:eastAsia="Arial" w:hAnsi="Arial"/>
          <w:color w:val="1A1A2E"/>
          <w:sz w:val="22"/>
          <w:szCs w:val="22"/>
        </w:rPr>
        <w:t xml:space="preserve">Room additions and structural repairs (Standard 203k)</w:t>
      </w:r>
    </w:p>
    <w:p>
      <w:pPr>
        <w:spacing w:before="80" w:after="0"/>
      </w:pPr>
      <w:r>
        <w:t xml:space="preserve"/>
      </w:r>
    </w:p>
    <w:p>
      <w:pPr>
        <w:pBdr>
          <w:left w:val="thick" w:color="FF8F00" w:sz="20" w:space="10"/>
        </w:pBdr>
        <w:shd w:fill="FFF8E1" w:val="clear"/>
        <w:spacing w:before="200" w:after="200"/>
        <w:ind w:left="720" w:right="720"/>
      </w:pPr>
      <w:r>
        <w:rPr>
          <w:rFonts w:ascii="Arial" w:cs="Arial" w:eastAsia="Arial" w:hAnsi="Arial"/>
          <w:i/>
          <w:iCs/>
          <w:color w:val="5D4037"/>
          <w:sz w:val="22"/>
          <w:szCs w:val="22"/>
        </w:rPr>
        <w:t xml:space="preserve">The 203(k) process is more involved than a standard FHA loan because it requires a HUD consultant for the Standard version and careful coordination with contractors. I have worked with these loans and can guide you through the process step by step. It is absolutely worth it for the right property.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FHA STREAMLINE REFINANCE</w:t>
      </w:r>
    </w:p>
    <w:p>
      <w:pPr>
        <w:pStyle w:val="Heading2"/>
        <w:spacing w:before="360" w:after="160"/>
      </w:pPr>
      <w:r>
        <w:rPr>
          <w:rFonts w:ascii="Arial" w:cs="Arial" w:eastAsia="Arial" w:hAnsi="Arial"/>
          <w:b/>
          <w:bCs/>
          <w:color w:val="1B3A6B"/>
          <w:sz w:val="32"/>
          <w:szCs w:val="32"/>
        </w:rPr>
        <w:t xml:space="preserve">Already Have an FHA Loan? The Streamline Refinance</w:t>
      </w:r>
    </w:p>
    <w:p>
      <w:pPr>
        <w:spacing w:before="100" w:after="100"/>
      </w:pPr>
      <w:r>
        <w:rPr>
          <w:rFonts w:ascii="Arial" w:cs="Arial" w:eastAsia="Arial" w:hAnsi="Arial"/>
          <w:color w:val="1A1A2E"/>
          <w:sz w:val="22"/>
          <w:szCs w:val="22"/>
        </w:rPr>
        <w:t xml:space="preserve">If you currently have an FHA loan and interest rates have dropped since you closed, the FHA Streamline Refinance is one of the simplest refinance options available anywhere in the mortgage market.</w:t>
      </w:r>
    </w:p>
    <w:p>
      <w:pPr>
        <w:spacing w:before="80" w:after="0"/>
      </w:pPr>
      <w:r>
        <w:t xml:space="preserve"/>
      </w:r>
    </w:p>
    <w:p>
      <w:pPr>
        <w:spacing w:before="260" w:after="120"/>
      </w:pPr>
      <w:r>
        <w:rPr>
          <w:rFonts w:ascii="Arial" w:cs="Arial" w:eastAsia="Arial" w:hAnsi="Arial"/>
          <w:b/>
          <w:bCs/>
          <w:color w:val="4A90D9"/>
          <w:sz w:val="26"/>
          <w:szCs w:val="26"/>
        </w:rPr>
        <w:t xml:space="preserve">What Makes It "Streamlined"?</w:t>
      </w:r>
    </w:p>
    <w:p>
      <w:pPr>
        <w:pStyle w:val="ListParagraph"/>
        <w:numPr>
          <w:ilvl w:val="0"/>
          <w:numId w:val="3"/>
        </w:numPr>
        <w:spacing w:before="70" w:after="70"/>
      </w:pPr>
      <w:r>
        <w:rPr>
          <w:rFonts w:ascii="Arial" w:cs="Arial" w:eastAsia="Arial" w:hAnsi="Arial"/>
          <w:color w:val="1A1A2E"/>
          <w:sz w:val="22"/>
          <w:szCs w:val="22"/>
        </w:rPr>
        <w:t xml:space="preserve">No new appraisal required in most cases</w:t>
      </w:r>
    </w:p>
    <w:p>
      <w:pPr>
        <w:pStyle w:val="ListParagraph"/>
        <w:numPr>
          <w:ilvl w:val="0"/>
          <w:numId w:val="3"/>
        </w:numPr>
        <w:spacing w:before="70" w:after="70"/>
      </w:pPr>
      <w:r>
        <w:rPr>
          <w:rFonts w:ascii="Arial" w:cs="Arial" w:eastAsia="Arial" w:hAnsi="Arial"/>
          <w:color w:val="1A1A2E"/>
          <w:sz w:val="22"/>
          <w:szCs w:val="22"/>
        </w:rPr>
        <w:t xml:space="preserve">Reduced income documentation (no pay stubs or tax returns required in many cases)</w:t>
      </w:r>
    </w:p>
    <w:p>
      <w:pPr>
        <w:pStyle w:val="ListParagraph"/>
        <w:numPr>
          <w:ilvl w:val="0"/>
          <w:numId w:val="3"/>
        </w:numPr>
        <w:spacing w:before="70" w:after="70"/>
      </w:pPr>
      <w:r>
        <w:rPr>
          <w:rFonts w:ascii="Arial" w:cs="Arial" w:eastAsia="Arial" w:hAnsi="Arial"/>
          <w:color w:val="1A1A2E"/>
          <w:sz w:val="22"/>
          <w:szCs w:val="22"/>
        </w:rPr>
        <w:t xml:space="preserve">No minimum credit score requirement from FHA (lenders may set their own)</w:t>
      </w:r>
    </w:p>
    <w:p>
      <w:pPr>
        <w:pStyle w:val="ListParagraph"/>
        <w:numPr>
          <w:ilvl w:val="0"/>
          <w:numId w:val="3"/>
        </w:numPr>
        <w:spacing w:before="70" w:after="70"/>
      </w:pPr>
      <w:r>
        <w:rPr>
          <w:rFonts w:ascii="Arial" w:cs="Arial" w:eastAsia="Arial" w:hAnsi="Arial"/>
          <w:color w:val="1A1A2E"/>
          <w:sz w:val="22"/>
          <w:szCs w:val="22"/>
        </w:rPr>
        <w:t xml:space="preserve">Faster closing timeline than a full refinance</w:t>
      </w:r>
    </w:p>
    <w:p>
      <w:pPr>
        <w:pStyle w:val="ListParagraph"/>
        <w:numPr>
          <w:ilvl w:val="0"/>
          <w:numId w:val="3"/>
        </w:numPr>
        <w:spacing w:before="70" w:after="70"/>
      </w:pPr>
      <w:r>
        <w:rPr>
          <w:rFonts w:ascii="Arial" w:cs="Arial" w:eastAsia="Arial" w:hAnsi="Arial"/>
          <w:color w:val="1A1A2E"/>
          <w:sz w:val="22"/>
          <w:szCs w:val="22"/>
        </w:rPr>
        <w:t xml:space="preserve">Lower upfront MIP rate (0.01% UFMIP vs. 1.75% on a new FHA loan)</w:t>
      </w:r>
    </w:p>
    <w:p>
      <w:pPr>
        <w:spacing w:before="80" w:after="0"/>
      </w:pPr>
      <w:r>
        <w:t xml:space="preserve"/>
      </w:r>
    </w:p>
    <w:p>
      <w:pPr>
        <w:spacing w:before="260" w:after="120"/>
      </w:pPr>
      <w:r>
        <w:rPr>
          <w:rFonts w:ascii="Arial" w:cs="Arial" w:eastAsia="Arial" w:hAnsi="Arial"/>
          <w:b/>
          <w:bCs/>
          <w:color w:val="4A90D9"/>
          <w:sz w:val="26"/>
          <w:szCs w:val="26"/>
        </w:rPr>
        <w:t xml:space="preserve">Requirements</w:t>
      </w:r>
    </w:p>
    <w:p>
      <w:pPr>
        <w:pStyle w:val="ListParagraph"/>
        <w:numPr>
          <w:ilvl w:val="0"/>
          <w:numId w:val="2"/>
        </w:numPr>
        <w:spacing w:before="70" w:after="70"/>
      </w:pPr>
      <w:r>
        <w:rPr>
          <w:rFonts w:ascii="Arial" w:cs="Arial" w:eastAsia="Arial" w:hAnsi="Arial"/>
          <w:color w:val="1A1A2E"/>
          <w:sz w:val="22"/>
          <w:szCs w:val="22"/>
        </w:rPr>
        <w:t xml:space="preserve">Must have an existing FHA loan in good standing</w:t>
      </w:r>
    </w:p>
    <w:p>
      <w:pPr>
        <w:pStyle w:val="ListParagraph"/>
        <w:numPr>
          <w:ilvl w:val="0"/>
          <w:numId w:val="2"/>
        </w:numPr>
        <w:spacing w:before="70" w:after="70"/>
      </w:pPr>
      <w:r>
        <w:rPr>
          <w:rFonts w:ascii="Arial" w:cs="Arial" w:eastAsia="Arial" w:hAnsi="Arial"/>
          <w:color w:val="1A1A2E"/>
          <w:sz w:val="22"/>
          <w:szCs w:val="22"/>
        </w:rPr>
        <w:t xml:space="preserve">Must be current on payments with no 30-day lates in the past 6 months and no more than one in the past 12 months</w:t>
      </w:r>
    </w:p>
    <w:p>
      <w:pPr>
        <w:pStyle w:val="ListParagraph"/>
        <w:numPr>
          <w:ilvl w:val="0"/>
          <w:numId w:val="2"/>
        </w:numPr>
        <w:spacing w:before="70" w:after="70"/>
      </w:pPr>
      <w:r>
        <w:rPr>
          <w:rFonts w:ascii="Arial" w:cs="Arial" w:eastAsia="Arial" w:hAnsi="Arial"/>
          <w:color w:val="1A1A2E"/>
          <w:sz w:val="22"/>
          <w:szCs w:val="22"/>
        </w:rPr>
        <w:t xml:space="preserve">Loan must be at least 210 days old from the first payment due date</w:t>
      </w:r>
    </w:p>
    <w:p>
      <w:pPr>
        <w:pStyle w:val="ListParagraph"/>
        <w:numPr>
          <w:ilvl w:val="0"/>
          <w:numId w:val="2"/>
        </w:numPr>
        <w:spacing w:before="70" w:after="70"/>
      </w:pPr>
      <w:r>
        <w:rPr>
          <w:rFonts w:ascii="Arial" w:cs="Arial" w:eastAsia="Arial" w:hAnsi="Arial"/>
          <w:color w:val="1A1A2E"/>
          <w:sz w:val="22"/>
          <w:szCs w:val="22"/>
        </w:rPr>
        <w:t xml:space="preserve">Refinance must result in a net tangible benefit (lower rate, lower payment, or move from adjustable to fixed)</w:t>
      </w:r>
    </w:p>
    <w:p>
      <w:pPr>
        <w:spacing w:before="80" w:after="0"/>
      </w:pPr>
      <w:r>
        <w:t xml:space="preserve"/>
      </w:r>
    </w:p>
    <w:p>
      <w:pPr>
        <w:spacing w:before="100" w:after="100"/>
      </w:pPr>
      <w:r>
        <w:rPr>
          <w:rFonts w:ascii="Arial" w:cs="Arial" w:eastAsia="Arial" w:hAnsi="Arial"/>
          <w:color w:val="1A1A2E"/>
          <w:sz w:val="22"/>
          <w:szCs w:val="22"/>
        </w:rPr>
        <w:t xml:space="preserve">If you bought your home in the last few years when rates were higher and rates have since come down, the FHA Streamline Refinance could lower your monthly payment significantly with very little paperwork. Contact me and I will pull your current loan details and run the numbers.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FHA vs CONVENTIONAL COMPARISON</w:t>
      </w:r>
    </w:p>
    <w:p>
      <w:pPr>
        <w:pStyle w:val="Heading2"/>
        <w:spacing w:before="360" w:after="160"/>
      </w:pPr>
      <w:r>
        <w:rPr>
          <w:rFonts w:ascii="Arial" w:cs="Arial" w:eastAsia="Arial" w:hAnsi="Arial"/>
          <w:b/>
          <w:bCs/>
          <w:color w:val="1B3A6B"/>
          <w:sz w:val="32"/>
          <w:szCs w:val="32"/>
        </w:rPr>
        <w:t xml:space="preserve">FHA vs. Conventional: Which One Is Right for You?</w:t>
      </w:r>
    </w:p>
    <w:p>
      <w:pPr>
        <w:spacing w:before="100" w:after="100"/>
      </w:pPr>
      <w:r>
        <w:rPr>
          <w:rFonts w:ascii="Arial" w:cs="Arial" w:eastAsia="Arial" w:hAnsi="Arial"/>
          <w:color w:val="1A1A2E"/>
          <w:sz w:val="22"/>
          <w:szCs w:val="22"/>
        </w:rPr>
        <w:t xml:space="preserve">This is the most important question for most buyers. The answer depends entirely on your specific situation. Here is the honest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FHA Loan</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Loan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 Credit Score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580 (3.5% down); 500 (10% down)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620 minimum; 680+ for best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 Down 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3.5% (580+ 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(special programs); 5% standard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Upfront MIP/Fee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1.75% of loan (can finance)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Mortgage Insurance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0.55%/year on most 30-yr loans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1.5%/year; cost varies by score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When MI Cancels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Life of loan if less than 10% down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At 80% LTV; can request cancellation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 DTI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57% with compensating factors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 with compensating factors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Gift Funds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100% of down payment can be a gift</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Partial restrictions below 20%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Seller Concessions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6% of purchase price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to 9% based on down payment size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 Assistance</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Fully compatible with CalHFA/DPA programs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Compatible with most programs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Condition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Stricter FHA minimum property standards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appraisal requirements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Limits (LA/OC 2024)</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w:t>
            </w:r>
          </w:p>
        </w:tc>
        <w:tc>
          <w:tcPr>
            <w:tcW w:type="dxa" w:w="3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 conforming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Below 680 credit, limited savings, higher DTI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680+ credit, 5%+ down, want MI to cancel</w:t>
            </w:r>
          </w:p>
        </w:tc>
      </w:tr>
    </w:tbl>
    <w:p>
      <w:pPr>
        <w:spacing w:before="80" w:after="0"/>
      </w:pPr>
      <w:r>
        <w:t xml:space="preserve"/>
      </w:r>
    </w:p>
    <w:p>
      <w:pPr>
        <w:spacing w:before="100" w:after="100"/>
      </w:pPr>
      <w:r>
        <w:rPr>
          <w:rFonts w:ascii="Arial" w:cs="Arial" w:eastAsia="Arial" w:hAnsi="Arial"/>
          <w:color w:val="1A1A2E"/>
          <w:sz w:val="22"/>
          <w:szCs w:val="22"/>
        </w:rPr>
        <w:t xml:space="preserve">The truth is straightforward: if your credit score is below 680 or your debt-to-income ratio is above 45%, FHA is almost always the better option. If your credit is strong and you can put at least 5% down, conventional will likely save you more money long-term because the mortgage insurance cancels.</w:t>
      </w:r>
    </w:p>
    <w:p>
      <w:pPr>
        <w:spacing w:before="100" w:after="100"/>
      </w:pPr>
      <w:r>
        <w:rPr>
          <w:rFonts w:ascii="Arial" w:cs="Arial" w:eastAsia="Arial" w:hAnsi="Arial"/>
          <w:color w:val="1A1A2E"/>
          <w:sz w:val="22"/>
          <w:szCs w:val="22"/>
        </w:rPr>
        <w:t xml:space="preserve">I will always run both scenarios for you. Side by side. Real numbers. No guessing.</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FHA MULTI-UNIT STRATEGY</w:t>
      </w:r>
    </w:p>
    <w:p>
      <w:pPr>
        <w:pStyle w:val="Heading2"/>
        <w:spacing w:before="360" w:after="160"/>
      </w:pPr>
      <w:r>
        <w:rPr>
          <w:rFonts w:ascii="Arial" w:cs="Arial" w:eastAsia="Arial" w:hAnsi="Arial"/>
          <w:b/>
          <w:bCs/>
          <w:color w:val="1B3A6B"/>
          <w:sz w:val="32"/>
          <w:szCs w:val="32"/>
        </w:rPr>
        <w:t xml:space="preserve">The FHA House Hack: Buy a 2-4 Unit Property and Let Tenants Help Pay Your Mortgage</w:t>
      </w:r>
    </w:p>
    <w:p>
      <w:pPr>
        <w:spacing w:before="100" w:after="100"/>
      </w:pPr>
      <w:r>
        <w:rPr>
          <w:rFonts w:ascii="Arial" w:cs="Arial" w:eastAsia="Arial" w:hAnsi="Arial"/>
          <w:color w:val="1A1A2E"/>
          <w:sz w:val="22"/>
          <w:szCs w:val="22"/>
        </w:rPr>
        <w:t xml:space="preserve">This is one of my favorite strategies to share with buyers who want to build wealth from the very first property they purchase, and FHA makes it incredibly accessible.</w:t>
      </w:r>
    </w:p>
    <w:p>
      <w:pPr>
        <w:spacing w:before="100" w:after="100"/>
      </w:pPr>
      <w:r>
        <w:rPr>
          <w:rFonts w:ascii="Arial" w:cs="Arial" w:eastAsia="Arial" w:hAnsi="Arial"/>
          <w:color w:val="1A1A2E"/>
          <w:sz w:val="22"/>
          <w:szCs w:val="22"/>
        </w:rPr>
        <w:t xml:space="preserve">FHA allows you to purchase a 2, 3, or 4-unit property with as little as 3.5% down, as long as you live in one of the units as your primary residence. The rental income from the other units can be counted toward your qualifying income, which often allows you to qualify for a much larger loan than you could on your own.</w:t>
      </w:r>
    </w:p>
    <w:p>
      <w:pPr>
        <w:spacing w:before="80" w:after="0"/>
      </w:pPr>
      <w:r>
        <w:t xml:space="preserve"/>
      </w:r>
    </w:p>
    <w:p>
      <w:pPr>
        <w:spacing w:before="260" w:after="120"/>
      </w:pPr>
      <w:r>
        <w:rPr>
          <w:rFonts w:ascii="Arial" w:cs="Arial" w:eastAsia="Arial" w:hAnsi="Arial"/>
          <w:b/>
          <w:bCs/>
          <w:color w:val="4A90D9"/>
          <w:sz w:val="26"/>
          <w:szCs w:val="26"/>
        </w:rPr>
        <w:t xml:space="preserve">How It Works</w:t>
      </w:r>
    </w:p>
    <w:p>
      <w:pPr>
        <w:pStyle w:val="ListParagraph"/>
        <w:numPr>
          <w:ilvl w:val="0"/>
          <w:numId w:val="4"/>
        </w:numPr>
        <w:spacing w:before="80" w:after="80"/>
      </w:pPr>
      <w:r>
        <w:rPr>
          <w:rFonts w:ascii="Arial" w:cs="Arial" w:eastAsia="Arial" w:hAnsi="Arial"/>
          <w:color w:val="1A1A2E"/>
          <w:sz w:val="22"/>
          <w:szCs w:val="22"/>
        </w:rPr>
        <w:t xml:space="preserve">You purchase a duplex, triplex, or fourplex with 3.5% down using an FHA loan.</w:t>
      </w:r>
    </w:p>
    <w:p>
      <w:pPr>
        <w:pStyle w:val="ListParagraph"/>
        <w:numPr>
          <w:ilvl w:val="0"/>
          <w:numId w:val="4"/>
        </w:numPr>
        <w:spacing w:before="80" w:after="80"/>
      </w:pPr>
      <w:r>
        <w:rPr>
          <w:rFonts w:ascii="Arial" w:cs="Arial" w:eastAsia="Arial" w:hAnsi="Arial"/>
          <w:color w:val="1A1A2E"/>
          <w:sz w:val="22"/>
          <w:szCs w:val="22"/>
        </w:rPr>
        <w:t xml:space="preserve">You move into one unit and rent out the others.</w:t>
      </w:r>
    </w:p>
    <w:p>
      <w:pPr>
        <w:pStyle w:val="ListParagraph"/>
        <w:numPr>
          <w:ilvl w:val="0"/>
          <w:numId w:val="4"/>
        </w:numPr>
        <w:spacing w:before="80" w:after="80"/>
      </w:pPr>
      <w:r>
        <w:rPr>
          <w:rFonts w:ascii="Arial" w:cs="Arial" w:eastAsia="Arial" w:hAnsi="Arial"/>
          <w:color w:val="1A1A2E"/>
          <w:sz w:val="22"/>
          <w:szCs w:val="22"/>
        </w:rPr>
        <w:t xml:space="preserve">Rental income from the other units can offset or even cover your entire mortgage payment.</w:t>
      </w:r>
    </w:p>
    <w:p>
      <w:pPr>
        <w:pStyle w:val="ListParagraph"/>
        <w:numPr>
          <w:ilvl w:val="0"/>
          <w:numId w:val="4"/>
        </w:numPr>
        <w:spacing w:before="80" w:after="80"/>
      </w:pPr>
      <w:r>
        <w:rPr>
          <w:rFonts w:ascii="Arial" w:cs="Arial" w:eastAsia="Arial" w:hAnsi="Arial"/>
          <w:color w:val="1A1A2E"/>
          <w:sz w:val="22"/>
          <w:szCs w:val="22"/>
        </w:rPr>
        <w:t xml:space="preserve">You build equity while tenants help pay down your loan.</w:t>
      </w:r>
    </w:p>
    <w:p>
      <w:pPr>
        <w:pStyle w:val="ListParagraph"/>
        <w:numPr>
          <w:ilvl w:val="0"/>
          <w:numId w:val="4"/>
        </w:numPr>
        <w:spacing w:before="80" w:after="80"/>
      </w:pPr>
      <w:r>
        <w:rPr>
          <w:rFonts w:ascii="Arial" w:cs="Arial" w:eastAsia="Arial" w:hAnsi="Arial"/>
          <w:color w:val="1A1A2E"/>
          <w:sz w:val="22"/>
          <w:szCs w:val="22"/>
        </w:rPr>
        <w:t xml:space="preserve">In a few years, you may be able to move out, keep the property as a full investment, and purchase your next primary residence.</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A buyer purchases a triplex in Riverside for $620,000 with 3.5% down ($21,700). The two rental units bring in $1,800 each per month ($3,600 total). The total mortgage payment is $4,200. After rental income, the buyer's effective housing cost is $600 per month. This buyer is essentially living nearly for free while building equity in a property worth over $600,000. That changes lives.</w:t>
      </w:r>
    </w:p>
    <w:p>
      <w:pPr>
        <w:spacing w:before="80" w:after="0"/>
      </w:pPr>
      <w:r>
        <w:t xml:space="preserve"/>
      </w:r>
    </w:p>
    <w:p>
      <w:pPr>
        <w:spacing w:before="100" w:after="100"/>
      </w:pPr>
      <w:r>
        <w:rPr>
          <w:rFonts w:ascii="Arial" w:cs="Arial" w:eastAsia="Arial" w:hAnsi="Arial"/>
          <w:color w:val="1A1A2E"/>
          <w:sz w:val="22"/>
          <w:szCs w:val="22"/>
        </w:rPr>
        <w:t xml:space="preserve">FHA loan limits for 2-4 unit properties are significantly higher than for single-family homes, as shown in the loan limits table above. This strategy is available at price points many buyers do not expect to be able to reach with FHA.</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THE FHA LOAN PROCESS</w:t>
      </w:r>
    </w:p>
    <w:p>
      <w:pPr>
        <w:pStyle w:val="Heading2"/>
        <w:spacing w:before="360" w:after="160"/>
      </w:pPr>
      <w:r>
        <w:rPr>
          <w:rFonts w:ascii="Arial" w:cs="Arial" w:eastAsia="Arial" w:hAnsi="Arial"/>
          <w:b/>
          <w:bCs/>
          <w:color w:val="1B3A6B"/>
          <w:sz w:val="32"/>
          <w:szCs w:val="32"/>
        </w:rPr>
        <w:t xml:space="preserve">How the FHA Loan Process Works with Me, Step by Step</w:t>
      </w:r>
    </w:p>
    <w:p>
      <w:pPr>
        <w:spacing w:before="100" w:after="100"/>
      </w:pPr>
      <w:r>
        <w:rPr>
          <w:rFonts w:ascii="Arial" w:cs="Arial" w:eastAsia="Arial" w:hAnsi="Arial"/>
          <w:color w:val="1A1A2E"/>
          <w:sz w:val="22"/>
          <w:szCs w:val="22"/>
        </w:rPr>
        <w:t xml:space="preserve">I want you to know exactly what to expect. No surprises. No confusion. Just a clear path from where you are today to closing day.</w:t>
      </w:r>
    </w:p>
    <w:p>
      <w:pPr>
        <w:spacing w:before="80" w:after="0"/>
      </w:pPr>
      <w:r>
        <w:t xml:space="preserve"/>
      </w:r>
    </w:p>
    <w:p>
      <w:pPr>
        <w:spacing w:before="260" w:after="120"/>
      </w:pPr>
      <w:r>
        <w:rPr>
          <w:rFonts w:ascii="Arial" w:cs="Arial" w:eastAsia="Arial" w:hAnsi="Arial"/>
          <w:b/>
          <w:bCs/>
          <w:color w:val="4A90D9"/>
          <w:sz w:val="26"/>
          <w:szCs w:val="26"/>
        </w:rPr>
        <w:t xml:space="preserve">Step 1: Free Consultation (Day 1)</w:t>
      </w:r>
    </w:p>
    <w:p>
      <w:pPr>
        <w:spacing w:before="100" w:after="100"/>
      </w:pPr>
      <w:r>
        <w:rPr>
          <w:rFonts w:ascii="Arial" w:cs="Arial" w:eastAsia="Arial" w:hAnsi="Arial"/>
          <w:color w:val="1A1A2E"/>
          <w:sz w:val="22"/>
          <w:szCs w:val="22"/>
        </w:rPr>
        <w:t xml:space="preserve">We talk. I listen to your situation without judgment. I look at your credit, income, debt, and savings and tell you honestly where you stand and what options are available. If FHA is the right fit, I will tell you why. If something else makes more sense, I will tell you that too. There is no cost and no obligation.</w:t>
      </w:r>
    </w:p>
    <w:p>
      <w:pPr>
        <w:spacing w:before="80" w:after="0"/>
      </w:pPr>
      <w:r>
        <w:t xml:space="preserve"/>
      </w:r>
    </w:p>
    <w:p>
      <w:pPr>
        <w:spacing w:before="260" w:after="120"/>
      </w:pPr>
      <w:r>
        <w:rPr>
          <w:rFonts w:ascii="Arial" w:cs="Arial" w:eastAsia="Arial" w:hAnsi="Arial"/>
          <w:b/>
          <w:bCs/>
          <w:color w:val="4A90D9"/>
          <w:sz w:val="26"/>
          <w:szCs w:val="26"/>
        </w:rPr>
        <w:t xml:space="preserve">Step 2: Credit Review and Planning (Days 1 to 7)</w:t>
      </w:r>
    </w:p>
    <w:p>
      <w:pPr>
        <w:spacing w:before="100" w:after="100"/>
      </w:pPr>
      <w:r>
        <w:rPr>
          <w:rFonts w:ascii="Arial" w:cs="Arial" w:eastAsia="Arial" w:hAnsi="Arial"/>
          <w:color w:val="1A1A2E"/>
          <w:sz w:val="22"/>
          <w:szCs w:val="22"/>
        </w:rPr>
        <w:t xml:space="preserve">If your credit score needs attention before you apply, I will work with you on a plan to get it where it needs to be. For some buyers this takes a few weeks, for others a few months. I will give you a realistic timeline and specific steps, not vague advice.</w:t>
      </w:r>
    </w:p>
    <w:p>
      <w:pPr>
        <w:spacing w:before="100" w:after="100"/>
      </w:pPr>
      <w:r>
        <w:rPr>
          <w:rFonts w:ascii="Arial" w:cs="Arial" w:eastAsia="Arial" w:hAnsi="Arial"/>
          <w:color w:val="1A1A2E"/>
          <w:sz w:val="22"/>
          <w:szCs w:val="22"/>
        </w:rPr>
        <w:t xml:space="preserve">If you are ready now, we move straight to pre-approval.</w:t>
      </w:r>
    </w:p>
    <w:p>
      <w:pPr>
        <w:spacing w:before="80" w:after="0"/>
      </w:pPr>
      <w:r>
        <w:t xml:space="preserve"/>
      </w:r>
    </w:p>
    <w:p>
      <w:pPr>
        <w:spacing w:before="260" w:after="120"/>
      </w:pPr>
      <w:r>
        <w:rPr>
          <w:rFonts w:ascii="Arial" w:cs="Arial" w:eastAsia="Arial" w:hAnsi="Arial"/>
          <w:b/>
          <w:bCs/>
          <w:color w:val="4A90D9"/>
          <w:sz w:val="26"/>
          <w:szCs w:val="26"/>
        </w:rPr>
        <w:t xml:space="preserve">Step 3: Pre-Approval (Days 1 to 5)</w:t>
      </w:r>
    </w:p>
    <w:p>
      <w:pPr>
        <w:spacing w:before="100" w:after="100"/>
      </w:pPr>
      <w:r>
        <w:rPr>
          <w:rFonts w:ascii="Arial" w:cs="Arial" w:eastAsia="Arial" w:hAnsi="Arial"/>
          <w:color w:val="1A1A2E"/>
          <w:sz w:val="22"/>
          <w:szCs w:val="22"/>
        </w:rPr>
        <w:t xml:space="preserve">I collect your documentation and submit your file for a formal pre-approval. Here is what I will need:</w:t>
      </w:r>
    </w:p>
    <w:p>
      <w:pPr>
        <w:pStyle w:val="ListParagraph"/>
        <w:numPr>
          <w:ilvl w:val="0"/>
          <w:numId w:val="2"/>
        </w:numPr>
        <w:spacing w:before="70" w:after="70"/>
      </w:pPr>
      <w:r>
        <w:rPr>
          <w:rFonts w:ascii="Arial" w:cs="Arial" w:eastAsia="Arial" w:hAnsi="Arial"/>
          <w:color w:val="1A1A2E"/>
          <w:sz w:val="22"/>
          <w:szCs w:val="22"/>
        </w:rPr>
        <w:t xml:space="preserve">Last 2 years of W-2s or tax returns (self-employed: business returns + P&amp;L)</w:t>
      </w:r>
    </w:p>
    <w:p>
      <w:pPr>
        <w:pStyle w:val="ListParagraph"/>
        <w:numPr>
          <w:ilvl w:val="0"/>
          <w:numId w:val="2"/>
        </w:numPr>
        <w:spacing w:before="70" w:after="70"/>
      </w:pPr>
      <w:r>
        <w:rPr>
          <w:rFonts w:ascii="Arial" w:cs="Arial" w:eastAsia="Arial" w:hAnsi="Arial"/>
          <w:color w:val="1A1A2E"/>
          <w:sz w:val="22"/>
          <w:szCs w:val="22"/>
        </w:rPr>
        <w:t xml:space="preserve">Most recent 2 pay stubs</w:t>
      </w:r>
    </w:p>
    <w:p>
      <w:pPr>
        <w:pStyle w:val="ListParagraph"/>
        <w:numPr>
          <w:ilvl w:val="0"/>
          <w:numId w:val="2"/>
        </w:numPr>
        <w:spacing w:before="70" w:after="70"/>
      </w:pPr>
      <w:r>
        <w:rPr>
          <w:rFonts w:ascii="Arial" w:cs="Arial" w:eastAsia="Arial" w:hAnsi="Arial"/>
          <w:color w:val="1A1A2E"/>
          <w:sz w:val="22"/>
          <w:szCs w:val="22"/>
        </w:rPr>
        <w:t xml:space="preserve">Last 2 months of bank statements (all pages)</w:t>
      </w:r>
    </w:p>
    <w:p>
      <w:pPr>
        <w:pStyle w:val="ListParagraph"/>
        <w:numPr>
          <w:ilvl w:val="0"/>
          <w:numId w:val="2"/>
        </w:numPr>
        <w:spacing w:before="70" w:after="70"/>
      </w:pPr>
      <w:r>
        <w:rPr>
          <w:rFonts w:ascii="Arial" w:cs="Arial" w:eastAsia="Arial" w:hAnsi="Arial"/>
          <w:color w:val="1A1A2E"/>
          <w:sz w:val="22"/>
          <w:szCs w:val="22"/>
        </w:rPr>
        <w:t xml:space="preserve">Government-issued photo ID</w:t>
      </w:r>
    </w:p>
    <w:p>
      <w:pPr>
        <w:pStyle w:val="ListParagraph"/>
        <w:numPr>
          <w:ilvl w:val="0"/>
          <w:numId w:val="2"/>
        </w:numPr>
        <w:spacing w:before="70" w:after="70"/>
      </w:pPr>
      <w:r>
        <w:rPr>
          <w:rFonts w:ascii="Arial" w:cs="Arial" w:eastAsia="Arial" w:hAnsi="Arial"/>
          <w:color w:val="1A1A2E"/>
          <w:sz w:val="22"/>
          <w:szCs w:val="22"/>
        </w:rPr>
        <w:t xml:space="preserve">Social Security number (for credit pull with your authorization)</w:t>
      </w:r>
    </w:p>
    <w:p>
      <w:pPr>
        <w:pStyle w:val="ListParagraph"/>
        <w:numPr>
          <w:ilvl w:val="0"/>
          <w:numId w:val="2"/>
        </w:numPr>
        <w:spacing w:before="70" w:after="70"/>
      </w:pPr>
      <w:r>
        <w:rPr>
          <w:rFonts w:ascii="Arial" w:cs="Arial" w:eastAsia="Arial" w:hAnsi="Arial"/>
          <w:color w:val="1A1A2E"/>
          <w:sz w:val="22"/>
          <w:szCs w:val="22"/>
        </w:rPr>
        <w:t xml:space="preserve">Information on all monthly debts</w:t>
      </w:r>
    </w:p>
    <w:p>
      <w:pPr>
        <w:pStyle w:val="ListParagraph"/>
        <w:numPr>
          <w:ilvl w:val="0"/>
          <w:numId w:val="2"/>
        </w:numPr>
        <w:spacing w:before="70" w:after="70"/>
      </w:pPr>
      <w:r>
        <w:rPr>
          <w:rFonts w:ascii="Arial" w:cs="Arial" w:eastAsia="Arial" w:hAnsi="Arial"/>
          <w:color w:val="1A1A2E"/>
          <w:sz w:val="22"/>
          <w:szCs w:val="22"/>
        </w:rPr>
        <w:t xml:space="preserve">Gift letter (if applicable)</w:t>
      </w:r>
    </w:p>
    <w:p>
      <w:pPr>
        <w:spacing w:before="100" w:after="100"/>
      </w:pPr>
      <w:r>
        <w:rPr>
          <w:rFonts w:ascii="Arial" w:cs="Arial" w:eastAsia="Arial" w:hAnsi="Arial"/>
          <w:color w:val="1A1A2E"/>
          <w:sz w:val="22"/>
          <w:szCs w:val="22"/>
        </w:rPr>
        <w:t xml:space="preserve">FHA pre-approvals typically take 2 to 5 business days. You will receive a pre-approval letter with a maximum loan amount that you can use immediately to make offers.</w:t>
      </w:r>
    </w:p>
    <w:p>
      <w:pPr>
        <w:spacing w:before="80" w:after="0"/>
      </w:pPr>
      <w:r>
        <w:t xml:space="preserve"/>
      </w:r>
    </w:p>
    <w:p>
      <w:pPr>
        <w:spacing w:before="260" w:after="120"/>
      </w:pPr>
      <w:r>
        <w:rPr>
          <w:rFonts w:ascii="Arial" w:cs="Arial" w:eastAsia="Arial" w:hAnsi="Arial"/>
          <w:b/>
          <w:bCs/>
          <w:color w:val="4A90D9"/>
          <w:sz w:val="26"/>
          <w:szCs w:val="26"/>
        </w:rPr>
        <w:t xml:space="preserve">Step 4: Finding Your Home (Your Timeline)</w:t>
      </w:r>
    </w:p>
    <w:p>
      <w:pPr>
        <w:spacing w:before="100" w:after="100"/>
      </w:pPr>
      <w:r>
        <w:rPr>
          <w:rFonts w:ascii="Arial" w:cs="Arial" w:eastAsia="Arial" w:hAnsi="Arial"/>
          <w:color w:val="1A1A2E"/>
          <w:sz w:val="22"/>
          <w:szCs w:val="22"/>
        </w:rPr>
        <w:t xml:space="preserve">With your pre-approval in hand, you and your real estate agent shop for your home. Once your offer is accepted, the formal loan process begins. I will coordinate directly with your agent throughout this phase.</w:t>
      </w:r>
    </w:p>
    <w:p>
      <w:pPr>
        <w:spacing w:before="80" w:after="0"/>
      </w:pPr>
      <w:r>
        <w:t xml:space="preserve"/>
      </w:r>
    </w:p>
    <w:p>
      <w:pPr>
        <w:spacing w:before="260" w:after="120"/>
      </w:pPr>
      <w:r>
        <w:rPr>
          <w:rFonts w:ascii="Arial" w:cs="Arial" w:eastAsia="Arial" w:hAnsi="Arial"/>
          <w:b/>
          <w:bCs/>
          <w:color w:val="4A90D9"/>
          <w:sz w:val="26"/>
          <w:szCs w:val="26"/>
        </w:rPr>
        <w:t xml:space="preserve">Step 5: FHA Appraisal (Days 7 to 20 after offer acceptance)</w:t>
      </w:r>
    </w:p>
    <w:p>
      <w:pPr>
        <w:spacing w:before="100" w:after="100"/>
      </w:pPr>
      <w:r>
        <w:rPr>
          <w:rFonts w:ascii="Arial" w:cs="Arial" w:eastAsia="Arial" w:hAnsi="Arial"/>
          <w:color w:val="1A1A2E"/>
          <w:sz w:val="22"/>
          <w:szCs w:val="22"/>
        </w:rPr>
        <w:t xml:space="preserve">Your lender orders an FHA appraisal from a HUD-approved appraiser. This appraisal serves two purposes: it determines the home's market value AND confirms the property meets FHA Minimum Property Standards (MPS).</w:t>
      </w:r>
    </w:p>
    <w:p>
      <w:pPr>
        <w:spacing w:before="100" w:after="100"/>
      </w:pPr>
      <w:r>
        <w:rPr>
          <w:rFonts w:ascii="Arial" w:cs="Arial" w:eastAsia="Arial" w:hAnsi="Arial"/>
          <w:color w:val="1A1A2E"/>
          <w:sz w:val="22"/>
          <w:szCs w:val="22"/>
        </w:rPr>
        <w:t xml:space="preserve">If the appraiser identifies required repairs, we will address them. Options include:</w:t>
      </w:r>
    </w:p>
    <w:p>
      <w:pPr>
        <w:pStyle w:val="ListParagraph"/>
        <w:numPr>
          <w:ilvl w:val="0"/>
          <w:numId w:val="2"/>
        </w:numPr>
        <w:spacing w:before="70" w:after="70"/>
      </w:pPr>
      <w:r>
        <w:rPr>
          <w:rFonts w:ascii="Arial" w:cs="Arial" w:eastAsia="Arial" w:hAnsi="Arial"/>
          <w:color w:val="1A1A2E"/>
          <w:sz w:val="22"/>
          <w:szCs w:val="22"/>
        </w:rPr>
        <w:t xml:space="preserve">Seller completes repairs before closing</w:t>
      </w:r>
    </w:p>
    <w:p>
      <w:pPr>
        <w:pStyle w:val="ListParagraph"/>
        <w:numPr>
          <w:ilvl w:val="0"/>
          <w:numId w:val="2"/>
        </w:numPr>
        <w:spacing w:before="70" w:after="70"/>
      </w:pPr>
      <w:r>
        <w:rPr>
          <w:rFonts w:ascii="Arial" w:cs="Arial" w:eastAsia="Arial" w:hAnsi="Arial"/>
          <w:color w:val="1A1A2E"/>
          <w:sz w:val="22"/>
          <w:szCs w:val="22"/>
        </w:rPr>
        <w:t xml:space="preserve">Price reduction to account for repairs you complete after closing</w:t>
      </w:r>
    </w:p>
    <w:p>
      <w:pPr>
        <w:pStyle w:val="ListParagraph"/>
        <w:numPr>
          <w:ilvl w:val="0"/>
          <w:numId w:val="2"/>
        </w:numPr>
        <w:spacing w:before="70" w:after="70"/>
      </w:pPr>
      <w:r>
        <w:rPr>
          <w:rFonts w:ascii="Arial" w:cs="Arial" w:eastAsia="Arial" w:hAnsi="Arial"/>
          <w:color w:val="1A1A2E"/>
          <w:sz w:val="22"/>
          <w:szCs w:val="22"/>
        </w:rPr>
        <w:t xml:space="preserve">Repair escrow holdback in some cases</w:t>
      </w:r>
    </w:p>
    <w:p>
      <w:pPr>
        <w:pStyle w:val="ListParagraph"/>
        <w:numPr>
          <w:ilvl w:val="0"/>
          <w:numId w:val="2"/>
        </w:numPr>
        <w:spacing w:before="70" w:after="70"/>
      </w:pPr>
      <w:r>
        <w:rPr>
          <w:rFonts w:ascii="Arial" w:cs="Arial" w:eastAsia="Arial" w:hAnsi="Arial"/>
          <w:color w:val="1A1A2E"/>
          <w:sz w:val="22"/>
          <w:szCs w:val="22"/>
        </w:rPr>
        <w:t xml:space="preserve">FHA 203(k) renovation loan if the home needs significant work</w:t>
      </w:r>
    </w:p>
    <w:p>
      <w:pPr>
        <w:spacing w:before="80" w:after="0"/>
      </w:pPr>
      <w:r>
        <w:t xml:space="preserve"/>
      </w:r>
    </w:p>
    <w:p>
      <w:pPr>
        <w:spacing w:before="260" w:after="120"/>
      </w:pPr>
      <w:r>
        <w:rPr>
          <w:rFonts w:ascii="Arial" w:cs="Arial" w:eastAsia="Arial" w:hAnsi="Arial"/>
          <w:b/>
          <w:bCs/>
          <w:color w:val="4A90D9"/>
          <w:sz w:val="26"/>
          <w:szCs w:val="26"/>
        </w:rPr>
        <w:t xml:space="preserve">Step 6: Underwriting (Days 20 to 35)</w:t>
      </w:r>
    </w:p>
    <w:p>
      <w:pPr>
        <w:spacing w:before="100" w:after="100"/>
      </w:pPr>
      <w:r>
        <w:rPr>
          <w:rFonts w:ascii="Arial" w:cs="Arial" w:eastAsia="Arial" w:hAnsi="Arial"/>
          <w:color w:val="1A1A2E"/>
          <w:sz w:val="22"/>
          <w:szCs w:val="22"/>
        </w:rPr>
        <w:t xml:space="preserve">An underwriter reviews your complete file and the appraisal report. This is where any remaining conditions are identified and resolved. I stay in constant contact with you throughout this phase and handle everything I can on your behalf.</w:t>
      </w:r>
    </w:p>
    <w:p>
      <w:pPr>
        <w:spacing w:before="80" w:after="0"/>
      </w:pPr>
      <w:r>
        <w:t xml:space="preserve"/>
      </w:r>
    </w:p>
    <w:p>
      <w:pPr>
        <w:spacing w:before="260" w:after="120"/>
      </w:pPr>
      <w:r>
        <w:rPr>
          <w:rFonts w:ascii="Arial" w:cs="Arial" w:eastAsia="Arial" w:hAnsi="Arial"/>
          <w:b/>
          <w:bCs/>
          <w:color w:val="4A90D9"/>
          <w:sz w:val="26"/>
          <w:szCs w:val="26"/>
        </w:rPr>
        <w:t xml:space="preserve">Step 7: Clear to Close and Closing Day</w:t>
      </w:r>
    </w:p>
    <w:p>
      <w:pPr>
        <w:spacing w:before="100" w:after="100"/>
      </w:pPr>
      <w:r>
        <w:rPr>
          <w:rFonts w:ascii="Arial" w:cs="Arial" w:eastAsia="Arial" w:hAnsi="Arial"/>
          <w:color w:val="1A1A2E"/>
          <w:sz w:val="22"/>
          <w:szCs w:val="22"/>
        </w:rPr>
        <w:t xml:space="preserve">Once underwriting approves the file, you receive your Clear to Close notification. You will get a final Closing Disclosure at least 3 business days before closing, showing all loan terms and costs. On closing day, you sign, funds transfer, and you get the keys to your new home.</w:t>
      </w:r>
    </w:p>
    <w:p>
      <w:pPr>
        <w:spacing w:before="100" w:after="100"/>
      </w:pPr>
      <w:r>
        <w:rPr>
          <w:rFonts w:ascii="Arial" w:cs="Arial" w:eastAsia="Arial" w:hAnsi="Arial"/>
          <w:color w:val="1A1A2E"/>
          <w:sz w:val="22"/>
          <w:szCs w:val="22"/>
        </w:rPr>
        <w:t xml:space="preserve">From accepted offer to closing, FHA loans typically take 30 to 45 days. With a prepared buyer and an organized file, I target the shorter end of that range.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DOCUMENTS CHECKLIST</w:t>
      </w:r>
    </w:p>
    <w:p>
      <w:pPr>
        <w:pStyle w:val="Heading2"/>
        <w:spacing w:before="360" w:after="160"/>
      </w:pPr>
      <w:r>
        <w:rPr>
          <w:rFonts w:ascii="Arial" w:cs="Arial" w:eastAsia="Arial" w:hAnsi="Arial"/>
          <w:b/>
          <w:bCs/>
          <w:color w:val="1B3A6B"/>
          <w:sz w:val="32"/>
          <w:szCs w:val="32"/>
        </w:rPr>
        <w:t xml:space="preserve">Your Complete FHA Document Checklist</w:t>
      </w:r>
    </w:p>
    <w:p>
      <w:pPr>
        <w:spacing w:before="100" w:after="100"/>
      </w:pPr>
      <w:r>
        <w:rPr>
          <w:rFonts w:ascii="Arial" w:cs="Arial" w:eastAsia="Arial" w:hAnsi="Arial"/>
          <w:color w:val="1A1A2E"/>
          <w:sz w:val="22"/>
          <w:szCs w:val="22"/>
        </w:rPr>
        <w:t xml:space="preserve">Being organized from the start is the single biggest factor in a fast, smooth close. Here is everything to have ready:</w:t>
      </w:r>
    </w:p>
    <w:p>
      <w:pPr>
        <w:spacing w:before="80" w:after="0"/>
      </w:pPr>
      <w:r>
        <w:t xml:space="preserve"/>
      </w:r>
    </w:p>
    <w:p>
      <w:pPr>
        <w:spacing w:before="260" w:after="120"/>
      </w:pPr>
      <w:r>
        <w:rPr>
          <w:rFonts w:ascii="Arial" w:cs="Arial" w:eastAsia="Arial" w:hAnsi="Arial"/>
          <w:b/>
          <w:bCs/>
          <w:color w:val="4A90D9"/>
          <w:sz w:val="26"/>
          <w:szCs w:val="26"/>
        </w:rPr>
        <w:t xml:space="preserve">Identity</w:t>
      </w:r>
    </w:p>
    <w:p>
      <w:pPr>
        <w:pStyle w:val="ListParagraph"/>
        <w:numPr>
          <w:ilvl w:val="0"/>
          <w:numId w:val="2"/>
        </w:numPr>
        <w:spacing w:before="70" w:after="70"/>
      </w:pPr>
      <w:r>
        <w:rPr>
          <w:rFonts w:ascii="Arial" w:cs="Arial" w:eastAsia="Arial" w:hAnsi="Arial"/>
          <w:color w:val="1A1A2E"/>
          <w:sz w:val="22"/>
          <w:szCs w:val="22"/>
        </w:rPr>
        <w:t xml:space="preserve">Government-issued photo ID (driver's license, state ID, or passport)</w:t>
      </w:r>
    </w:p>
    <w:p>
      <w:pPr>
        <w:pStyle w:val="ListParagraph"/>
        <w:numPr>
          <w:ilvl w:val="0"/>
          <w:numId w:val="2"/>
        </w:numPr>
        <w:spacing w:before="70" w:after="70"/>
      </w:pPr>
      <w:r>
        <w:rPr>
          <w:rFonts w:ascii="Arial" w:cs="Arial" w:eastAsia="Arial" w:hAnsi="Arial"/>
          <w:color w:val="1A1A2E"/>
          <w:sz w:val="22"/>
          <w:szCs w:val="22"/>
        </w:rPr>
        <w:t xml:space="preserve">Social Security card or proof of SSN</w:t>
      </w:r>
    </w:p>
    <w:p>
      <w:pPr>
        <w:spacing w:before="80" w:after="0"/>
      </w:pPr>
      <w:r>
        <w:t xml:space="preserve"/>
      </w:r>
    </w:p>
    <w:p>
      <w:pPr>
        <w:spacing w:before="260" w:after="120"/>
      </w:pPr>
      <w:r>
        <w:rPr>
          <w:rFonts w:ascii="Arial" w:cs="Arial" w:eastAsia="Arial" w:hAnsi="Arial"/>
          <w:b/>
          <w:bCs/>
          <w:color w:val="4A90D9"/>
          <w:sz w:val="26"/>
          <w:szCs w:val="26"/>
        </w:rPr>
        <w:t xml:space="preserve">Income — W-2 Employees</w:t>
      </w:r>
    </w:p>
    <w:p>
      <w:pPr>
        <w:pStyle w:val="ListParagraph"/>
        <w:numPr>
          <w:ilvl w:val="0"/>
          <w:numId w:val="2"/>
        </w:numPr>
        <w:spacing w:before="70" w:after="70"/>
      </w:pPr>
      <w:r>
        <w:rPr>
          <w:rFonts w:ascii="Arial" w:cs="Arial" w:eastAsia="Arial" w:hAnsi="Arial"/>
          <w:color w:val="1A1A2E"/>
          <w:sz w:val="22"/>
          <w:szCs w:val="22"/>
        </w:rPr>
        <w:t xml:space="preserve">W-2 forms from all employers for the last 2 years</w:t>
      </w:r>
    </w:p>
    <w:p>
      <w:pPr>
        <w:pStyle w:val="ListParagraph"/>
        <w:numPr>
          <w:ilvl w:val="0"/>
          <w:numId w:val="2"/>
        </w:numPr>
        <w:spacing w:before="70" w:after="70"/>
      </w:pPr>
      <w:r>
        <w:rPr>
          <w:rFonts w:ascii="Arial" w:cs="Arial" w:eastAsia="Arial" w:hAnsi="Arial"/>
          <w:color w:val="1A1A2E"/>
          <w:sz w:val="22"/>
          <w:szCs w:val="22"/>
        </w:rPr>
        <w:t xml:space="preserve">Most recent 2 consecutive pay stubs covering at least 30 days</w:t>
      </w:r>
    </w:p>
    <w:p>
      <w:pPr>
        <w:pStyle w:val="ListParagraph"/>
        <w:numPr>
          <w:ilvl w:val="0"/>
          <w:numId w:val="2"/>
        </w:numPr>
        <w:spacing w:before="70" w:after="70"/>
      </w:pPr>
      <w:r>
        <w:rPr>
          <w:rFonts w:ascii="Arial" w:cs="Arial" w:eastAsia="Arial" w:hAnsi="Arial"/>
          <w:color w:val="1A1A2E"/>
          <w:sz w:val="22"/>
          <w:szCs w:val="22"/>
        </w:rPr>
        <w:t xml:space="preserve">If you have multiple jobs, provide documentation for all</w:t>
      </w:r>
    </w:p>
    <w:p>
      <w:pPr>
        <w:spacing w:before="80" w:after="0"/>
      </w:pPr>
      <w:r>
        <w:t xml:space="preserve"/>
      </w:r>
    </w:p>
    <w:p>
      <w:pPr>
        <w:spacing w:before="260" w:after="120"/>
      </w:pPr>
      <w:r>
        <w:rPr>
          <w:rFonts w:ascii="Arial" w:cs="Arial" w:eastAsia="Arial" w:hAnsi="Arial"/>
          <w:b/>
          <w:bCs/>
          <w:color w:val="4A90D9"/>
          <w:sz w:val="26"/>
          <w:szCs w:val="26"/>
        </w:rPr>
        <w:t xml:space="preserve">Income — Self-Employed Borrowers</w:t>
      </w:r>
    </w:p>
    <w:p>
      <w:pPr>
        <w:pStyle w:val="ListParagraph"/>
        <w:numPr>
          <w:ilvl w:val="0"/>
          <w:numId w:val="2"/>
        </w:numPr>
        <w:spacing w:before="70" w:after="70"/>
      </w:pPr>
      <w:r>
        <w:rPr>
          <w:rFonts w:ascii="Arial" w:cs="Arial" w:eastAsia="Arial" w:hAnsi="Arial"/>
          <w:color w:val="1A1A2E"/>
          <w:sz w:val="22"/>
          <w:szCs w:val="22"/>
        </w:rPr>
        <w:t xml:space="preserve">Last 2 years of personal federal tax returns (all schedules)</w:t>
      </w:r>
    </w:p>
    <w:p>
      <w:pPr>
        <w:pStyle w:val="ListParagraph"/>
        <w:numPr>
          <w:ilvl w:val="0"/>
          <w:numId w:val="2"/>
        </w:numPr>
        <w:spacing w:before="70" w:after="70"/>
      </w:pPr>
      <w:r>
        <w:rPr>
          <w:rFonts w:ascii="Arial" w:cs="Arial" w:eastAsia="Arial" w:hAnsi="Arial"/>
          <w:color w:val="1A1A2E"/>
          <w:sz w:val="22"/>
          <w:szCs w:val="22"/>
        </w:rPr>
        <w:t xml:space="preserve">Last 2 years of business tax returns if applicable (S-Corp, LLC, Partnership)</w:t>
      </w:r>
    </w:p>
    <w:p>
      <w:pPr>
        <w:pStyle w:val="ListParagraph"/>
        <w:numPr>
          <w:ilvl w:val="0"/>
          <w:numId w:val="2"/>
        </w:numPr>
        <w:spacing w:before="70" w:after="70"/>
      </w:pPr>
      <w:r>
        <w:rPr>
          <w:rFonts w:ascii="Arial" w:cs="Arial" w:eastAsia="Arial" w:hAnsi="Arial"/>
          <w:color w:val="1A1A2E"/>
          <w:sz w:val="22"/>
          <w:szCs w:val="22"/>
        </w:rPr>
        <w:t xml:space="preserve">Year-to-date Profit and Loss statement (prepared by CPA or signed by borrower)</w:t>
      </w:r>
    </w:p>
    <w:p>
      <w:pPr>
        <w:pStyle w:val="ListParagraph"/>
        <w:numPr>
          <w:ilvl w:val="0"/>
          <w:numId w:val="2"/>
        </w:numPr>
        <w:spacing w:before="70" w:after="70"/>
      </w:pPr>
      <w:r>
        <w:rPr>
          <w:rFonts w:ascii="Arial" w:cs="Arial" w:eastAsia="Arial" w:hAnsi="Arial"/>
          <w:color w:val="1A1A2E"/>
          <w:sz w:val="22"/>
          <w:szCs w:val="22"/>
        </w:rPr>
        <w:t xml:space="preserve">Business license or CPA letter confirming self-employment for 2+ years</w:t>
      </w:r>
    </w:p>
    <w:p>
      <w:pPr>
        <w:spacing w:before="80" w:after="0"/>
      </w:pPr>
      <w:r>
        <w:t xml:space="preserve"/>
      </w:r>
    </w:p>
    <w:p>
      <w:pPr>
        <w:spacing w:before="260" w:after="120"/>
      </w:pPr>
      <w:r>
        <w:rPr>
          <w:rFonts w:ascii="Arial" w:cs="Arial" w:eastAsia="Arial" w:hAnsi="Arial"/>
          <w:b/>
          <w:bCs/>
          <w:color w:val="4A90D9"/>
          <w:sz w:val="26"/>
          <w:szCs w:val="26"/>
        </w:rPr>
        <w:t xml:space="preserve">Income — Other Sources</w:t>
      </w:r>
    </w:p>
    <w:p>
      <w:pPr>
        <w:pStyle w:val="ListParagraph"/>
        <w:numPr>
          <w:ilvl w:val="0"/>
          <w:numId w:val="2"/>
        </w:numPr>
        <w:spacing w:before="70" w:after="70"/>
      </w:pPr>
      <w:r>
        <w:rPr>
          <w:rFonts w:ascii="Arial" w:cs="Arial" w:eastAsia="Arial" w:hAnsi="Arial"/>
          <w:color w:val="1A1A2E"/>
          <w:sz w:val="22"/>
          <w:szCs w:val="22"/>
        </w:rPr>
        <w:t xml:space="preserve">Social Security or disability: Award letter showing annual benefit amount</w:t>
      </w:r>
    </w:p>
    <w:p>
      <w:pPr>
        <w:pStyle w:val="ListParagraph"/>
        <w:numPr>
          <w:ilvl w:val="0"/>
          <w:numId w:val="2"/>
        </w:numPr>
        <w:spacing w:before="70" w:after="70"/>
      </w:pPr>
      <w:r>
        <w:rPr>
          <w:rFonts w:ascii="Arial" w:cs="Arial" w:eastAsia="Arial" w:hAnsi="Arial"/>
          <w:color w:val="1A1A2E"/>
          <w:sz w:val="22"/>
          <w:szCs w:val="22"/>
        </w:rPr>
        <w:t xml:space="preserve">Pension or retirement: Most recent statement showing monthly amount</w:t>
      </w:r>
    </w:p>
    <w:p>
      <w:pPr>
        <w:pStyle w:val="ListParagraph"/>
        <w:numPr>
          <w:ilvl w:val="0"/>
          <w:numId w:val="2"/>
        </w:numPr>
        <w:spacing w:before="70" w:after="70"/>
      </w:pPr>
      <w:r>
        <w:rPr>
          <w:rFonts w:ascii="Arial" w:cs="Arial" w:eastAsia="Arial" w:hAnsi="Arial"/>
          <w:color w:val="1A1A2E"/>
          <w:sz w:val="22"/>
          <w:szCs w:val="22"/>
        </w:rPr>
        <w:t xml:space="preserve">Alimony or child support: Court order or divorce decree plus 12 months of payment history</w:t>
      </w:r>
    </w:p>
    <w:p>
      <w:pPr>
        <w:pStyle w:val="ListParagraph"/>
        <w:numPr>
          <w:ilvl w:val="0"/>
          <w:numId w:val="2"/>
        </w:numPr>
        <w:spacing w:before="70" w:after="70"/>
      </w:pPr>
      <w:r>
        <w:rPr>
          <w:rFonts w:ascii="Arial" w:cs="Arial" w:eastAsia="Arial" w:hAnsi="Arial"/>
          <w:color w:val="1A1A2E"/>
          <w:sz w:val="22"/>
          <w:szCs w:val="22"/>
        </w:rPr>
        <w:t xml:space="preserve">Rental income: Current lease agreements plus Schedule E from tax returns</w:t>
      </w:r>
    </w:p>
    <w:p>
      <w:pPr>
        <w:spacing w:before="80" w:after="0"/>
      </w:pPr>
      <w:r>
        <w:t xml:space="preserve"/>
      </w:r>
    </w:p>
    <w:p>
      <w:pPr>
        <w:spacing w:before="260" w:after="120"/>
      </w:pPr>
      <w:r>
        <w:rPr>
          <w:rFonts w:ascii="Arial" w:cs="Arial" w:eastAsia="Arial" w:hAnsi="Arial"/>
          <w:b/>
          <w:bCs/>
          <w:color w:val="4A90D9"/>
          <w:sz w:val="26"/>
          <w:szCs w:val="26"/>
        </w:rPr>
        <w:t xml:space="preserve">Assets</w:t>
      </w:r>
    </w:p>
    <w:p>
      <w:pPr>
        <w:pStyle w:val="ListParagraph"/>
        <w:numPr>
          <w:ilvl w:val="0"/>
          <w:numId w:val="2"/>
        </w:numPr>
        <w:spacing w:before="70" w:after="70"/>
      </w:pPr>
      <w:r>
        <w:rPr>
          <w:rFonts w:ascii="Arial" w:cs="Arial" w:eastAsia="Arial" w:hAnsi="Arial"/>
          <w:color w:val="1A1A2E"/>
          <w:sz w:val="22"/>
          <w:szCs w:val="22"/>
        </w:rPr>
        <w:t xml:space="preserve">Last 2 months of bank statements for all checking and savings accounts (all pages including blank)</w:t>
      </w:r>
    </w:p>
    <w:p>
      <w:pPr>
        <w:pStyle w:val="ListParagraph"/>
        <w:numPr>
          <w:ilvl w:val="0"/>
          <w:numId w:val="2"/>
        </w:numPr>
        <w:spacing w:before="70" w:after="70"/>
      </w:pPr>
      <w:r>
        <w:rPr>
          <w:rFonts w:ascii="Arial" w:cs="Arial" w:eastAsia="Arial" w:hAnsi="Arial"/>
          <w:color w:val="1A1A2E"/>
          <w:sz w:val="22"/>
          <w:szCs w:val="22"/>
        </w:rPr>
        <w:t xml:space="preserve">Most recent statements for any retirement or investment accounts</w:t>
      </w:r>
    </w:p>
    <w:p>
      <w:pPr>
        <w:pStyle w:val="ListParagraph"/>
        <w:numPr>
          <w:ilvl w:val="0"/>
          <w:numId w:val="2"/>
        </w:numPr>
        <w:spacing w:before="70" w:after="70"/>
      </w:pPr>
      <w:r>
        <w:rPr>
          <w:rFonts w:ascii="Arial" w:cs="Arial" w:eastAsia="Arial" w:hAnsi="Arial"/>
          <w:color w:val="1A1A2E"/>
          <w:sz w:val="22"/>
          <w:szCs w:val="22"/>
        </w:rPr>
        <w:t xml:space="preserve">Gift letter if any portion of down payment or closing costs is a gift</w:t>
      </w:r>
    </w:p>
    <w:p>
      <w:pPr>
        <w:pStyle w:val="ListParagraph"/>
        <w:numPr>
          <w:ilvl w:val="0"/>
          <w:numId w:val="2"/>
        </w:numPr>
        <w:spacing w:before="70" w:after="70"/>
      </w:pPr>
      <w:r>
        <w:rPr>
          <w:rFonts w:ascii="Arial" w:cs="Arial" w:eastAsia="Arial" w:hAnsi="Arial"/>
          <w:color w:val="1A1A2E"/>
          <w:sz w:val="22"/>
          <w:szCs w:val="22"/>
        </w:rPr>
        <w:t xml:space="preserve">Documentation explaining any large deposits in the past 60 days</w:t>
      </w:r>
    </w:p>
    <w:p>
      <w:pPr>
        <w:spacing w:before="80" w:after="0"/>
      </w:pPr>
      <w:r>
        <w:t xml:space="preserve"/>
      </w:r>
    </w:p>
    <w:p>
      <w:pPr>
        <w:spacing w:before="260" w:after="120"/>
      </w:pPr>
      <w:r>
        <w:rPr>
          <w:rFonts w:ascii="Arial" w:cs="Arial" w:eastAsia="Arial" w:hAnsi="Arial"/>
          <w:b/>
          <w:bCs/>
          <w:color w:val="4A90D9"/>
          <w:sz w:val="26"/>
          <w:szCs w:val="26"/>
        </w:rPr>
        <w:t xml:space="preserve">Property (After Accepted Offer)</w:t>
      </w:r>
    </w:p>
    <w:p>
      <w:pPr>
        <w:pStyle w:val="ListParagraph"/>
        <w:numPr>
          <w:ilvl w:val="0"/>
          <w:numId w:val="2"/>
        </w:numPr>
        <w:spacing w:before="70" w:after="70"/>
      </w:pPr>
      <w:r>
        <w:rPr>
          <w:rFonts w:ascii="Arial" w:cs="Arial" w:eastAsia="Arial" w:hAnsi="Arial"/>
          <w:color w:val="1A1A2E"/>
          <w:sz w:val="22"/>
          <w:szCs w:val="22"/>
        </w:rPr>
        <w:t xml:space="preserve">Signed purchase agreement</w:t>
      </w:r>
    </w:p>
    <w:p>
      <w:pPr>
        <w:pStyle w:val="ListParagraph"/>
        <w:numPr>
          <w:ilvl w:val="0"/>
          <w:numId w:val="2"/>
        </w:numPr>
        <w:spacing w:before="70" w:after="70"/>
      </w:pPr>
      <w:r>
        <w:rPr>
          <w:rFonts w:ascii="Arial" w:cs="Arial" w:eastAsia="Arial" w:hAnsi="Arial"/>
          <w:color w:val="1A1A2E"/>
          <w:sz w:val="22"/>
          <w:szCs w:val="22"/>
        </w:rPr>
        <w:t xml:space="preserve">HOA documents if applicable (budget, bylaws, financial statements)</w:t>
      </w:r>
    </w:p>
    <w:p>
      <w:pPr>
        <w:pStyle w:val="ListParagraph"/>
        <w:numPr>
          <w:ilvl w:val="0"/>
          <w:numId w:val="2"/>
        </w:numPr>
        <w:spacing w:before="70" w:after="70"/>
      </w:pPr>
      <w:r>
        <w:rPr>
          <w:rFonts w:ascii="Arial" w:cs="Arial" w:eastAsia="Arial" w:hAnsi="Arial"/>
          <w:color w:val="1A1A2E"/>
          <w:sz w:val="22"/>
          <w:szCs w:val="22"/>
        </w:rPr>
        <w:t xml:space="preserve">Homeowners insurance quote or binder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16: WHO FHA IS RIGHT FOR</w:t>
      </w:r>
    </w:p>
    <w:p>
      <w:pPr>
        <w:pStyle w:val="Heading2"/>
        <w:spacing w:before="360" w:after="160"/>
      </w:pPr>
      <w:r>
        <w:rPr>
          <w:rFonts w:ascii="Arial" w:cs="Arial" w:eastAsia="Arial" w:hAnsi="Arial"/>
          <w:b/>
          <w:bCs/>
          <w:color w:val="1B3A6B"/>
          <w:sz w:val="32"/>
          <w:szCs w:val="32"/>
        </w:rPr>
        <w:t xml:space="preserve">Is an FHA Loan the Right Fit for You?</w:t>
      </w:r>
    </w:p>
    <w:p>
      <w:pPr>
        <w:spacing w:before="100" w:after="100"/>
      </w:pPr>
      <w:r>
        <w:rPr>
          <w:rFonts w:ascii="Arial" w:cs="Arial" w:eastAsia="Arial" w:hAnsi="Arial"/>
          <w:color w:val="1A1A2E"/>
          <w:sz w:val="22"/>
          <w:szCs w:val="22"/>
        </w:rPr>
        <w:t xml:space="preserve">Here is an honest framework for thinking it through:</w:t>
      </w:r>
    </w:p>
    <w:p>
      <w:pPr>
        <w:spacing w:before="80" w:after="0"/>
      </w:pPr>
      <w:r>
        <w:t xml:space="preserve"/>
      </w:r>
    </w:p>
    <w:p>
      <w:pPr>
        <w:spacing w:before="260" w:after="120"/>
      </w:pPr>
      <w:r>
        <w:rPr>
          <w:rFonts w:ascii="Arial" w:cs="Arial" w:eastAsia="Arial" w:hAnsi="Arial"/>
          <w:b/>
          <w:bCs/>
          <w:color w:val="4A90D9"/>
          <w:sz w:val="26"/>
          <w:szCs w:val="26"/>
        </w:rPr>
        <w:t xml:space="preserve">FHA Is Likely a Strong Fit If...</w:t>
      </w:r>
    </w:p>
    <w:p>
      <w:pPr>
        <w:pStyle w:val="ListParagraph"/>
        <w:numPr>
          <w:ilvl w:val="0"/>
          <w:numId w:val="3"/>
        </w:numPr>
        <w:spacing w:before="70" w:after="70"/>
      </w:pPr>
      <w:r>
        <w:rPr>
          <w:rFonts w:ascii="Arial" w:cs="Arial" w:eastAsia="Arial" w:hAnsi="Arial"/>
          <w:color w:val="1A1A2E"/>
          <w:sz w:val="22"/>
          <w:szCs w:val="22"/>
        </w:rPr>
        <w:t xml:space="preserve">Your credit score is between 580 and 679</w:t>
      </w:r>
    </w:p>
    <w:p>
      <w:pPr>
        <w:pStyle w:val="ListParagraph"/>
        <w:numPr>
          <w:ilvl w:val="0"/>
          <w:numId w:val="3"/>
        </w:numPr>
        <w:spacing w:before="70" w:after="70"/>
      </w:pPr>
      <w:r>
        <w:rPr>
          <w:rFonts w:ascii="Arial" w:cs="Arial" w:eastAsia="Arial" w:hAnsi="Arial"/>
          <w:color w:val="1A1A2E"/>
          <w:sz w:val="22"/>
          <w:szCs w:val="22"/>
        </w:rPr>
        <w:t xml:space="preserve">You have limited savings and need the smallest possible down payment</w:t>
      </w:r>
    </w:p>
    <w:p>
      <w:pPr>
        <w:pStyle w:val="ListParagraph"/>
        <w:numPr>
          <w:ilvl w:val="0"/>
          <w:numId w:val="3"/>
        </w:numPr>
        <w:spacing w:before="70" w:after="70"/>
      </w:pPr>
      <w:r>
        <w:rPr>
          <w:rFonts w:ascii="Arial" w:cs="Arial" w:eastAsia="Arial" w:hAnsi="Arial"/>
          <w:color w:val="1A1A2E"/>
          <w:sz w:val="22"/>
          <w:szCs w:val="22"/>
        </w:rPr>
        <w:t xml:space="preserve">Your debt-to-income ratio is between 45% and 57%</w:t>
      </w:r>
    </w:p>
    <w:p>
      <w:pPr>
        <w:pStyle w:val="ListParagraph"/>
        <w:numPr>
          <w:ilvl w:val="0"/>
          <w:numId w:val="3"/>
        </w:numPr>
        <w:spacing w:before="70" w:after="70"/>
      </w:pPr>
      <w:r>
        <w:rPr>
          <w:rFonts w:ascii="Arial" w:cs="Arial" w:eastAsia="Arial" w:hAnsi="Arial"/>
          <w:color w:val="1A1A2E"/>
          <w:sz w:val="22"/>
          <w:szCs w:val="22"/>
        </w:rPr>
        <w:t xml:space="preserve">You want to use 100% gift funds for your down payment</w:t>
      </w:r>
    </w:p>
    <w:p>
      <w:pPr>
        <w:pStyle w:val="ListParagraph"/>
        <w:numPr>
          <w:ilvl w:val="0"/>
          <w:numId w:val="3"/>
        </w:numPr>
        <w:spacing w:before="70" w:after="70"/>
      </w:pPr>
      <w:r>
        <w:rPr>
          <w:rFonts w:ascii="Arial" w:cs="Arial" w:eastAsia="Arial" w:hAnsi="Arial"/>
          <w:color w:val="1A1A2E"/>
          <w:sz w:val="22"/>
          <w:szCs w:val="22"/>
        </w:rPr>
        <w:t xml:space="preserve">You need the seller to contribute a larger share of closing costs (up to 6%)</w:t>
      </w:r>
    </w:p>
    <w:p>
      <w:pPr>
        <w:pStyle w:val="ListParagraph"/>
        <w:numPr>
          <w:ilvl w:val="0"/>
          <w:numId w:val="3"/>
        </w:numPr>
        <w:spacing w:before="70" w:after="70"/>
      </w:pPr>
      <w:r>
        <w:rPr>
          <w:rFonts w:ascii="Arial" w:cs="Arial" w:eastAsia="Arial" w:hAnsi="Arial"/>
          <w:color w:val="1A1A2E"/>
          <w:sz w:val="22"/>
          <w:szCs w:val="22"/>
        </w:rPr>
        <w:t xml:space="preserve">You are a first-time buyer and want to pair FHA with down payment assistance</w:t>
      </w:r>
    </w:p>
    <w:p>
      <w:pPr>
        <w:pStyle w:val="ListParagraph"/>
        <w:numPr>
          <w:ilvl w:val="0"/>
          <w:numId w:val="3"/>
        </w:numPr>
        <w:spacing w:before="70" w:after="70"/>
      </w:pPr>
      <w:r>
        <w:rPr>
          <w:rFonts w:ascii="Arial" w:cs="Arial" w:eastAsia="Arial" w:hAnsi="Arial"/>
          <w:color w:val="1A1A2E"/>
          <w:sz w:val="22"/>
          <w:szCs w:val="22"/>
        </w:rPr>
        <w:t xml:space="preserve">You are purchasing a fixer-upper and want to finance repairs with a 203(k)</w:t>
      </w:r>
    </w:p>
    <w:p>
      <w:pPr>
        <w:pStyle w:val="ListParagraph"/>
        <w:numPr>
          <w:ilvl w:val="0"/>
          <w:numId w:val="3"/>
        </w:numPr>
        <w:spacing w:before="70" w:after="70"/>
      </w:pPr>
      <w:r>
        <w:rPr>
          <w:rFonts w:ascii="Arial" w:cs="Arial" w:eastAsia="Arial" w:hAnsi="Arial"/>
          <w:color w:val="1A1A2E"/>
          <w:sz w:val="22"/>
          <w:szCs w:val="22"/>
        </w:rPr>
        <w:t xml:space="preserve">You are buying a multi-unit property and want rental income to help you qualify</w:t>
      </w:r>
    </w:p>
    <w:p>
      <w:pPr>
        <w:pStyle w:val="ListParagraph"/>
        <w:numPr>
          <w:ilvl w:val="0"/>
          <w:numId w:val="3"/>
        </w:numPr>
        <w:spacing w:before="70" w:after="70"/>
      </w:pPr>
      <w:r>
        <w:rPr>
          <w:rFonts w:ascii="Arial" w:cs="Arial" w:eastAsia="Arial" w:hAnsi="Arial"/>
          <w:color w:val="1A1A2E"/>
          <w:sz w:val="22"/>
          <w:szCs w:val="22"/>
        </w:rPr>
        <w:t xml:space="preserve">You are a repeat buyer who does not currently own a home</w:t>
      </w:r>
    </w:p>
    <w:p>
      <w:pPr>
        <w:spacing w:before="80" w:after="0"/>
      </w:pPr>
      <w:r>
        <w:t xml:space="preserve"/>
      </w:r>
    </w:p>
    <w:p>
      <w:pPr>
        <w:spacing w:before="260" w:after="120"/>
      </w:pPr>
      <w:r>
        <w:rPr>
          <w:rFonts w:ascii="Arial" w:cs="Arial" w:eastAsia="Arial" w:hAnsi="Arial"/>
          <w:b/>
          <w:bCs/>
          <w:color w:val="4A90D9"/>
          <w:sz w:val="26"/>
          <w:szCs w:val="26"/>
        </w:rPr>
        <w:t xml:space="preserve">FHA Might Not Be the Best Fit If...</w:t>
      </w:r>
    </w:p>
    <w:p>
      <w:pPr>
        <w:pStyle w:val="ListParagraph"/>
        <w:numPr>
          <w:ilvl w:val="0"/>
          <w:numId w:val="5"/>
        </w:numPr>
        <w:spacing w:before="70" w:after="70"/>
      </w:pPr>
      <w:r>
        <w:rPr>
          <w:rFonts w:ascii="Arial" w:cs="Arial" w:eastAsia="Arial" w:hAnsi="Arial"/>
          <w:color w:val="1A1A2E"/>
          <w:sz w:val="22"/>
          <w:szCs w:val="22"/>
        </w:rPr>
        <w:t xml:space="preserve">Your credit score is 680 or higher and you can put 5%+ down (conventional may cost less long-term)</w:t>
      </w:r>
    </w:p>
    <w:p>
      <w:pPr>
        <w:pStyle w:val="ListParagraph"/>
        <w:numPr>
          <w:ilvl w:val="0"/>
          <w:numId w:val="5"/>
        </w:numPr>
        <w:spacing w:before="70" w:after="70"/>
      </w:pPr>
      <w:r>
        <w:rPr>
          <w:rFonts w:ascii="Arial" w:cs="Arial" w:eastAsia="Arial" w:hAnsi="Arial"/>
          <w:color w:val="1A1A2E"/>
          <w:sz w:val="22"/>
          <w:szCs w:val="22"/>
        </w:rPr>
        <w:t xml:space="preserve">You are purchasing an investment property or second home</w:t>
      </w:r>
    </w:p>
    <w:p>
      <w:pPr>
        <w:pStyle w:val="ListParagraph"/>
        <w:numPr>
          <w:ilvl w:val="0"/>
          <w:numId w:val="5"/>
        </w:numPr>
        <w:spacing w:before="70" w:after="70"/>
      </w:pPr>
      <w:r>
        <w:rPr>
          <w:rFonts w:ascii="Arial" w:cs="Arial" w:eastAsia="Arial" w:hAnsi="Arial"/>
          <w:color w:val="1A1A2E"/>
          <w:sz w:val="22"/>
          <w:szCs w:val="22"/>
        </w:rPr>
        <w:t xml:space="preserve">You are a veteran eligible for a VA loan (VA is almost always a better deal with zero down and no MI)</w:t>
      </w:r>
    </w:p>
    <w:p>
      <w:pPr>
        <w:pStyle w:val="ListParagraph"/>
        <w:numPr>
          <w:ilvl w:val="0"/>
          <w:numId w:val="5"/>
        </w:numPr>
        <w:spacing w:before="70" w:after="70"/>
      </w:pPr>
      <w:r>
        <w:rPr>
          <w:rFonts w:ascii="Arial" w:cs="Arial" w:eastAsia="Arial" w:hAnsi="Arial"/>
          <w:color w:val="1A1A2E"/>
          <w:sz w:val="22"/>
          <w:szCs w:val="22"/>
        </w:rPr>
        <w:t xml:space="preserve">You are purchasing in a rural area where you may qualify for a USDA zero-down loan</w:t>
      </w:r>
    </w:p>
    <w:p>
      <w:pPr>
        <w:pStyle w:val="ListParagraph"/>
        <w:numPr>
          <w:ilvl w:val="0"/>
          <w:numId w:val="5"/>
        </w:numPr>
        <w:spacing w:before="70" w:after="70"/>
      </w:pPr>
      <w:r>
        <w:rPr>
          <w:rFonts w:ascii="Arial" w:cs="Arial" w:eastAsia="Arial" w:hAnsi="Arial"/>
          <w:color w:val="1A1A2E"/>
          <w:sz w:val="22"/>
          <w:szCs w:val="22"/>
        </w:rPr>
        <w:t xml:space="preserve">The property you want does not meet FHA minimum property standards and the seller will not make repairs</w:t>
      </w:r>
    </w:p>
    <w:p>
      <w:pPr>
        <w:spacing w:before="80" w:after="0"/>
      </w:pPr>
      <w:r>
        <w:t xml:space="preserve"/>
      </w:r>
    </w:p>
    <w:p>
      <w:pPr>
        <w:pBdr>
          <w:left w:val="thick" w:color="FF8F00" w:sz="20" w:space="10"/>
        </w:pBdr>
        <w:shd w:fill="FFF8E1" w:val="clear"/>
        <w:spacing w:before="200" w:after="200"/>
        <w:ind w:left="720" w:right="720"/>
      </w:pPr>
      <w:r>
        <w:rPr>
          <w:rFonts w:ascii="Arial" w:cs="Arial" w:eastAsia="Arial" w:hAnsi="Arial"/>
          <w:i/>
          <w:iCs/>
          <w:color w:val="5D4037"/>
          <w:sz w:val="22"/>
          <w:szCs w:val="22"/>
        </w:rPr>
        <w:t xml:space="preserve">Not sure which side you fall on? That is what the consultation is for. I will look at your full situation and give you a real answer, not a guess. If FHA is not your best option, I will tell you exactly what is and why.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17: WHY WORK WITH RUDY</w:t>
      </w:r>
    </w:p>
    <w:p>
      <w:pPr>
        <w:pStyle w:val="Heading2"/>
        <w:spacing w:before="360" w:after="160"/>
      </w:pPr>
      <w:r>
        <w:rPr>
          <w:rFonts w:ascii="Arial" w:cs="Arial" w:eastAsia="Arial" w:hAnsi="Arial"/>
          <w:b/>
          <w:bCs/>
          <w:color w:val="1B3A6B"/>
          <w:sz w:val="32"/>
          <w:szCs w:val="32"/>
        </w:rPr>
        <w:t xml:space="preserve">Why Work with Me on Your FHA Loan</w:t>
      </w:r>
    </w:p>
    <w:p>
      <w:pPr>
        <w:spacing w:before="80" w:after="0"/>
      </w:pPr>
      <w:r>
        <w:t xml:space="preserve"/>
      </w:r>
    </w:p>
    <w:p>
      <w:pPr>
        <w:spacing w:before="260" w:after="120"/>
      </w:pPr>
      <w:r>
        <w:rPr>
          <w:rFonts w:ascii="Arial" w:cs="Arial" w:eastAsia="Arial" w:hAnsi="Arial"/>
          <w:b/>
          <w:bCs/>
          <w:color w:val="4A90D9"/>
          <w:sz w:val="26"/>
          <w:szCs w:val="26"/>
        </w:rPr>
        <w:t xml:space="preserve">I Know What It Feels Like to Want More</w:t>
      </w:r>
    </w:p>
    <w:p>
      <w:pPr>
        <w:spacing w:before="100" w:after="100"/>
      </w:pPr>
      <w:r>
        <w:rPr>
          <w:rFonts w:ascii="Arial" w:cs="Arial" w:eastAsia="Arial" w:hAnsi="Arial"/>
          <w:color w:val="1A1A2E"/>
          <w:sz w:val="22"/>
          <w:szCs w:val="22"/>
        </w:rPr>
        <w:t xml:space="preserve">I grew up watching the people around me build wealth through real estate. I saw what a home could do for a family. Not just as a place to live, but as a foundation. A starting point. Something to pass down. That is what drives me in this work. Not the transaction. The outcome for the family sitting across from me.</w:t>
      </w:r>
    </w:p>
    <w:p>
      <w:pPr>
        <w:spacing w:before="100" w:after="100"/>
      </w:pPr>
      <w:r>
        <w:rPr>
          <w:rFonts w:ascii="Arial" w:cs="Arial" w:eastAsia="Arial" w:hAnsi="Arial"/>
          <w:color w:val="1A1A2E"/>
          <w:sz w:val="22"/>
          <w:szCs w:val="22"/>
        </w:rPr>
        <w:t xml:space="preserve">When I help a first-time buyer close on their FHA loan, I am not just processing a file. I am helping change the trajectory of someone's financial life. That means something to me.</w:t>
      </w:r>
    </w:p>
    <w:p>
      <w:pPr>
        <w:spacing w:before="80" w:after="0"/>
      </w:pPr>
      <w:r>
        <w:t xml:space="preserve"/>
      </w:r>
    </w:p>
    <w:p>
      <w:pPr>
        <w:spacing w:before="260" w:after="120"/>
      </w:pPr>
      <w:r>
        <w:rPr>
          <w:rFonts w:ascii="Arial" w:cs="Arial" w:eastAsia="Arial" w:hAnsi="Arial"/>
          <w:b/>
          <w:bCs/>
          <w:color w:val="4A90D9"/>
          <w:sz w:val="26"/>
          <w:szCs w:val="26"/>
        </w:rPr>
        <w:t xml:space="preserve">I Will Never Put You in the Wrong Loan</w:t>
      </w:r>
    </w:p>
    <w:p>
      <w:pPr>
        <w:spacing w:before="100" w:after="100"/>
      </w:pPr>
      <w:r>
        <w:rPr>
          <w:rFonts w:ascii="Arial" w:cs="Arial" w:eastAsia="Arial" w:hAnsi="Arial"/>
          <w:color w:val="1A1A2E"/>
          <w:sz w:val="22"/>
          <w:szCs w:val="22"/>
        </w:rPr>
        <w:t xml:space="preserve">If an FHA loan does not serve your situation as well as another product would, I will tell you. I have walked buyers through the real numbers of FHA versus conventional and let the math make the decision, not my preference. My job is to help you, not to close a deal.</w:t>
      </w:r>
    </w:p>
    <w:p>
      <w:pPr>
        <w:spacing w:before="80" w:after="0"/>
      </w:pPr>
      <w:r>
        <w:t xml:space="preserve"/>
      </w:r>
    </w:p>
    <w:p>
      <w:pPr>
        <w:spacing w:before="260" w:after="120"/>
      </w:pPr>
      <w:r>
        <w:rPr>
          <w:rFonts w:ascii="Arial" w:cs="Arial" w:eastAsia="Arial" w:hAnsi="Arial"/>
          <w:b/>
          <w:bCs/>
          <w:color w:val="4A90D9"/>
          <w:sz w:val="26"/>
          <w:szCs w:val="26"/>
        </w:rPr>
        <w:t xml:space="preserve">I Know How to Solve Problems</w:t>
      </w:r>
    </w:p>
    <w:p>
      <w:pPr>
        <w:spacing w:before="100" w:after="100"/>
      </w:pPr>
      <w:r>
        <w:rPr>
          <w:rFonts w:ascii="Arial" w:cs="Arial" w:eastAsia="Arial" w:hAnsi="Arial"/>
          <w:color w:val="1A1A2E"/>
          <w:sz w:val="22"/>
          <w:szCs w:val="22"/>
        </w:rPr>
        <w:t xml:space="preserve">FHA files can have complications. An appraiser flags a condition issue. A credit score comes in lower than expected. An employment gap needs to be explained. These are not the end of the road. They are problems to solve. I have seen most of them and I know how to navigate them.</w:t>
      </w:r>
    </w:p>
    <w:p>
      <w:pPr>
        <w:spacing w:before="80" w:after="0"/>
      </w:pPr>
      <w:r>
        <w:t xml:space="preserve"/>
      </w:r>
    </w:p>
    <w:p>
      <w:pPr>
        <w:spacing w:before="260" w:after="120"/>
      </w:pPr>
      <w:r>
        <w:rPr>
          <w:rFonts w:ascii="Arial" w:cs="Arial" w:eastAsia="Arial" w:hAnsi="Arial"/>
          <w:b/>
          <w:bCs/>
          <w:color w:val="4A90D9"/>
          <w:sz w:val="26"/>
          <w:szCs w:val="26"/>
        </w:rPr>
        <w:t xml:space="preserve">I Work with Multiple Lenders</w:t>
      </w:r>
    </w:p>
    <w:p>
      <w:pPr>
        <w:spacing w:before="100" w:after="100"/>
      </w:pPr>
      <w:r>
        <w:rPr>
          <w:rFonts w:ascii="Arial" w:cs="Arial" w:eastAsia="Arial" w:hAnsi="Arial"/>
          <w:color w:val="1A1A2E"/>
          <w:sz w:val="22"/>
          <w:szCs w:val="22"/>
        </w:rPr>
        <w:t xml:space="preserve">I am not tied to one bank. I work with a network of FHA-approved lenders and can shop your file to find the best rate and lowest cost for your situation. That access is part of what I bring to the table for every client.</w:t>
      </w:r>
    </w:p>
    <w:p>
      <w:pPr>
        <w:spacing w:before="80" w:after="0"/>
      </w:pPr>
      <w:r>
        <w:t xml:space="preserve"/>
      </w:r>
    </w:p>
    <w:p>
      <w:pPr>
        <w:spacing w:before="260" w:after="120"/>
      </w:pPr>
      <w:r>
        <w:rPr>
          <w:rFonts w:ascii="Arial" w:cs="Arial" w:eastAsia="Arial" w:hAnsi="Arial"/>
          <w:b/>
          <w:bCs/>
          <w:color w:val="4A90D9"/>
          <w:sz w:val="26"/>
          <w:szCs w:val="26"/>
        </w:rPr>
        <w:t xml:space="preserve">I Am with You the Whole Way</w:t>
      </w:r>
    </w:p>
    <w:p>
      <w:pPr>
        <w:spacing w:before="100" w:after="100"/>
      </w:pPr>
      <w:r>
        <w:rPr>
          <w:rFonts w:ascii="Arial" w:cs="Arial" w:eastAsia="Arial" w:hAnsi="Arial"/>
          <w:color w:val="1A1A2E"/>
          <w:sz w:val="22"/>
          <w:szCs w:val="22"/>
        </w:rPr>
        <w:t xml:space="preserve">From the day we first talk to the day you get your keys, I am your point of contact. You will never be passed off to a processor you have never met or left wondering what is happening with your loan. I believe in staying close, communicating clearly, and making sure you feel confident every step of the way.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18: FREQUENTLY ASKED QUESTIONS</w:t>
      </w:r>
    </w:p>
    <w:p>
      <w:pPr>
        <w:pStyle w:val="Heading2"/>
        <w:spacing w:before="360" w:after="160"/>
      </w:pPr>
      <w:r>
        <w:rPr>
          <w:rFonts w:ascii="Arial" w:cs="Arial" w:eastAsia="Arial" w:hAnsi="Arial"/>
          <w:b/>
          <w:bCs/>
          <w:color w:val="1B3A6B"/>
          <w:sz w:val="32"/>
          <w:szCs w:val="32"/>
        </w:rPr>
        <w:t xml:space="preserve">FHA Loan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Can I get an FHA loan with bad credit?</w:t>
      </w:r>
    </w:p>
    <w:p>
      <w:pPr>
        <w:spacing w:before="100" w:after="100"/>
      </w:pPr>
      <w:r>
        <w:rPr>
          <w:rFonts w:ascii="Arial" w:cs="Arial" w:eastAsia="Arial" w:hAnsi="Arial"/>
          <w:color w:val="1A1A2E"/>
          <w:sz w:val="22"/>
          <w:szCs w:val="22"/>
        </w:rPr>
        <w:t xml:space="preserve">FHA allows credit scores as low as 580 for the 3.5% down payment option, and as low as 500 with a 10% down payment. That said, not all lenders offer the 500-579 tier. More importantly, a low credit score does not always mean you cannot qualify. I look at your full credit picture, not just the number. If your recent payment history is strong, even a score in the 580s can work well with FHA. If your score is below 580 right now, I will help you map a realistic path to get there.</w:t>
      </w:r>
    </w:p>
    <w:p>
      <w:pPr>
        <w:spacing w:before="80" w:after="0"/>
      </w:pPr>
      <w:r>
        <w:t xml:space="preserve"/>
      </w:r>
    </w:p>
    <w:p>
      <w:pPr>
        <w:spacing w:before="260" w:after="120"/>
      </w:pPr>
      <w:r>
        <w:rPr>
          <w:rFonts w:ascii="Arial" w:cs="Arial" w:eastAsia="Arial" w:hAnsi="Arial"/>
          <w:b/>
          <w:bCs/>
          <w:color w:val="4A90D9"/>
          <w:sz w:val="26"/>
          <w:szCs w:val="26"/>
        </w:rPr>
        <w:t xml:space="preserve">Can I use an FHA loan if I have had a bankruptcy or foreclosure?</w:t>
      </w:r>
    </w:p>
    <w:p>
      <w:pPr>
        <w:spacing w:before="100" w:after="100"/>
      </w:pPr>
      <w:r>
        <w:rPr>
          <w:rFonts w:ascii="Arial" w:cs="Arial" w:eastAsia="Arial" w:hAnsi="Arial"/>
          <w:color w:val="1A1A2E"/>
          <w:sz w:val="22"/>
          <w:szCs w:val="22"/>
        </w:rPr>
        <w:t xml:space="preserve">Yes, with waiting periods. For a Chapter 7 bankruptcy, FHA requires a 2-year waiting period from the discharge date. For a Chapter 13, you may be eligible after 1 year of on-time payments with court approval. For a foreclosure, the standard waiting period is 3 years. In some cases of extenuating circumstances, these periods can be shortened. I will walk through your specific history and tell you exactly where you stand.</w:t>
      </w:r>
    </w:p>
    <w:p>
      <w:pPr>
        <w:spacing w:before="80" w:after="0"/>
      </w:pPr>
      <w:r>
        <w:t xml:space="preserve"/>
      </w:r>
    </w:p>
    <w:p>
      <w:pPr>
        <w:spacing w:before="260" w:after="120"/>
      </w:pPr>
      <w:r>
        <w:rPr>
          <w:rFonts w:ascii="Arial" w:cs="Arial" w:eastAsia="Arial" w:hAnsi="Arial"/>
          <w:b/>
          <w:bCs/>
          <w:color w:val="4A90D9"/>
          <w:sz w:val="26"/>
          <w:szCs w:val="26"/>
        </w:rPr>
        <w:t xml:space="preserve">Can I use an FHA loan to buy a condo?</w:t>
      </w:r>
    </w:p>
    <w:p>
      <w:pPr>
        <w:spacing w:before="100" w:after="100"/>
      </w:pPr>
      <w:r>
        <w:rPr>
          <w:rFonts w:ascii="Arial" w:cs="Arial" w:eastAsia="Arial" w:hAnsi="Arial"/>
          <w:color w:val="1A1A2E"/>
          <w:sz w:val="22"/>
          <w:szCs w:val="22"/>
        </w:rPr>
        <w:t xml:space="preserve">Yes, but only if the condominium project is on the FHA-approved condo list maintained by HUD. Not all condo complexes are approved. If you have a specific condo in mind, I will check its FHA approval status immediately. If it is not currently approved, there is also an FHA spot approval process available for certain projects. I will let you know what options exist.</w:t>
      </w:r>
    </w:p>
    <w:p>
      <w:pPr>
        <w:spacing w:before="80" w:after="0"/>
      </w:pPr>
      <w:r>
        <w:t xml:space="preserve"/>
      </w:r>
    </w:p>
    <w:p>
      <w:pPr>
        <w:spacing w:before="260" w:after="120"/>
      </w:pPr>
      <w:r>
        <w:rPr>
          <w:rFonts w:ascii="Arial" w:cs="Arial" w:eastAsia="Arial" w:hAnsi="Arial"/>
          <w:b/>
          <w:bCs/>
          <w:color w:val="4A90D9"/>
          <w:sz w:val="26"/>
          <w:szCs w:val="26"/>
        </w:rPr>
        <w:t xml:space="preserve">I am not a first-time buyer. Can I still use an FHA loan?</w:t>
      </w:r>
    </w:p>
    <w:p>
      <w:pPr>
        <w:spacing w:before="100" w:after="100"/>
      </w:pPr>
      <w:r>
        <w:rPr>
          <w:rFonts w:ascii="Arial" w:cs="Arial" w:eastAsia="Arial" w:hAnsi="Arial"/>
          <w:color w:val="1A1A2E"/>
          <w:sz w:val="22"/>
          <w:szCs w:val="22"/>
        </w:rPr>
        <w:t xml:space="preserve">Yes. FHA is not limited to first-time buyers. The only requirement related to homeownership is that FHA must be used for a primary residence. You cannot own another FHA-financed home at the same time, but if you have owned a home before and are buying a new primary residence, you can absolutely use FHA again.</w:t>
      </w:r>
    </w:p>
    <w:p>
      <w:pPr>
        <w:spacing w:before="80" w:after="0"/>
      </w:pPr>
      <w:r>
        <w:t xml:space="preserve"/>
      </w:r>
    </w:p>
    <w:p>
      <w:pPr>
        <w:spacing w:before="260" w:after="120"/>
      </w:pPr>
      <w:r>
        <w:rPr>
          <w:rFonts w:ascii="Arial" w:cs="Arial" w:eastAsia="Arial" w:hAnsi="Arial"/>
          <w:b/>
          <w:bCs/>
          <w:color w:val="4A90D9"/>
          <w:sz w:val="26"/>
          <w:szCs w:val="26"/>
        </w:rPr>
        <w:t xml:space="preserve">How long does it take to close an FHA loan?</w:t>
      </w:r>
    </w:p>
    <w:p>
      <w:pPr>
        <w:spacing w:before="100" w:after="100"/>
      </w:pPr>
      <w:r>
        <w:rPr>
          <w:rFonts w:ascii="Arial" w:cs="Arial" w:eastAsia="Arial" w:hAnsi="Arial"/>
          <w:color w:val="1A1A2E"/>
          <w:sz w:val="22"/>
          <w:szCs w:val="22"/>
        </w:rPr>
        <w:t xml:space="preserve">From accepted offer to closing, most FHA loans close in 30 to 45 days. The FHA appraisal process, which includes the property condition review, is often what adds time compared to conventional. Having all your documents ready from day one and choosing a property in good condition are the two biggest factors in a faster close.</w:t>
      </w:r>
    </w:p>
    <w:p>
      <w:pPr>
        <w:spacing w:before="80" w:after="0"/>
      </w:pPr>
      <w:r>
        <w:t xml:space="preserve"/>
      </w:r>
    </w:p>
    <w:p>
      <w:pPr>
        <w:spacing w:before="260" w:after="120"/>
      </w:pPr>
      <w:r>
        <w:rPr>
          <w:rFonts w:ascii="Arial" w:cs="Arial" w:eastAsia="Arial" w:hAnsi="Arial"/>
          <w:b/>
          <w:bCs/>
          <w:color w:val="4A90D9"/>
          <w:sz w:val="26"/>
          <w:szCs w:val="26"/>
        </w:rPr>
        <w:t xml:space="preserve">Does FHA require a home inspection?</w:t>
      </w:r>
    </w:p>
    <w:p>
      <w:pPr>
        <w:spacing w:before="100" w:after="100"/>
      </w:pPr>
      <w:r>
        <w:rPr>
          <w:rFonts w:ascii="Arial" w:cs="Arial" w:eastAsia="Arial" w:hAnsi="Arial"/>
          <w:color w:val="1A1A2E"/>
          <w:sz w:val="22"/>
          <w:szCs w:val="22"/>
        </w:rPr>
        <w:t xml:space="preserve">FHA requires an FHA appraisal, which includes a review of the property's condition, but it does not require a separate home inspection. However, I always recommend getting an independent home inspection regardless of loan type. The FHA appraisal protects the lender. A home inspection protects you. They are different things, and both matter.</w:t>
      </w:r>
    </w:p>
    <w:p>
      <w:pPr>
        <w:spacing w:before="80" w:after="0"/>
      </w:pPr>
      <w:r>
        <w:t xml:space="preserve"/>
      </w:r>
    </w:p>
    <w:p>
      <w:pPr>
        <w:spacing w:before="260" w:after="120"/>
      </w:pPr>
      <w:r>
        <w:rPr>
          <w:rFonts w:ascii="Arial" w:cs="Arial" w:eastAsia="Arial" w:hAnsi="Arial"/>
          <w:b/>
          <w:bCs/>
          <w:color w:val="4A90D9"/>
          <w:sz w:val="26"/>
          <w:szCs w:val="26"/>
        </w:rPr>
        <w:t xml:space="preserve">Can the seller pay my closing costs on an FHA loan?</w:t>
      </w:r>
    </w:p>
    <w:p>
      <w:pPr>
        <w:spacing w:before="100" w:after="100"/>
      </w:pPr>
      <w:r>
        <w:rPr>
          <w:rFonts w:ascii="Arial" w:cs="Arial" w:eastAsia="Arial" w:hAnsi="Arial"/>
          <w:color w:val="1A1A2E"/>
          <w:sz w:val="22"/>
          <w:szCs w:val="22"/>
        </w:rPr>
        <w:t xml:space="preserve">Yes. FHA allows sellers to contribute up to 6% of the purchase price toward your closing costs, prepaid items, and discount points. This is one of the most buyer-friendly features of the program. In your purchase offer, we can negotiate seller concessions that significantly reduce the cash you need at closing.</w:t>
      </w:r>
    </w:p>
    <w:p>
      <w:pPr>
        <w:spacing w:before="80" w:after="0"/>
      </w:pPr>
      <w:r>
        <w:t xml:space="preserve"/>
      </w:r>
    </w:p>
    <w:p>
      <w:pPr>
        <w:spacing w:before="260" w:after="120"/>
      </w:pPr>
      <w:r>
        <w:rPr>
          <w:rFonts w:ascii="Arial" w:cs="Arial" w:eastAsia="Arial" w:hAnsi="Arial"/>
          <w:b/>
          <w:bCs/>
          <w:color w:val="4A90D9"/>
          <w:sz w:val="26"/>
          <w:szCs w:val="26"/>
        </w:rPr>
        <w:t xml:space="preserve">What happens if the FHA appraisal comes in low?</w:t>
      </w:r>
    </w:p>
    <w:p>
      <w:pPr>
        <w:spacing w:before="100" w:after="100"/>
      </w:pPr>
      <w:r>
        <w:rPr>
          <w:rFonts w:ascii="Arial" w:cs="Arial" w:eastAsia="Arial" w:hAnsi="Arial"/>
          <w:color w:val="1A1A2E"/>
          <w:sz w:val="22"/>
          <w:szCs w:val="22"/>
        </w:rPr>
        <w:t xml:space="preserve">If the appraised value comes in below the purchase price, you have a few options: ask the seller to reduce the price to the appraised value, pay the difference between the appraised value and the purchase price in cash, or walk away if the purchase contract has an appraisal contingency. I will help you navigate whatever situation arises.</w:t>
      </w:r>
    </w:p>
    <w:p>
      <w:pPr>
        <w:spacing w:before="80" w:after="0"/>
      </w:pPr>
      <w:r>
        <w:t xml:space="preserve"/>
      </w:r>
    </w:p>
    <w:p>
      <w:pPr>
        <w:spacing w:before="260" w:after="120"/>
      </w:pPr>
      <w:r>
        <w:rPr>
          <w:rFonts w:ascii="Arial" w:cs="Arial" w:eastAsia="Arial" w:hAnsi="Arial"/>
          <w:b/>
          <w:bCs/>
          <w:color w:val="4A90D9"/>
          <w:sz w:val="26"/>
          <w:szCs w:val="26"/>
        </w:rPr>
        <w:t xml:space="preserve">Will I be stuck with FHA mortgage insurance forever?</w:t>
      </w:r>
    </w:p>
    <w:p>
      <w:pPr>
        <w:spacing w:before="100" w:after="100"/>
      </w:pPr>
      <w:r>
        <w:rPr>
          <w:rFonts w:ascii="Arial" w:cs="Arial" w:eastAsia="Arial" w:hAnsi="Arial"/>
          <w:color w:val="1A1A2E"/>
          <w:sz w:val="22"/>
          <w:szCs w:val="22"/>
        </w:rPr>
        <w:t xml:space="preserve">Not necessarily. If you put less than 10% down, FHA MIP stays for the life of the loan unless you refinance. But once you have built 20% or more equity in your home, through a combination of payments and appreciation, you can refinance into a conventional loan and eliminate the mortgage insurance entirely. Many buyers use FHA to get into their home now with a plan to refinance to conventional in 3 to 5 years. I will help you think through that strategy during our consultation.</w:t>
      </w:r>
    </w:p>
    <w:p>
      <w:pPr>
        <w:spacing w:before="80" w:after="0"/>
      </w:pPr>
      <w:r>
        <w:t xml:space="preserve"/>
      </w:r>
    </w:p>
    <w:p>
      <w:pPr>
        <w:spacing w:before="260" w:after="120"/>
      </w:pPr>
      <w:r>
        <w:rPr>
          <w:rFonts w:ascii="Arial" w:cs="Arial" w:eastAsia="Arial" w:hAnsi="Arial"/>
          <w:b/>
          <w:bCs/>
          <w:color w:val="4A90D9"/>
          <w:sz w:val="26"/>
          <w:szCs w:val="26"/>
        </w:rPr>
        <w:t xml:space="preserve">Can I have a co-borrower on an FHA loan who does not live in the home?</w:t>
      </w:r>
    </w:p>
    <w:p>
      <w:pPr>
        <w:spacing w:before="100" w:after="100"/>
      </w:pPr>
      <w:r>
        <w:rPr>
          <w:rFonts w:ascii="Arial" w:cs="Arial" w:eastAsia="Arial" w:hAnsi="Arial"/>
          <w:color w:val="1A1A2E"/>
          <w:sz w:val="22"/>
          <w:szCs w:val="22"/>
        </w:rPr>
        <w:t xml:space="preserve">Yes. FHA allows non-occupant co-borrowers. This is a powerful option for buyers whose income alone is not sufficient to qualify. A parent, sibling, or other family member can co-sign the loan without living in the property. Their income counts toward qualification. Their credit and debt also factor in, so we will evaluate the full picture of both borrowers together.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19: FINAL CALL TO ACTION</w:t>
      </w:r>
    </w:p>
    <w:p>
      <w:pPr>
        <w:pStyle w:val="Heading2"/>
        <w:spacing w:before="360" w:after="160"/>
      </w:pPr>
      <w:r>
        <w:rPr>
          <w:rFonts w:ascii="Arial" w:cs="Arial" w:eastAsia="Arial" w:hAnsi="Arial"/>
          <w:b/>
          <w:bCs/>
          <w:color w:val="1B3A6B"/>
          <w:sz w:val="32"/>
          <w:szCs w:val="32"/>
        </w:rPr>
        <w:t xml:space="preserve">Your First Home Is Closer Than You Think</w:t>
      </w:r>
    </w:p>
    <w:p>
      <w:pPr>
        <w:spacing w:before="100" w:after="100"/>
      </w:pPr>
      <w:r>
        <w:rPr>
          <w:rFonts w:ascii="Arial" w:cs="Arial" w:eastAsia="Arial" w:hAnsi="Arial"/>
          <w:color w:val="1A1A2E"/>
          <w:sz w:val="22"/>
          <w:szCs w:val="22"/>
        </w:rPr>
        <w:t xml:space="preserve">I started in this business because I saw what homeownership could do for a family. The stability. The wealth-building. The feeling of having something that is yours.</w:t>
      </w:r>
    </w:p>
    <w:p>
      <w:pPr>
        <w:spacing w:before="100" w:after="100"/>
      </w:pPr>
      <w:r>
        <w:rPr>
          <w:rFonts w:ascii="Arial" w:cs="Arial" w:eastAsia="Arial" w:hAnsi="Arial"/>
          <w:color w:val="1A1A2E"/>
          <w:sz w:val="22"/>
          <w:szCs w:val="22"/>
        </w:rPr>
        <w:t xml:space="preserve">If you have been told you cannot buy a home, or if you have been waiting until things are more perfect, I want you to hear this: for a lot of people, that day is already here. The right loan, the right preparation, and the right advisor can turn a situation that feels stuck into a closing day.</w:t>
      </w:r>
    </w:p>
    <w:p>
      <w:pPr>
        <w:spacing w:before="100" w:after="100"/>
      </w:pPr>
      <w:r>
        <w:rPr>
          <w:rFonts w:ascii="Arial" w:cs="Arial" w:eastAsia="Arial" w:hAnsi="Arial"/>
          <w:color w:val="1A1A2E"/>
          <w:sz w:val="22"/>
          <w:szCs w:val="22"/>
        </w:rPr>
        <w:t xml:space="preserve">There is a way. Let us find it.</w:t>
      </w:r>
    </w:p>
    <w:p>
      <w:pPr>
        <w:spacing w:before="100" w:after="100"/>
      </w:pPr>
      <w:r>
        <w:rPr>
          <w:rFonts w:ascii="Arial" w:cs="Arial" w:eastAsia="Arial" w:hAnsi="Arial"/>
          <w:color w:val="1A1A2E"/>
          <w:sz w:val="22"/>
          <w:szCs w:val="22"/>
        </w:rPr>
        <w:t xml:space="preserve">Your consultation is free. There is no pressure. And whatever we discover together, you will leave knowing more than when you started.</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Book Your Free FHA Loan Consultation Today  |  Rudy Corona, Licensed Mortgage Advisor  |  Corona Lending Group  |  NMLS# [YOUR NUMBER]  |  Serving All of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Conventional Loans  |  DSCR Loans  |  Reverse Mortgages  |  Self-Employed Loans  |  Hard Money  |  Commercial</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loans subject to credit approval and qualification.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2026-02-28T09:51:31.192Z</dcterms:created>
  <dcterms:modified xsi:type="dcterms:W3CDTF">2026-02-28T09:51:31.193Z</dcterms:modified>
</cp:coreProperties>
</file>

<file path=docProps/custom.xml><?xml version="1.0" encoding="utf-8"?>
<Properties xmlns="http://schemas.openxmlformats.org/officeDocument/2006/custom-properties" xmlns:vt="http://schemas.openxmlformats.org/officeDocument/2006/docPropsVTypes"/>
</file>