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pPr>
    </w:p>
    <w:p>
      <w:pPr>
        <w:pStyle w:val="BodyText"/>
      </w:pPr>
    </w:p>
    <w:p>
      <w:pPr>
        <w:pStyle w:val="BodyText"/>
        <w:spacing w:before="171"/>
      </w:pPr>
    </w:p>
    <w:p>
      <w:pPr>
        <w:pStyle w:val="Heading1"/>
        <w:spacing w:line="480" w:lineRule="auto" w:before="1"/>
        <w:ind w:left="4020" w:right="384" w:hanging="3850"/>
      </w:pPr>
      <w:r>
        <w:rPr/>
        <w:t>El</w:t>
      </w:r>
      <w:r>
        <w:rPr>
          <w:spacing w:val="-3"/>
        </w:rPr>
        <w:t> </w:t>
      </w:r>
      <w:r>
        <w:rPr/>
        <w:t>saludo</w:t>
      </w:r>
      <w:r>
        <w:rPr>
          <w:spacing w:val="-3"/>
        </w:rPr>
        <w:t> </w:t>
      </w:r>
      <w:r>
        <w:rPr/>
        <w:t>en</w:t>
      </w:r>
      <w:r>
        <w:rPr>
          <w:spacing w:val="-3"/>
        </w:rPr>
        <w:t> </w:t>
      </w:r>
      <w:r>
        <w:rPr/>
        <w:t>la</w:t>
      </w:r>
      <w:r>
        <w:rPr>
          <w:spacing w:val="-3"/>
        </w:rPr>
        <w:t> </w:t>
      </w:r>
      <w:r>
        <w:rPr/>
        <w:t>comunicación</w:t>
      </w:r>
      <w:r>
        <w:rPr>
          <w:spacing w:val="-3"/>
        </w:rPr>
        <w:t> </w:t>
      </w:r>
      <w:r>
        <w:rPr/>
        <w:t>no</w:t>
      </w:r>
      <w:r>
        <w:rPr>
          <w:spacing w:val="-3"/>
        </w:rPr>
        <w:t> </w:t>
      </w:r>
      <w:r>
        <w:rPr/>
        <w:t>verbal:</w:t>
      </w:r>
      <w:r>
        <w:rPr>
          <w:spacing w:val="-3"/>
        </w:rPr>
        <w:t> </w:t>
      </w:r>
      <w:r>
        <w:rPr/>
        <w:t>Dinámicas</w:t>
      </w:r>
      <w:r>
        <w:rPr>
          <w:spacing w:val="-3"/>
        </w:rPr>
        <w:t> </w:t>
      </w:r>
      <w:r>
        <w:rPr/>
        <w:t>e</w:t>
      </w:r>
      <w:r>
        <w:rPr>
          <w:spacing w:val="-3"/>
        </w:rPr>
        <w:t> </w:t>
      </w:r>
      <w:r>
        <w:rPr/>
        <w:t>interacciones</w:t>
      </w:r>
      <w:r>
        <w:rPr>
          <w:spacing w:val="-3"/>
        </w:rPr>
        <w:t> </w:t>
      </w:r>
      <w:r>
        <w:rPr/>
        <w:t>sociales</w:t>
      </w:r>
      <w:r>
        <w:rPr>
          <w:spacing w:val="-3"/>
        </w:rPr>
        <w:t> </w:t>
      </w:r>
      <w:r>
        <w:rPr/>
        <w:t>en</w:t>
      </w:r>
      <w:r>
        <w:rPr>
          <w:spacing w:val="-3"/>
        </w:rPr>
        <w:t> </w:t>
      </w:r>
      <w:r>
        <w:rPr/>
        <w:t>el</w:t>
      </w:r>
      <w:r>
        <w:rPr>
          <w:spacing w:val="-3"/>
        </w:rPr>
        <w:t> </w:t>
      </w:r>
      <w:r>
        <w:rPr/>
        <w:t>entorno </w:t>
      </w:r>
      <w:r>
        <w:rPr>
          <w:spacing w:val="-2"/>
        </w:rPr>
        <w:t>universitario</w:t>
      </w:r>
    </w:p>
    <w:p>
      <w:pPr>
        <w:pStyle w:val="BodyText"/>
        <w:spacing w:before="275"/>
        <w:rPr>
          <w:b/>
        </w:rPr>
      </w:pPr>
    </w:p>
    <w:p>
      <w:pPr>
        <w:pStyle w:val="BodyText"/>
        <w:spacing w:line="480" w:lineRule="auto" w:before="1"/>
        <w:ind w:left="3026" w:right="3380" w:firstLine="424"/>
      </w:pPr>
      <w:r>
        <w:rPr/>
        <w:t>Juan José Cortés Sánchez Karen</w:t>
      </w:r>
      <w:r>
        <w:rPr>
          <w:spacing w:val="-15"/>
        </w:rPr>
        <w:t> </w:t>
      </w:r>
      <w:r>
        <w:rPr/>
        <w:t>Yisel</w:t>
      </w:r>
      <w:r>
        <w:rPr>
          <w:spacing w:val="-15"/>
        </w:rPr>
        <w:t> </w:t>
      </w:r>
      <w:r>
        <w:rPr/>
        <w:t>Santamaría</w:t>
      </w:r>
      <w:r>
        <w:rPr>
          <w:spacing w:val="-15"/>
        </w:rPr>
        <w:t> </w:t>
      </w:r>
      <w:r>
        <w:rPr/>
        <w:t>Avendaño</w:t>
      </w:r>
    </w:p>
    <w:p>
      <w:pPr>
        <w:pStyle w:val="BodyText"/>
        <w:spacing w:line="480" w:lineRule="auto"/>
        <w:ind w:left="4050" w:right="384" w:hanging="3886"/>
      </w:pPr>
      <w:r>
        <w:rPr/>
        <w:t>Centro</w:t>
      </w:r>
      <w:r>
        <w:rPr>
          <w:spacing w:val="-4"/>
        </w:rPr>
        <w:t> </w:t>
      </w:r>
      <w:r>
        <w:rPr/>
        <w:t>de</w:t>
      </w:r>
      <w:r>
        <w:rPr>
          <w:spacing w:val="-4"/>
        </w:rPr>
        <w:t> </w:t>
      </w:r>
      <w:r>
        <w:rPr/>
        <w:t>Servicios</w:t>
      </w:r>
      <w:r>
        <w:rPr>
          <w:spacing w:val="-4"/>
        </w:rPr>
        <w:t> </w:t>
      </w:r>
      <w:r>
        <w:rPr/>
        <w:t>y</w:t>
      </w:r>
      <w:r>
        <w:rPr>
          <w:spacing w:val="-4"/>
        </w:rPr>
        <w:t> </w:t>
      </w:r>
      <w:r>
        <w:rPr/>
        <w:t>Gestión</w:t>
      </w:r>
      <w:r>
        <w:rPr>
          <w:spacing w:val="-4"/>
        </w:rPr>
        <w:t> </w:t>
      </w:r>
      <w:r>
        <w:rPr/>
        <w:t>Empresarial</w:t>
      </w:r>
      <w:r>
        <w:rPr>
          <w:spacing w:val="-4"/>
        </w:rPr>
        <w:t> </w:t>
      </w:r>
      <w:r>
        <w:rPr/>
        <w:t>SENA,</w:t>
      </w:r>
      <w:r>
        <w:rPr>
          <w:spacing w:val="-4"/>
        </w:rPr>
        <w:t> </w:t>
      </w:r>
      <w:r>
        <w:rPr/>
        <w:t>Análisis</w:t>
      </w:r>
      <w:r>
        <w:rPr>
          <w:spacing w:val="-4"/>
        </w:rPr>
        <w:t> </w:t>
      </w:r>
      <w:r>
        <w:rPr/>
        <w:t>y</w:t>
      </w:r>
      <w:r>
        <w:rPr>
          <w:spacing w:val="-4"/>
        </w:rPr>
        <w:t> </w:t>
      </w:r>
      <w:r>
        <w:rPr/>
        <w:t>Desarrollo</w:t>
      </w:r>
      <w:r>
        <w:rPr>
          <w:spacing w:val="-4"/>
        </w:rPr>
        <w:t> </w:t>
      </w:r>
      <w:r>
        <w:rPr/>
        <w:t>de</w:t>
      </w:r>
      <w:r>
        <w:rPr>
          <w:spacing w:val="-4"/>
        </w:rPr>
        <w:t> </w:t>
      </w:r>
      <w:r>
        <w:rPr/>
        <w:t>Software</w:t>
      </w:r>
      <w:r>
        <w:rPr>
          <w:spacing w:val="-4"/>
        </w:rPr>
        <w:t> </w:t>
      </w:r>
      <w:r>
        <w:rPr/>
        <w:t>(ADSO) Kenia SENA</w:t>
      </w:r>
    </w:p>
    <w:p>
      <w:pPr>
        <w:pStyle w:val="BodyText"/>
        <w:spacing w:line="480" w:lineRule="auto"/>
        <w:ind w:left="3195" w:right="3553"/>
        <w:jc w:val="center"/>
      </w:pPr>
      <w:r>
        <w:rPr/>
        <w:t>Medellín,</w:t>
      </w:r>
      <w:r>
        <w:rPr>
          <w:spacing w:val="-15"/>
        </w:rPr>
        <w:t> </w:t>
      </w:r>
      <w:r>
        <w:rPr/>
        <w:t>Colombia Septiembre de </w:t>
      </w:r>
      <w:r>
        <w:rPr>
          <w:spacing w:val="-4"/>
        </w:rPr>
        <w:t>2026</w:t>
      </w:r>
    </w:p>
    <w:p>
      <w:pPr>
        <w:pStyle w:val="BodyText"/>
        <w:spacing w:after="0" w:line="480" w:lineRule="auto"/>
        <w:jc w:val="center"/>
        <w:sectPr>
          <w:type w:val="continuous"/>
          <w:pgSz w:w="12240" w:h="15840"/>
          <w:pgMar w:top="1820" w:bottom="280" w:left="1440" w:right="1080"/>
        </w:sectPr>
      </w:pPr>
    </w:p>
    <w:p>
      <w:pPr>
        <w:pStyle w:val="Heading1"/>
        <w:ind w:left="3195" w:right="3553"/>
        <w:jc w:val="center"/>
      </w:pPr>
      <w:r>
        <w:rPr>
          <w:spacing w:val="-2"/>
        </w:rPr>
        <w:t>Resumen</w:t>
      </w:r>
    </w:p>
    <w:p>
      <w:pPr>
        <w:pStyle w:val="BodyText"/>
        <w:spacing w:line="480" w:lineRule="auto" w:before="276"/>
        <w:ind w:right="540"/>
        <w:jc w:val="both"/>
      </w:pPr>
      <w:r>
        <w:rPr/>
        <w:t>La presente investigación analiza el saludo como elemento fundamental de la comunicación no verbal</w:t>
      </w:r>
      <w:r>
        <w:rPr>
          <w:spacing w:val="-3"/>
        </w:rPr>
        <w:t> </w:t>
      </w:r>
      <w:r>
        <w:rPr/>
        <w:t>dentro</w:t>
      </w:r>
      <w:r>
        <w:rPr>
          <w:spacing w:val="-3"/>
        </w:rPr>
        <w:t> </w:t>
      </w:r>
      <w:r>
        <w:rPr/>
        <w:t>del</w:t>
      </w:r>
      <w:r>
        <w:rPr>
          <w:spacing w:val="-3"/>
        </w:rPr>
        <w:t> </w:t>
      </w:r>
      <w:r>
        <w:rPr/>
        <w:t>entorno</w:t>
      </w:r>
      <w:r>
        <w:rPr>
          <w:spacing w:val="-3"/>
        </w:rPr>
        <w:t> </w:t>
      </w:r>
      <w:r>
        <w:rPr/>
        <w:t>universitario</w:t>
      </w:r>
      <w:r>
        <w:rPr>
          <w:spacing w:val="-3"/>
        </w:rPr>
        <w:t> </w:t>
      </w:r>
      <w:r>
        <w:rPr/>
        <w:t>del</w:t>
      </w:r>
      <w:r>
        <w:rPr>
          <w:spacing w:val="-3"/>
        </w:rPr>
        <w:t> </w:t>
      </w:r>
      <w:r>
        <w:rPr/>
        <w:t>Centro</w:t>
      </w:r>
      <w:r>
        <w:rPr>
          <w:spacing w:val="-3"/>
        </w:rPr>
        <w:t> </w:t>
      </w:r>
      <w:r>
        <w:rPr/>
        <w:t>de</w:t>
      </w:r>
      <w:r>
        <w:rPr>
          <w:spacing w:val="-3"/>
        </w:rPr>
        <w:t> </w:t>
      </w:r>
      <w:r>
        <w:rPr/>
        <w:t>Servicios</w:t>
      </w:r>
      <w:r>
        <w:rPr>
          <w:spacing w:val="-3"/>
        </w:rPr>
        <w:t> </w:t>
      </w:r>
      <w:r>
        <w:rPr/>
        <w:t>y</w:t>
      </w:r>
      <w:r>
        <w:rPr>
          <w:spacing w:val="-3"/>
        </w:rPr>
        <w:t> </w:t>
      </w:r>
      <w:r>
        <w:rPr/>
        <w:t>Gestión</w:t>
      </w:r>
      <w:r>
        <w:rPr>
          <w:spacing w:val="-3"/>
        </w:rPr>
        <w:t> </w:t>
      </w:r>
      <w:r>
        <w:rPr/>
        <w:t>Empresarial</w:t>
      </w:r>
      <w:r>
        <w:rPr>
          <w:spacing w:val="-3"/>
        </w:rPr>
        <w:t> </w:t>
      </w:r>
      <w:r>
        <w:rPr/>
        <w:t>SENA</w:t>
      </w:r>
      <w:r>
        <w:rPr>
          <w:spacing w:val="-3"/>
        </w:rPr>
        <w:t> </w:t>
      </w:r>
      <w:r>
        <w:rPr/>
        <w:t>en Medellín. El objetivo general fue comprender cómo se manifiestan las dinámicas kinésicas,</w:t>
      </w:r>
    </w:p>
    <w:p>
      <w:pPr>
        <w:pStyle w:val="BodyText"/>
        <w:spacing w:line="480" w:lineRule="auto"/>
        <w:ind w:right="384"/>
      </w:pPr>
      <w:r>
        <w:rPr/>
        <w:t>proxémicas</w:t>
      </w:r>
      <w:r>
        <w:rPr>
          <w:spacing w:val="-3"/>
        </w:rPr>
        <w:t> </w:t>
      </w:r>
      <w:r>
        <w:rPr/>
        <w:t>y</w:t>
      </w:r>
      <w:r>
        <w:rPr>
          <w:spacing w:val="-3"/>
        </w:rPr>
        <w:t> </w:t>
      </w:r>
      <w:r>
        <w:rPr/>
        <w:t>hápticas</w:t>
      </w:r>
      <w:r>
        <w:rPr>
          <w:spacing w:val="-3"/>
        </w:rPr>
        <w:t> </w:t>
      </w:r>
      <w:r>
        <w:rPr/>
        <w:t>en</w:t>
      </w:r>
      <w:r>
        <w:rPr>
          <w:spacing w:val="-3"/>
        </w:rPr>
        <w:t> </w:t>
      </w:r>
      <w:r>
        <w:rPr/>
        <w:t>los</w:t>
      </w:r>
      <w:r>
        <w:rPr>
          <w:spacing w:val="-3"/>
        </w:rPr>
        <w:t> </w:t>
      </w:r>
      <w:r>
        <w:rPr/>
        <w:t>saludos</w:t>
      </w:r>
      <w:r>
        <w:rPr>
          <w:spacing w:val="-3"/>
        </w:rPr>
        <w:t> </w:t>
      </w:r>
      <w:r>
        <w:rPr/>
        <w:t>entre</w:t>
      </w:r>
      <w:r>
        <w:rPr>
          <w:spacing w:val="-3"/>
        </w:rPr>
        <w:t> </w:t>
      </w:r>
      <w:r>
        <w:rPr/>
        <w:t>estudiantes.</w:t>
      </w:r>
      <w:r>
        <w:rPr>
          <w:spacing w:val="-3"/>
        </w:rPr>
        <w:t> </w:t>
      </w:r>
      <w:r>
        <w:rPr/>
        <w:t>Bajo</w:t>
      </w:r>
      <w:r>
        <w:rPr>
          <w:spacing w:val="-3"/>
        </w:rPr>
        <w:t> </w:t>
      </w:r>
      <w:r>
        <w:rPr/>
        <w:t>un</w:t>
      </w:r>
      <w:r>
        <w:rPr>
          <w:spacing w:val="-3"/>
        </w:rPr>
        <w:t> </w:t>
      </w:r>
      <w:r>
        <w:rPr/>
        <w:t>diseño</w:t>
      </w:r>
      <w:r>
        <w:rPr>
          <w:spacing w:val="-3"/>
        </w:rPr>
        <w:t> </w:t>
      </w:r>
      <w:r>
        <w:rPr/>
        <w:t>cualitativo</w:t>
      </w:r>
      <w:r>
        <w:rPr>
          <w:spacing w:val="-3"/>
        </w:rPr>
        <w:t> </w:t>
      </w:r>
      <w:r>
        <w:rPr/>
        <w:t>observacional, se</w:t>
      </w:r>
      <w:r>
        <w:rPr>
          <w:spacing w:val="-4"/>
        </w:rPr>
        <w:t> </w:t>
      </w:r>
      <w:r>
        <w:rPr/>
        <w:t>analizaron</w:t>
      </w:r>
      <w:r>
        <w:rPr>
          <w:spacing w:val="-4"/>
        </w:rPr>
        <w:t> </w:t>
      </w:r>
      <w:r>
        <w:rPr/>
        <w:t>los</w:t>
      </w:r>
      <w:r>
        <w:rPr>
          <w:spacing w:val="-4"/>
        </w:rPr>
        <w:t> </w:t>
      </w:r>
      <w:r>
        <w:rPr/>
        <w:t>comportamientos</w:t>
      </w:r>
      <w:r>
        <w:rPr>
          <w:spacing w:val="-4"/>
        </w:rPr>
        <w:t> </w:t>
      </w:r>
      <w:r>
        <w:rPr/>
        <w:t>no</w:t>
      </w:r>
      <w:r>
        <w:rPr>
          <w:spacing w:val="-4"/>
        </w:rPr>
        <w:t> </w:t>
      </w:r>
      <w:r>
        <w:rPr/>
        <w:t>verbales</w:t>
      </w:r>
      <w:r>
        <w:rPr>
          <w:spacing w:val="-4"/>
        </w:rPr>
        <w:t> </w:t>
      </w:r>
      <w:r>
        <w:rPr/>
        <w:t>en</w:t>
      </w:r>
      <w:r>
        <w:rPr>
          <w:spacing w:val="-4"/>
        </w:rPr>
        <w:t> </w:t>
      </w:r>
      <w:r>
        <w:rPr/>
        <w:t>espacios</w:t>
      </w:r>
      <w:r>
        <w:rPr>
          <w:spacing w:val="-4"/>
        </w:rPr>
        <w:t> </w:t>
      </w:r>
      <w:r>
        <w:rPr/>
        <w:t>comunes</w:t>
      </w:r>
      <w:r>
        <w:rPr>
          <w:spacing w:val="-4"/>
        </w:rPr>
        <w:t> </w:t>
      </w:r>
      <w:r>
        <w:rPr/>
        <w:t>del</w:t>
      </w:r>
      <w:r>
        <w:rPr>
          <w:spacing w:val="-4"/>
        </w:rPr>
        <w:t> </w:t>
      </w:r>
      <w:r>
        <w:rPr/>
        <w:t>campus.</w:t>
      </w:r>
      <w:r>
        <w:rPr>
          <w:spacing w:val="-4"/>
        </w:rPr>
        <w:t> </w:t>
      </w:r>
      <w:r>
        <w:rPr/>
        <w:t>Los</w:t>
      </w:r>
      <w:r>
        <w:rPr>
          <w:spacing w:val="-4"/>
        </w:rPr>
        <w:t> </w:t>
      </w:r>
      <w:r>
        <w:rPr/>
        <w:t>principales hallazgos indican que el saludo varía significativamente según el nivel de confianza, predominando el contacto físico (háptica) en relaciones de cercanía, y los gestos visuales y</w:t>
      </w:r>
    </w:p>
    <w:p>
      <w:pPr>
        <w:pStyle w:val="BodyText"/>
        <w:spacing w:line="480" w:lineRule="auto"/>
        <w:ind w:right="384"/>
      </w:pPr>
      <w:r>
        <w:rPr/>
        <w:t>kinésicos (inclinación de cabeza, contacto ocular) en interacciones formales o entre desconocidos.</w:t>
      </w:r>
      <w:r>
        <w:rPr>
          <w:spacing w:val="-3"/>
        </w:rPr>
        <w:t> </w:t>
      </w:r>
      <w:r>
        <w:rPr/>
        <w:t>Se</w:t>
      </w:r>
      <w:r>
        <w:rPr>
          <w:spacing w:val="-3"/>
        </w:rPr>
        <w:t> </w:t>
      </w:r>
      <w:r>
        <w:rPr/>
        <w:t>concluye</w:t>
      </w:r>
      <w:r>
        <w:rPr>
          <w:spacing w:val="-3"/>
        </w:rPr>
        <w:t> </w:t>
      </w:r>
      <w:r>
        <w:rPr/>
        <w:t>que</w:t>
      </w:r>
      <w:r>
        <w:rPr>
          <w:spacing w:val="-3"/>
        </w:rPr>
        <w:t> </w:t>
      </w:r>
      <w:r>
        <w:rPr/>
        <w:t>el</w:t>
      </w:r>
      <w:r>
        <w:rPr>
          <w:spacing w:val="-3"/>
        </w:rPr>
        <w:t> </w:t>
      </w:r>
      <w:r>
        <w:rPr/>
        <w:t>saludo</w:t>
      </w:r>
      <w:r>
        <w:rPr>
          <w:spacing w:val="-3"/>
        </w:rPr>
        <w:t> </w:t>
      </w:r>
      <w:r>
        <w:rPr/>
        <w:t>no</w:t>
      </w:r>
      <w:r>
        <w:rPr>
          <w:spacing w:val="-3"/>
        </w:rPr>
        <w:t> </w:t>
      </w:r>
      <w:r>
        <w:rPr/>
        <w:t>verbal</w:t>
      </w:r>
      <w:r>
        <w:rPr>
          <w:spacing w:val="-3"/>
        </w:rPr>
        <w:t> </w:t>
      </w:r>
      <w:r>
        <w:rPr/>
        <w:t>es</w:t>
      </w:r>
      <w:r>
        <w:rPr>
          <w:spacing w:val="-3"/>
        </w:rPr>
        <w:t> </w:t>
      </w:r>
      <w:r>
        <w:rPr/>
        <w:t>un</w:t>
      </w:r>
      <w:r>
        <w:rPr>
          <w:spacing w:val="-3"/>
        </w:rPr>
        <w:t> </w:t>
      </w:r>
      <w:r>
        <w:rPr/>
        <w:t>regulador</w:t>
      </w:r>
      <w:r>
        <w:rPr>
          <w:spacing w:val="-3"/>
        </w:rPr>
        <w:t> </w:t>
      </w:r>
      <w:r>
        <w:rPr/>
        <w:t>social</w:t>
      </w:r>
      <w:r>
        <w:rPr>
          <w:spacing w:val="-3"/>
        </w:rPr>
        <w:t> </w:t>
      </w:r>
      <w:r>
        <w:rPr/>
        <w:t>indispensable</w:t>
      </w:r>
      <w:r>
        <w:rPr>
          <w:spacing w:val="-3"/>
        </w:rPr>
        <w:t> </w:t>
      </w:r>
      <w:r>
        <w:rPr/>
        <w:t>que refleja la cultura local y define la jerarquía y afinidad en la comunidad académica.</w:t>
      </w:r>
    </w:p>
    <w:p>
      <w:pPr>
        <w:pStyle w:val="BodyText"/>
        <w:spacing w:line="480" w:lineRule="auto"/>
        <w:ind w:right="384"/>
      </w:pPr>
      <w:r>
        <w:rPr>
          <w:i/>
        </w:rPr>
        <w:t>Palabras</w:t>
      </w:r>
      <w:r>
        <w:rPr>
          <w:i/>
          <w:spacing w:val="-5"/>
        </w:rPr>
        <w:t> </w:t>
      </w:r>
      <w:r>
        <w:rPr>
          <w:i/>
        </w:rPr>
        <w:t>clave:</w:t>
      </w:r>
      <w:r>
        <w:rPr>
          <w:i/>
          <w:spacing w:val="-5"/>
        </w:rPr>
        <w:t> </w:t>
      </w:r>
      <w:r>
        <w:rPr/>
        <w:t>Comunicación</w:t>
      </w:r>
      <w:r>
        <w:rPr>
          <w:spacing w:val="-5"/>
        </w:rPr>
        <w:t> </w:t>
      </w:r>
      <w:r>
        <w:rPr/>
        <w:t>no</w:t>
      </w:r>
      <w:r>
        <w:rPr>
          <w:spacing w:val="-5"/>
        </w:rPr>
        <w:t> </w:t>
      </w:r>
      <w:r>
        <w:rPr/>
        <w:t>verbal,</w:t>
      </w:r>
      <w:r>
        <w:rPr>
          <w:spacing w:val="-5"/>
        </w:rPr>
        <w:t> </w:t>
      </w:r>
      <w:r>
        <w:rPr/>
        <w:t>saludo,</w:t>
      </w:r>
      <w:r>
        <w:rPr>
          <w:spacing w:val="-5"/>
        </w:rPr>
        <w:t> </w:t>
      </w:r>
      <w:r>
        <w:rPr/>
        <w:t>interacción</w:t>
      </w:r>
      <w:r>
        <w:rPr>
          <w:spacing w:val="-5"/>
        </w:rPr>
        <w:t> </w:t>
      </w:r>
      <w:r>
        <w:rPr/>
        <w:t>social,</w:t>
      </w:r>
      <w:r>
        <w:rPr>
          <w:spacing w:val="-5"/>
        </w:rPr>
        <w:t> </w:t>
      </w:r>
      <w:r>
        <w:rPr/>
        <w:t>kinésica,</w:t>
      </w:r>
      <w:r>
        <w:rPr>
          <w:spacing w:val="-5"/>
        </w:rPr>
        <w:t> </w:t>
      </w:r>
      <w:r>
        <w:rPr/>
        <w:t>entorno </w:t>
      </w:r>
      <w:r>
        <w:rPr>
          <w:spacing w:val="-2"/>
        </w:rPr>
        <w:t>universitario.</w:t>
      </w:r>
    </w:p>
    <w:p>
      <w:pPr>
        <w:pStyle w:val="BodyText"/>
        <w:spacing w:after="0" w:line="480" w:lineRule="auto"/>
        <w:sectPr>
          <w:pgSz w:w="12240" w:h="15840"/>
          <w:pgMar w:top="1380" w:bottom="280" w:left="1440" w:right="1080"/>
        </w:sectPr>
      </w:pPr>
    </w:p>
    <w:p>
      <w:pPr>
        <w:pStyle w:val="Heading1"/>
        <w:spacing w:line="480" w:lineRule="auto"/>
        <w:ind w:left="4020" w:right="384" w:hanging="3850"/>
      </w:pPr>
      <w:r>
        <w:rPr/>
        <w:t>El</w:t>
      </w:r>
      <w:r>
        <w:rPr>
          <w:spacing w:val="-3"/>
        </w:rPr>
        <w:t> </w:t>
      </w:r>
      <w:r>
        <w:rPr/>
        <w:t>saludo</w:t>
      </w:r>
      <w:r>
        <w:rPr>
          <w:spacing w:val="-3"/>
        </w:rPr>
        <w:t> </w:t>
      </w:r>
      <w:r>
        <w:rPr/>
        <w:t>en</w:t>
      </w:r>
      <w:r>
        <w:rPr>
          <w:spacing w:val="-3"/>
        </w:rPr>
        <w:t> </w:t>
      </w:r>
      <w:r>
        <w:rPr/>
        <w:t>la</w:t>
      </w:r>
      <w:r>
        <w:rPr>
          <w:spacing w:val="-3"/>
        </w:rPr>
        <w:t> </w:t>
      </w:r>
      <w:r>
        <w:rPr/>
        <w:t>comunicación</w:t>
      </w:r>
      <w:r>
        <w:rPr>
          <w:spacing w:val="-3"/>
        </w:rPr>
        <w:t> </w:t>
      </w:r>
      <w:r>
        <w:rPr/>
        <w:t>no</w:t>
      </w:r>
      <w:r>
        <w:rPr>
          <w:spacing w:val="-3"/>
        </w:rPr>
        <w:t> </w:t>
      </w:r>
      <w:r>
        <w:rPr/>
        <w:t>verbal:</w:t>
      </w:r>
      <w:r>
        <w:rPr>
          <w:spacing w:val="-3"/>
        </w:rPr>
        <w:t> </w:t>
      </w:r>
      <w:r>
        <w:rPr/>
        <w:t>Dinámicas</w:t>
      </w:r>
      <w:r>
        <w:rPr>
          <w:spacing w:val="-3"/>
        </w:rPr>
        <w:t> </w:t>
      </w:r>
      <w:r>
        <w:rPr/>
        <w:t>e</w:t>
      </w:r>
      <w:r>
        <w:rPr>
          <w:spacing w:val="-3"/>
        </w:rPr>
        <w:t> </w:t>
      </w:r>
      <w:r>
        <w:rPr/>
        <w:t>interacciones</w:t>
      </w:r>
      <w:r>
        <w:rPr>
          <w:spacing w:val="-3"/>
        </w:rPr>
        <w:t> </w:t>
      </w:r>
      <w:r>
        <w:rPr/>
        <w:t>sociales</w:t>
      </w:r>
      <w:r>
        <w:rPr>
          <w:spacing w:val="-3"/>
        </w:rPr>
        <w:t> </w:t>
      </w:r>
      <w:r>
        <w:rPr/>
        <w:t>en</w:t>
      </w:r>
      <w:r>
        <w:rPr>
          <w:spacing w:val="-3"/>
        </w:rPr>
        <w:t> </w:t>
      </w:r>
      <w:r>
        <w:rPr/>
        <w:t>el</w:t>
      </w:r>
      <w:r>
        <w:rPr>
          <w:spacing w:val="-3"/>
        </w:rPr>
        <w:t> </w:t>
      </w:r>
      <w:r>
        <w:rPr/>
        <w:t>entorno </w:t>
      </w:r>
      <w:r>
        <w:rPr>
          <w:spacing w:val="-2"/>
        </w:rPr>
        <w:t>universitario</w:t>
      </w:r>
    </w:p>
    <w:p>
      <w:pPr>
        <w:spacing w:before="0"/>
        <w:ind w:left="0" w:right="0" w:firstLine="0"/>
        <w:jc w:val="left"/>
        <w:rPr>
          <w:b/>
          <w:sz w:val="24"/>
        </w:rPr>
      </w:pPr>
      <w:r>
        <w:rPr>
          <w:b/>
          <w:sz w:val="24"/>
        </w:rPr>
        <w:t>Introducción</w:t>
      </w:r>
      <w:r>
        <w:rPr>
          <w:b/>
          <w:spacing w:val="-4"/>
          <w:sz w:val="24"/>
        </w:rPr>
        <w:t> </w:t>
      </w:r>
      <w:r>
        <w:rPr>
          <w:b/>
          <w:sz w:val="24"/>
        </w:rPr>
        <w:t>y</w:t>
      </w:r>
      <w:r>
        <w:rPr>
          <w:b/>
          <w:spacing w:val="-3"/>
          <w:sz w:val="24"/>
        </w:rPr>
        <w:t> </w:t>
      </w:r>
      <w:r>
        <w:rPr>
          <w:b/>
          <w:sz w:val="24"/>
        </w:rPr>
        <w:t>Marco</w:t>
      </w:r>
      <w:r>
        <w:rPr>
          <w:b/>
          <w:spacing w:val="-3"/>
          <w:sz w:val="24"/>
        </w:rPr>
        <w:t> </w:t>
      </w:r>
      <w:r>
        <w:rPr>
          <w:b/>
          <w:spacing w:val="-2"/>
          <w:sz w:val="24"/>
        </w:rPr>
        <w:t>Teórico</w:t>
      </w:r>
    </w:p>
    <w:p>
      <w:pPr>
        <w:pStyle w:val="Heading2"/>
      </w:pPr>
      <w:r>
        <w:rPr>
          <w:spacing w:val="-2"/>
        </w:rPr>
        <w:t>Introducción</w:t>
      </w:r>
    </w:p>
    <w:p>
      <w:pPr>
        <w:pStyle w:val="BodyText"/>
        <w:spacing w:line="480" w:lineRule="auto" w:before="276"/>
        <w:ind w:right="567" w:firstLine="720"/>
      </w:pPr>
      <w:r>
        <w:rPr/>
        <w:t>El</w:t>
      </w:r>
      <w:r>
        <w:rPr>
          <w:spacing w:val="-3"/>
        </w:rPr>
        <w:t> </w:t>
      </w:r>
      <w:r>
        <w:rPr/>
        <w:t>saludo</w:t>
      </w:r>
      <w:r>
        <w:rPr>
          <w:spacing w:val="-3"/>
        </w:rPr>
        <w:t> </w:t>
      </w:r>
      <w:r>
        <w:rPr/>
        <w:t>representa</w:t>
      </w:r>
      <w:r>
        <w:rPr>
          <w:spacing w:val="-3"/>
        </w:rPr>
        <w:t> </w:t>
      </w:r>
      <w:r>
        <w:rPr/>
        <w:t>el</w:t>
      </w:r>
      <w:r>
        <w:rPr>
          <w:spacing w:val="-3"/>
        </w:rPr>
        <w:t> </w:t>
      </w:r>
      <w:r>
        <w:rPr/>
        <w:t>primer</w:t>
      </w:r>
      <w:r>
        <w:rPr>
          <w:spacing w:val="-3"/>
        </w:rPr>
        <w:t> </w:t>
      </w:r>
      <w:r>
        <w:rPr/>
        <w:t>acto</w:t>
      </w:r>
      <w:r>
        <w:rPr>
          <w:spacing w:val="-3"/>
        </w:rPr>
        <w:t> </w:t>
      </w:r>
      <w:r>
        <w:rPr/>
        <w:t>de</w:t>
      </w:r>
      <w:r>
        <w:rPr>
          <w:spacing w:val="-3"/>
        </w:rPr>
        <w:t> </w:t>
      </w:r>
      <w:r>
        <w:rPr/>
        <w:t>conexión</w:t>
      </w:r>
      <w:r>
        <w:rPr>
          <w:spacing w:val="-3"/>
        </w:rPr>
        <w:t> </w:t>
      </w:r>
      <w:r>
        <w:rPr/>
        <w:t>social</w:t>
      </w:r>
      <w:r>
        <w:rPr>
          <w:spacing w:val="-3"/>
        </w:rPr>
        <w:t> </w:t>
      </w:r>
      <w:r>
        <w:rPr/>
        <w:t>entre</w:t>
      </w:r>
      <w:r>
        <w:rPr>
          <w:spacing w:val="-3"/>
        </w:rPr>
        <w:t> </w:t>
      </w:r>
      <w:r>
        <w:rPr/>
        <w:t>individuos.</w:t>
      </w:r>
      <w:r>
        <w:rPr>
          <w:spacing w:val="-3"/>
        </w:rPr>
        <w:t> </w:t>
      </w:r>
      <w:r>
        <w:rPr/>
        <w:t>Antes</w:t>
      </w:r>
      <w:r>
        <w:rPr>
          <w:spacing w:val="-3"/>
        </w:rPr>
        <w:t> </w:t>
      </w:r>
      <w:r>
        <w:rPr/>
        <w:t>de</w:t>
      </w:r>
      <w:r>
        <w:rPr>
          <w:spacing w:val="-3"/>
        </w:rPr>
        <w:t> </w:t>
      </w:r>
      <w:r>
        <w:rPr/>
        <w:t>que</w:t>
      </w:r>
      <w:r>
        <w:rPr>
          <w:spacing w:val="-3"/>
        </w:rPr>
        <w:t> </w:t>
      </w:r>
      <w:r>
        <w:rPr/>
        <w:t>se pronuncie</w:t>
      </w:r>
      <w:r>
        <w:rPr>
          <w:spacing w:val="-3"/>
        </w:rPr>
        <w:t> </w:t>
      </w:r>
      <w:r>
        <w:rPr/>
        <w:t>una</w:t>
      </w:r>
      <w:r>
        <w:rPr>
          <w:spacing w:val="-3"/>
        </w:rPr>
        <w:t> </w:t>
      </w:r>
      <w:r>
        <w:rPr/>
        <w:t>palabra,</w:t>
      </w:r>
      <w:r>
        <w:rPr>
          <w:spacing w:val="-3"/>
        </w:rPr>
        <w:t> </w:t>
      </w:r>
      <w:r>
        <w:rPr/>
        <w:t>el</w:t>
      </w:r>
      <w:r>
        <w:rPr>
          <w:spacing w:val="-3"/>
        </w:rPr>
        <w:t> </w:t>
      </w:r>
      <w:r>
        <w:rPr/>
        <w:t>cuerpo</w:t>
      </w:r>
      <w:r>
        <w:rPr>
          <w:spacing w:val="-3"/>
        </w:rPr>
        <w:t> </w:t>
      </w:r>
      <w:r>
        <w:rPr/>
        <w:t>humano</w:t>
      </w:r>
      <w:r>
        <w:rPr>
          <w:spacing w:val="-3"/>
        </w:rPr>
        <w:t> </w:t>
      </w:r>
      <w:r>
        <w:rPr/>
        <w:t>ya</w:t>
      </w:r>
      <w:r>
        <w:rPr>
          <w:spacing w:val="-3"/>
        </w:rPr>
        <w:t> </w:t>
      </w:r>
      <w:r>
        <w:rPr/>
        <w:t>ha</w:t>
      </w:r>
      <w:r>
        <w:rPr>
          <w:spacing w:val="-3"/>
        </w:rPr>
        <w:t> </w:t>
      </w:r>
      <w:r>
        <w:rPr/>
        <w:t>transmitido</w:t>
      </w:r>
      <w:r>
        <w:rPr>
          <w:spacing w:val="-3"/>
        </w:rPr>
        <w:t> </w:t>
      </w:r>
      <w:r>
        <w:rPr/>
        <w:t>una</w:t>
      </w:r>
      <w:r>
        <w:rPr>
          <w:spacing w:val="-3"/>
        </w:rPr>
        <w:t> </w:t>
      </w:r>
      <w:r>
        <w:rPr/>
        <w:t>gran</w:t>
      </w:r>
      <w:r>
        <w:rPr>
          <w:spacing w:val="-3"/>
        </w:rPr>
        <w:t> </w:t>
      </w:r>
      <w:r>
        <w:rPr/>
        <w:t>cantidad</w:t>
      </w:r>
      <w:r>
        <w:rPr>
          <w:spacing w:val="-3"/>
        </w:rPr>
        <w:t> </w:t>
      </w:r>
      <w:r>
        <w:rPr/>
        <w:t>de</w:t>
      </w:r>
      <w:r>
        <w:rPr>
          <w:spacing w:val="-3"/>
        </w:rPr>
        <w:t> </w:t>
      </w:r>
      <w:r>
        <w:rPr/>
        <w:t>información</w:t>
      </w:r>
      <w:r>
        <w:rPr>
          <w:spacing w:val="-3"/>
        </w:rPr>
        <w:t> </w:t>
      </w:r>
      <w:r>
        <w:rPr/>
        <w:t>a través de la comunicación no verbal. En los entornos educativos y profesionales, este acto micro-social establece el tono de la interacción, define fronteras interpersonales y facilita la cohesión grupal (Knapp, 2012).</w:t>
      </w:r>
    </w:p>
    <w:p>
      <w:pPr>
        <w:pStyle w:val="BodyText"/>
        <w:spacing w:line="480" w:lineRule="auto"/>
        <w:ind w:right="384" w:firstLine="720"/>
      </w:pPr>
      <w:r>
        <w:rPr/>
        <w:t>A</w:t>
      </w:r>
      <w:r>
        <w:rPr>
          <w:spacing w:val="-2"/>
        </w:rPr>
        <w:t> </w:t>
      </w:r>
      <w:r>
        <w:rPr/>
        <w:t>pesar</w:t>
      </w:r>
      <w:r>
        <w:rPr>
          <w:spacing w:val="-3"/>
        </w:rPr>
        <w:t> </w:t>
      </w:r>
      <w:r>
        <w:rPr/>
        <w:t>de</w:t>
      </w:r>
      <w:r>
        <w:rPr>
          <w:spacing w:val="-2"/>
        </w:rPr>
        <w:t> </w:t>
      </w:r>
      <w:r>
        <w:rPr/>
        <w:t>ser</w:t>
      </w:r>
      <w:r>
        <w:rPr>
          <w:spacing w:val="-3"/>
        </w:rPr>
        <w:t> </w:t>
      </w:r>
      <w:r>
        <w:rPr/>
        <w:t>una</w:t>
      </w:r>
      <w:r>
        <w:rPr>
          <w:spacing w:val="-2"/>
        </w:rPr>
        <w:t> </w:t>
      </w:r>
      <w:r>
        <w:rPr/>
        <w:t>acción</w:t>
      </w:r>
      <w:r>
        <w:rPr>
          <w:spacing w:val="-3"/>
        </w:rPr>
        <w:t> </w:t>
      </w:r>
      <w:r>
        <w:rPr/>
        <w:t>cotidiana,</w:t>
      </w:r>
      <w:r>
        <w:rPr>
          <w:spacing w:val="-2"/>
        </w:rPr>
        <w:t> </w:t>
      </w:r>
      <w:r>
        <w:rPr/>
        <w:t>a</w:t>
      </w:r>
      <w:r>
        <w:rPr>
          <w:spacing w:val="-3"/>
        </w:rPr>
        <w:t> </w:t>
      </w:r>
      <w:r>
        <w:rPr/>
        <w:t>menudo</w:t>
      </w:r>
      <w:r>
        <w:rPr>
          <w:spacing w:val="-2"/>
        </w:rPr>
        <w:t> </w:t>
      </w:r>
      <w:r>
        <w:rPr/>
        <w:t>se</w:t>
      </w:r>
      <w:r>
        <w:rPr>
          <w:spacing w:val="-3"/>
        </w:rPr>
        <w:t> </w:t>
      </w:r>
      <w:r>
        <w:rPr/>
        <w:t>ignora</w:t>
      </w:r>
      <w:r>
        <w:rPr>
          <w:spacing w:val="-2"/>
        </w:rPr>
        <w:t> </w:t>
      </w:r>
      <w:r>
        <w:rPr/>
        <w:t>la</w:t>
      </w:r>
      <w:r>
        <w:rPr>
          <w:spacing w:val="-3"/>
        </w:rPr>
        <w:t> </w:t>
      </w:r>
      <w:r>
        <w:rPr/>
        <w:t>complejidad</w:t>
      </w:r>
      <w:r>
        <w:rPr>
          <w:spacing w:val="-2"/>
        </w:rPr>
        <w:t> </w:t>
      </w:r>
      <w:r>
        <w:rPr/>
        <w:t>de</w:t>
      </w:r>
      <w:r>
        <w:rPr>
          <w:spacing w:val="-3"/>
        </w:rPr>
        <w:t> </w:t>
      </w:r>
      <w:r>
        <w:rPr/>
        <w:t>los</w:t>
      </w:r>
      <w:r>
        <w:rPr>
          <w:spacing w:val="-2"/>
        </w:rPr>
        <w:t> </w:t>
      </w:r>
      <w:r>
        <w:rPr/>
        <w:t>códigos</w:t>
      </w:r>
      <w:r>
        <w:rPr>
          <w:spacing w:val="-3"/>
        </w:rPr>
        <w:t> </w:t>
      </w:r>
      <w:r>
        <w:rPr/>
        <w:t>no verbales que componen un saludo. En el contexto del Centro de Servicios y Gestión Empresarial SENA, caracterizado por una alta diversidad y dinamismo social, surge la pregunta: ¿Cuáles son las</w:t>
      </w:r>
      <w:r>
        <w:rPr>
          <w:spacing w:val="-3"/>
        </w:rPr>
        <w:t> </w:t>
      </w:r>
      <w:r>
        <w:rPr/>
        <w:t>características</w:t>
      </w:r>
      <w:r>
        <w:rPr>
          <w:spacing w:val="-3"/>
        </w:rPr>
        <w:t> </w:t>
      </w:r>
      <w:r>
        <w:rPr/>
        <w:t>y</w:t>
      </w:r>
      <w:r>
        <w:rPr>
          <w:spacing w:val="-3"/>
        </w:rPr>
        <w:t> </w:t>
      </w:r>
      <w:r>
        <w:rPr/>
        <w:t>dinámicas</w:t>
      </w:r>
      <w:r>
        <w:rPr>
          <w:spacing w:val="-3"/>
        </w:rPr>
        <w:t> </w:t>
      </w:r>
      <w:r>
        <w:rPr/>
        <w:t>no</w:t>
      </w:r>
      <w:r>
        <w:rPr>
          <w:spacing w:val="-3"/>
        </w:rPr>
        <w:t> </w:t>
      </w:r>
      <w:r>
        <w:rPr/>
        <w:t>verbales</w:t>
      </w:r>
      <w:r>
        <w:rPr>
          <w:spacing w:val="-3"/>
        </w:rPr>
        <w:t> </w:t>
      </w:r>
      <w:r>
        <w:rPr/>
        <w:t>(kinésicas,</w:t>
      </w:r>
      <w:r>
        <w:rPr>
          <w:spacing w:val="-3"/>
        </w:rPr>
        <w:t> </w:t>
      </w:r>
      <w:r>
        <w:rPr/>
        <w:t>proxémicas</w:t>
      </w:r>
      <w:r>
        <w:rPr>
          <w:spacing w:val="-3"/>
        </w:rPr>
        <w:t> </w:t>
      </w:r>
      <w:r>
        <w:rPr/>
        <w:t>y</w:t>
      </w:r>
      <w:r>
        <w:rPr>
          <w:spacing w:val="-3"/>
        </w:rPr>
        <w:t> </w:t>
      </w:r>
      <w:r>
        <w:rPr/>
        <w:t>hápticas)</w:t>
      </w:r>
      <w:r>
        <w:rPr>
          <w:spacing w:val="-3"/>
        </w:rPr>
        <w:t> </w:t>
      </w:r>
      <w:r>
        <w:rPr/>
        <w:t>del</w:t>
      </w:r>
      <w:r>
        <w:rPr>
          <w:spacing w:val="-3"/>
        </w:rPr>
        <w:t> </w:t>
      </w:r>
      <w:r>
        <w:rPr/>
        <w:t>saludo</w:t>
      </w:r>
      <w:r>
        <w:rPr>
          <w:spacing w:val="-3"/>
        </w:rPr>
        <w:t> </w:t>
      </w:r>
      <w:r>
        <w:rPr/>
        <w:t>entre</w:t>
      </w:r>
      <w:r>
        <w:rPr>
          <w:spacing w:val="-3"/>
        </w:rPr>
        <w:t> </w:t>
      </w:r>
      <w:r>
        <w:rPr/>
        <w:t>los estudiantes en el entorno universitario, y qué función social cumplen?</w:t>
      </w:r>
    </w:p>
    <w:p>
      <w:pPr>
        <w:pStyle w:val="BodyText"/>
        <w:spacing w:line="480" w:lineRule="auto"/>
        <w:ind w:right="447" w:firstLine="720"/>
      </w:pPr>
      <w:r>
        <w:rPr/>
        <w:t>Estudiar</w:t>
      </w:r>
      <w:r>
        <w:rPr>
          <w:spacing w:val="-3"/>
        </w:rPr>
        <w:t> </w:t>
      </w:r>
      <w:r>
        <w:rPr/>
        <w:t>el</w:t>
      </w:r>
      <w:r>
        <w:rPr>
          <w:spacing w:val="-3"/>
        </w:rPr>
        <w:t> </w:t>
      </w:r>
      <w:r>
        <w:rPr/>
        <w:t>saludo</w:t>
      </w:r>
      <w:r>
        <w:rPr>
          <w:spacing w:val="-3"/>
        </w:rPr>
        <w:t> </w:t>
      </w:r>
      <w:r>
        <w:rPr/>
        <w:t>no</w:t>
      </w:r>
      <w:r>
        <w:rPr>
          <w:spacing w:val="-3"/>
        </w:rPr>
        <w:t> </w:t>
      </w:r>
      <w:r>
        <w:rPr/>
        <w:t>verbal</w:t>
      </w:r>
      <w:r>
        <w:rPr>
          <w:spacing w:val="-3"/>
        </w:rPr>
        <w:t> </w:t>
      </w:r>
      <w:r>
        <w:rPr/>
        <w:t>es</w:t>
      </w:r>
      <w:r>
        <w:rPr>
          <w:spacing w:val="-3"/>
        </w:rPr>
        <w:t> </w:t>
      </w:r>
      <w:r>
        <w:rPr/>
        <w:t>fundamental</w:t>
      </w:r>
      <w:r>
        <w:rPr>
          <w:spacing w:val="-3"/>
        </w:rPr>
        <w:t> </w:t>
      </w:r>
      <w:r>
        <w:rPr/>
        <w:t>tanto</w:t>
      </w:r>
      <w:r>
        <w:rPr>
          <w:spacing w:val="-3"/>
        </w:rPr>
        <w:t> </w:t>
      </w:r>
      <w:r>
        <w:rPr/>
        <w:t>a</w:t>
      </w:r>
      <w:r>
        <w:rPr>
          <w:spacing w:val="-3"/>
        </w:rPr>
        <w:t> </w:t>
      </w:r>
      <w:r>
        <w:rPr/>
        <w:t>nivel</w:t>
      </w:r>
      <w:r>
        <w:rPr>
          <w:spacing w:val="-3"/>
        </w:rPr>
        <w:t> </w:t>
      </w:r>
      <w:r>
        <w:rPr/>
        <w:t>académico</w:t>
      </w:r>
      <w:r>
        <w:rPr>
          <w:spacing w:val="-3"/>
        </w:rPr>
        <w:t> </w:t>
      </w:r>
      <w:r>
        <w:rPr/>
        <w:t>como</w:t>
      </w:r>
      <w:r>
        <w:rPr>
          <w:spacing w:val="-3"/>
        </w:rPr>
        <w:t> </w:t>
      </w:r>
      <w:r>
        <w:rPr/>
        <w:t>práctico.</w:t>
      </w:r>
      <w:r>
        <w:rPr>
          <w:spacing w:val="-3"/>
        </w:rPr>
        <w:t> </w:t>
      </w:r>
      <w:r>
        <w:rPr/>
        <w:t>Para futuros tecnólogos y profesionales, como los del área de Análisis y Desarrollo de Software, las habilidades blandas y la comunicación interpersonal son tan vitales como las competencias técnicas. Comprender cómo nos saludamos permite mejorar el clima institucional, evitar</w:t>
      </w:r>
    </w:p>
    <w:p>
      <w:pPr>
        <w:pStyle w:val="BodyText"/>
      </w:pPr>
      <w:r>
        <w:rPr/>
        <w:t>malentendidos culturales y fortalecer la </w:t>
      </w:r>
      <w:r>
        <w:rPr>
          <w:spacing w:val="-2"/>
        </w:rPr>
        <w:t>empatía.</w:t>
      </w:r>
    </w:p>
    <w:p>
      <w:pPr>
        <w:pStyle w:val="BodyText"/>
        <w:spacing w:line="480" w:lineRule="auto" w:before="276"/>
        <w:ind w:right="533" w:firstLine="720"/>
      </w:pPr>
      <w:r>
        <w:rPr/>
        <w:t>La investigación tiene como objetivo general analizar las dinámicas no verbales del saludo en las interacciones sociales del entorno universitario del Centro de Servicios y Gestión Empresarial SENA. Como objetivos específicos, se busca categorizar las tipologías de saludos no verbales más frecuentes entre los estudiantes, identificar el uso de la proxémica (distancia) </w:t>
      </w:r>
      <w:r>
        <w:rPr>
          <w:spacing w:val="-10"/>
        </w:rPr>
        <w:t>y</w:t>
      </w:r>
    </w:p>
    <w:p>
      <w:pPr>
        <w:pStyle w:val="BodyText"/>
        <w:spacing w:after="0" w:line="480" w:lineRule="auto"/>
        <w:sectPr>
          <w:pgSz w:w="12240" w:h="15840"/>
          <w:pgMar w:top="1380" w:bottom="280" w:left="1440" w:right="1080"/>
        </w:sectPr>
      </w:pPr>
    </w:p>
    <w:p>
      <w:pPr>
        <w:pStyle w:val="BodyText"/>
        <w:spacing w:line="480" w:lineRule="auto" w:before="60"/>
        <w:ind w:right="384"/>
      </w:pPr>
      <w:r>
        <w:rPr/>
        <w:t>la</w:t>
      </w:r>
      <w:r>
        <w:rPr>
          <w:spacing w:val="-3"/>
        </w:rPr>
        <w:t> </w:t>
      </w:r>
      <w:r>
        <w:rPr/>
        <w:t>háptica</w:t>
      </w:r>
      <w:r>
        <w:rPr>
          <w:spacing w:val="-3"/>
        </w:rPr>
        <w:t> </w:t>
      </w:r>
      <w:r>
        <w:rPr/>
        <w:t>(contacto</w:t>
      </w:r>
      <w:r>
        <w:rPr>
          <w:spacing w:val="-3"/>
        </w:rPr>
        <w:t> </w:t>
      </w:r>
      <w:r>
        <w:rPr/>
        <w:t>físico)</w:t>
      </w:r>
      <w:r>
        <w:rPr>
          <w:spacing w:val="-3"/>
        </w:rPr>
        <w:t> </w:t>
      </w:r>
      <w:r>
        <w:rPr/>
        <w:t>según</w:t>
      </w:r>
      <w:r>
        <w:rPr>
          <w:spacing w:val="-3"/>
        </w:rPr>
        <w:t> </w:t>
      </w:r>
      <w:r>
        <w:rPr/>
        <w:t>el</w:t>
      </w:r>
      <w:r>
        <w:rPr>
          <w:spacing w:val="-3"/>
        </w:rPr>
        <w:t> </w:t>
      </w:r>
      <w:r>
        <w:rPr/>
        <w:t>nivel</w:t>
      </w:r>
      <w:r>
        <w:rPr>
          <w:spacing w:val="-3"/>
        </w:rPr>
        <w:t> </w:t>
      </w:r>
      <w:r>
        <w:rPr/>
        <w:t>de</w:t>
      </w:r>
      <w:r>
        <w:rPr>
          <w:spacing w:val="-3"/>
        </w:rPr>
        <w:t> </w:t>
      </w:r>
      <w:r>
        <w:rPr/>
        <w:t>familiaridad,</w:t>
      </w:r>
      <w:r>
        <w:rPr>
          <w:spacing w:val="-3"/>
        </w:rPr>
        <w:t> </w:t>
      </w:r>
      <w:r>
        <w:rPr/>
        <w:t>e</w:t>
      </w:r>
      <w:r>
        <w:rPr>
          <w:spacing w:val="-3"/>
        </w:rPr>
        <w:t> </w:t>
      </w:r>
      <w:r>
        <w:rPr/>
        <w:t>interpretar</w:t>
      </w:r>
      <w:r>
        <w:rPr>
          <w:spacing w:val="-3"/>
        </w:rPr>
        <w:t> </w:t>
      </w:r>
      <w:r>
        <w:rPr/>
        <w:t>la</w:t>
      </w:r>
      <w:r>
        <w:rPr>
          <w:spacing w:val="-3"/>
        </w:rPr>
        <w:t> </w:t>
      </w:r>
      <w:r>
        <w:rPr/>
        <w:t>función</w:t>
      </w:r>
      <w:r>
        <w:rPr>
          <w:spacing w:val="-3"/>
        </w:rPr>
        <w:t> </w:t>
      </w:r>
      <w:r>
        <w:rPr/>
        <w:t>social</w:t>
      </w:r>
      <w:r>
        <w:rPr>
          <w:spacing w:val="-3"/>
        </w:rPr>
        <w:t> </w:t>
      </w:r>
      <w:r>
        <w:rPr/>
        <w:t>y psicológica que cumplen estas manifestaciones en el clima académico.</w:t>
      </w:r>
    </w:p>
    <w:p>
      <w:pPr>
        <w:pStyle w:val="BodyText"/>
        <w:ind w:left="720"/>
      </w:pPr>
      <w:r>
        <w:rPr/>
        <w:t>La investigación se enfoca exclusivamente en la observación de las </w:t>
      </w:r>
      <w:r>
        <w:rPr>
          <w:spacing w:val="-2"/>
        </w:rPr>
        <w:t>interacciones</w:t>
      </w:r>
    </w:p>
    <w:p>
      <w:pPr>
        <w:pStyle w:val="BodyText"/>
        <w:spacing w:line="480" w:lineRule="auto" w:before="276"/>
        <w:ind w:right="384"/>
      </w:pPr>
      <w:r>
        <w:rPr/>
        <w:t>presenciales</w:t>
      </w:r>
      <w:r>
        <w:rPr>
          <w:spacing w:val="-4"/>
        </w:rPr>
        <w:t> </w:t>
      </w:r>
      <w:r>
        <w:rPr/>
        <w:t>entre</w:t>
      </w:r>
      <w:r>
        <w:rPr>
          <w:spacing w:val="-4"/>
        </w:rPr>
        <w:t> </w:t>
      </w:r>
      <w:r>
        <w:rPr/>
        <w:t>estudiantes</w:t>
      </w:r>
      <w:r>
        <w:rPr>
          <w:spacing w:val="-4"/>
        </w:rPr>
        <w:t> </w:t>
      </w:r>
      <w:r>
        <w:rPr/>
        <w:t>de</w:t>
      </w:r>
      <w:r>
        <w:rPr>
          <w:spacing w:val="-4"/>
        </w:rPr>
        <w:t> </w:t>
      </w:r>
      <w:r>
        <w:rPr/>
        <w:t>educación</w:t>
      </w:r>
      <w:r>
        <w:rPr>
          <w:spacing w:val="-4"/>
        </w:rPr>
        <w:t> </w:t>
      </w:r>
      <w:r>
        <w:rPr/>
        <w:t>superior</w:t>
      </w:r>
      <w:r>
        <w:rPr>
          <w:spacing w:val="-4"/>
        </w:rPr>
        <w:t> </w:t>
      </w:r>
      <w:r>
        <w:rPr/>
        <w:t>y</w:t>
      </w:r>
      <w:r>
        <w:rPr>
          <w:spacing w:val="-4"/>
        </w:rPr>
        <w:t> </w:t>
      </w:r>
      <w:r>
        <w:rPr/>
        <w:t>tecnológica</w:t>
      </w:r>
      <w:r>
        <w:rPr>
          <w:spacing w:val="-4"/>
        </w:rPr>
        <w:t> </w:t>
      </w:r>
      <w:r>
        <w:rPr/>
        <w:t>dentro</w:t>
      </w:r>
      <w:r>
        <w:rPr>
          <w:spacing w:val="-4"/>
        </w:rPr>
        <w:t> </w:t>
      </w:r>
      <w:r>
        <w:rPr/>
        <w:t>de</w:t>
      </w:r>
      <w:r>
        <w:rPr>
          <w:spacing w:val="-4"/>
        </w:rPr>
        <w:t> </w:t>
      </w:r>
      <w:r>
        <w:rPr/>
        <w:t>las</w:t>
      </w:r>
      <w:r>
        <w:rPr>
          <w:spacing w:val="-4"/>
        </w:rPr>
        <w:t> </w:t>
      </w:r>
      <w:r>
        <w:rPr/>
        <w:t>áreas</w:t>
      </w:r>
      <w:r>
        <w:rPr>
          <w:spacing w:val="-4"/>
        </w:rPr>
        <w:t> </w:t>
      </w:r>
      <w:r>
        <w:rPr/>
        <w:t>comunes (pasillos, zonas de descanso, cafeterías) del SENA en Medellín, Colombia, limitándose al</w:t>
      </w:r>
    </w:p>
    <w:p>
      <w:pPr>
        <w:pStyle w:val="BodyText"/>
      </w:pPr>
      <w:r>
        <w:rPr/>
        <w:t>análisis </w:t>
      </w:r>
      <w:r>
        <w:rPr>
          <w:spacing w:val="-2"/>
        </w:rPr>
        <w:t>cualitativo.</w:t>
      </w:r>
    </w:p>
    <w:p>
      <w:pPr>
        <w:pStyle w:val="Heading2"/>
      </w:pPr>
      <w:r>
        <w:rPr/>
        <w:t>Marco </w:t>
      </w:r>
      <w:r>
        <w:rPr>
          <w:spacing w:val="-2"/>
        </w:rPr>
        <w:t>Teórico</w:t>
      </w:r>
    </w:p>
    <w:p>
      <w:pPr>
        <w:pStyle w:val="BodyText"/>
        <w:spacing w:line="480" w:lineRule="auto" w:before="276"/>
        <w:ind w:right="447" w:firstLine="720"/>
      </w:pPr>
      <w:r>
        <w:rPr/>
        <w:t>La</w:t>
      </w:r>
      <w:r>
        <w:rPr>
          <w:spacing w:val="-4"/>
        </w:rPr>
        <w:t> </w:t>
      </w:r>
      <w:r>
        <w:rPr/>
        <w:t>comunicación</w:t>
      </w:r>
      <w:r>
        <w:rPr>
          <w:spacing w:val="-4"/>
        </w:rPr>
        <w:t> </w:t>
      </w:r>
      <w:r>
        <w:rPr/>
        <w:t>no</w:t>
      </w:r>
      <w:r>
        <w:rPr>
          <w:spacing w:val="-4"/>
        </w:rPr>
        <w:t> </w:t>
      </w:r>
      <w:r>
        <w:rPr/>
        <w:t>verbal</w:t>
      </w:r>
      <w:r>
        <w:rPr>
          <w:spacing w:val="-4"/>
        </w:rPr>
        <w:t> </w:t>
      </w:r>
      <w:r>
        <w:rPr/>
        <w:t>abarca</w:t>
      </w:r>
      <w:r>
        <w:rPr>
          <w:spacing w:val="-4"/>
        </w:rPr>
        <w:t> </w:t>
      </w:r>
      <w:r>
        <w:rPr/>
        <w:t>todos</w:t>
      </w:r>
      <w:r>
        <w:rPr>
          <w:spacing w:val="-4"/>
        </w:rPr>
        <w:t> </w:t>
      </w:r>
      <w:r>
        <w:rPr/>
        <w:t>los</w:t>
      </w:r>
      <w:r>
        <w:rPr>
          <w:spacing w:val="-4"/>
        </w:rPr>
        <w:t> </w:t>
      </w:r>
      <w:r>
        <w:rPr/>
        <w:t>mensajes</w:t>
      </w:r>
      <w:r>
        <w:rPr>
          <w:spacing w:val="-4"/>
        </w:rPr>
        <w:t> </w:t>
      </w:r>
      <w:r>
        <w:rPr/>
        <w:t>transmitidos</w:t>
      </w:r>
      <w:r>
        <w:rPr>
          <w:spacing w:val="-4"/>
        </w:rPr>
        <w:t> </w:t>
      </w:r>
      <w:r>
        <w:rPr/>
        <w:t>a</w:t>
      </w:r>
      <w:r>
        <w:rPr>
          <w:spacing w:val="-4"/>
        </w:rPr>
        <w:t> </w:t>
      </w:r>
      <w:r>
        <w:rPr/>
        <w:t>través</w:t>
      </w:r>
      <w:r>
        <w:rPr>
          <w:spacing w:val="-4"/>
        </w:rPr>
        <w:t> </w:t>
      </w:r>
      <w:r>
        <w:rPr/>
        <w:t>de</w:t>
      </w:r>
      <w:r>
        <w:rPr>
          <w:spacing w:val="-4"/>
        </w:rPr>
        <w:t> </w:t>
      </w:r>
      <w:r>
        <w:rPr/>
        <w:t>canales distintos al lenguaje hablado o escrito. Según Davis (1998), más del 60% de nuestra</w:t>
      </w:r>
    </w:p>
    <w:p>
      <w:pPr>
        <w:pStyle w:val="BodyText"/>
        <w:spacing w:line="480" w:lineRule="auto"/>
        <w:ind w:right="447"/>
      </w:pPr>
      <w:r>
        <w:rPr/>
        <w:t>comunicación recae en el lenguaje corporal. Se divide en cuatro grandes disciplinas: la kinésica (estudio del movimiento corporal y expresiones faciales), la proxémica (uso y percepción del espacio</w:t>
      </w:r>
      <w:r>
        <w:rPr>
          <w:spacing w:val="-4"/>
        </w:rPr>
        <w:t> </w:t>
      </w:r>
      <w:r>
        <w:rPr/>
        <w:t>personal),</w:t>
      </w:r>
      <w:r>
        <w:rPr>
          <w:spacing w:val="-4"/>
        </w:rPr>
        <w:t> </w:t>
      </w:r>
      <w:r>
        <w:rPr/>
        <w:t>la</w:t>
      </w:r>
      <w:r>
        <w:rPr>
          <w:spacing w:val="-4"/>
        </w:rPr>
        <w:t> </w:t>
      </w:r>
      <w:r>
        <w:rPr/>
        <w:t>háptica</w:t>
      </w:r>
      <w:r>
        <w:rPr>
          <w:spacing w:val="-4"/>
        </w:rPr>
        <w:t> </w:t>
      </w:r>
      <w:r>
        <w:rPr/>
        <w:t>(el</w:t>
      </w:r>
      <w:r>
        <w:rPr>
          <w:spacing w:val="-4"/>
        </w:rPr>
        <w:t> </w:t>
      </w:r>
      <w:r>
        <w:rPr/>
        <w:t>comportamiento</w:t>
      </w:r>
      <w:r>
        <w:rPr>
          <w:spacing w:val="-4"/>
        </w:rPr>
        <w:t> </w:t>
      </w:r>
      <w:r>
        <w:rPr/>
        <w:t>táctil)</w:t>
      </w:r>
      <w:r>
        <w:rPr>
          <w:spacing w:val="-4"/>
        </w:rPr>
        <w:t> </w:t>
      </w:r>
      <w:r>
        <w:rPr/>
        <w:t>y</w:t>
      </w:r>
      <w:r>
        <w:rPr>
          <w:spacing w:val="-4"/>
        </w:rPr>
        <w:t> </w:t>
      </w:r>
      <w:r>
        <w:rPr/>
        <w:t>el</w:t>
      </w:r>
      <w:r>
        <w:rPr>
          <w:spacing w:val="-4"/>
        </w:rPr>
        <w:t> </w:t>
      </w:r>
      <w:r>
        <w:rPr/>
        <w:t>paralenguaje</w:t>
      </w:r>
      <w:r>
        <w:rPr>
          <w:spacing w:val="-4"/>
        </w:rPr>
        <w:t> </w:t>
      </w:r>
      <w:r>
        <w:rPr/>
        <w:t>(tono,</w:t>
      </w:r>
      <w:r>
        <w:rPr>
          <w:spacing w:val="-4"/>
        </w:rPr>
        <w:t> </w:t>
      </w:r>
      <w:r>
        <w:rPr/>
        <w:t>volumen</w:t>
      </w:r>
      <w:r>
        <w:rPr>
          <w:spacing w:val="-4"/>
        </w:rPr>
        <w:t> </w:t>
      </w:r>
      <w:r>
        <w:rPr/>
        <w:t>y</w:t>
      </w:r>
      <w:r>
        <w:rPr>
          <w:spacing w:val="-4"/>
        </w:rPr>
        <w:t> </w:t>
      </w:r>
      <w:r>
        <w:rPr/>
        <w:t>ritmo de la voz).</w:t>
      </w:r>
    </w:p>
    <w:p>
      <w:pPr>
        <w:pStyle w:val="BodyText"/>
        <w:spacing w:line="480" w:lineRule="auto"/>
        <w:ind w:right="438" w:firstLine="720"/>
      </w:pPr>
      <w:r>
        <w:rPr/>
        <w:t>Goffman (1971), en sus estudios sobre el orden de la interacción, define el saludo como un "ritual de acceso". Su función psicológica es reducir la incertidumbre ante la presencia del otro,</w:t>
      </w:r>
      <w:r>
        <w:rPr>
          <w:spacing w:val="-4"/>
        </w:rPr>
        <w:t> </w:t>
      </w:r>
      <w:r>
        <w:rPr/>
        <w:t>confirmando</w:t>
      </w:r>
      <w:r>
        <w:rPr>
          <w:spacing w:val="-4"/>
        </w:rPr>
        <w:t> </w:t>
      </w:r>
      <w:r>
        <w:rPr/>
        <w:t>que</w:t>
      </w:r>
      <w:r>
        <w:rPr>
          <w:spacing w:val="-4"/>
        </w:rPr>
        <w:t> </w:t>
      </w:r>
      <w:r>
        <w:rPr/>
        <w:t>la</w:t>
      </w:r>
      <w:r>
        <w:rPr>
          <w:spacing w:val="-4"/>
        </w:rPr>
        <w:t> </w:t>
      </w:r>
      <w:r>
        <w:rPr/>
        <w:t>interacción</w:t>
      </w:r>
      <w:r>
        <w:rPr>
          <w:spacing w:val="-4"/>
        </w:rPr>
        <w:t> </w:t>
      </w:r>
      <w:r>
        <w:rPr/>
        <w:t>será</w:t>
      </w:r>
      <w:r>
        <w:rPr>
          <w:spacing w:val="-4"/>
        </w:rPr>
        <w:t> </w:t>
      </w:r>
      <w:r>
        <w:rPr/>
        <w:t>pacífica.</w:t>
      </w:r>
      <w:r>
        <w:rPr>
          <w:spacing w:val="-4"/>
        </w:rPr>
        <w:t> </w:t>
      </w:r>
      <w:r>
        <w:rPr/>
        <w:t>Socialmente,</w:t>
      </w:r>
      <w:r>
        <w:rPr>
          <w:spacing w:val="-4"/>
        </w:rPr>
        <w:t> </w:t>
      </w:r>
      <w:r>
        <w:rPr/>
        <w:t>el</w:t>
      </w:r>
      <w:r>
        <w:rPr>
          <w:spacing w:val="-4"/>
        </w:rPr>
        <w:t> </w:t>
      </w:r>
      <w:r>
        <w:rPr/>
        <w:t>saludo</w:t>
      </w:r>
      <w:r>
        <w:rPr>
          <w:spacing w:val="-4"/>
        </w:rPr>
        <w:t> </w:t>
      </w:r>
      <w:r>
        <w:rPr/>
        <w:t>reconoce</w:t>
      </w:r>
      <w:r>
        <w:rPr>
          <w:spacing w:val="-4"/>
        </w:rPr>
        <w:t> </w:t>
      </w:r>
      <w:r>
        <w:rPr/>
        <w:t>la</w:t>
      </w:r>
      <w:r>
        <w:rPr>
          <w:spacing w:val="-4"/>
        </w:rPr>
        <w:t> </w:t>
      </w:r>
      <w:r>
        <w:rPr/>
        <w:t>existencia y el estatus del otro, reafirmando los lazos comunitarios y validando la pertenencia a un grupo.</w:t>
      </w:r>
    </w:p>
    <w:p>
      <w:pPr>
        <w:pStyle w:val="BodyText"/>
        <w:ind w:firstLine="720"/>
      </w:pPr>
      <w:r>
        <w:rPr/>
        <w:t>El saludo varía desde actos puramente visuales hasta interacciones físicas </w:t>
      </w:r>
      <w:r>
        <w:rPr>
          <w:spacing w:val="-2"/>
        </w:rPr>
        <w:t>complejas.</w:t>
      </w:r>
    </w:p>
    <w:p>
      <w:pPr>
        <w:pStyle w:val="BodyText"/>
        <w:spacing w:line="480" w:lineRule="auto" w:before="276"/>
        <w:ind w:right="384"/>
      </w:pPr>
      <w:r>
        <w:rPr/>
        <w:t>Pease y Pease (2006) establecen que el saludo puede ser: visual (contacto ocular sostenido y levantamiento de cejas), gestual o kinésico (inclinación de cabeza, levantar la mano), y táctil o háptico</w:t>
      </w:r>
      <w:r>
        <w:rPr>
          <w:spacing w:val="-3"/>
        </w:rPr>
        <w:t> </w:t>
      </w:r>
      <w:r>
        <w:rPr/>
        <w:t>(apretón</w:t>
      </w:r>
      <w:r>
        <w:rPr>
          <w:spacing w:val="-3"/>
        </w:rPr>
        <w:t> </w:t>
      </w:r>
      <w:r>
        <w:rPr/>
        <w:t>de</w:t>
      </w:r>
      <w:r>
        <w:rPr>
          <w:spacing w:val="-3"/>
        </w:rPr>
        <w:t> </w:t>
      </w:r>
      <w:r>
        <w:rPr/>
        <w:t>manos,</w:t>
      </w:r>
      <w:r>
        <w:rPr>
          <w:spacing w:val="-3"/>
        </w:rPr>
        <w:t> </w:t>
      </w:r>
      <w:r>
        <w:rPr/>
        <w:t>abrazo,</w:t>
      </w:r>
      <w:r>
        <w:rPr>
          <w:spacing w:val="-3"/>
        </w:rPr>
        <w:t> </w:t>
      </w:r>
      <w:r>
        <w:rPr/>
        <w:t>beso</w:t>
      </w:r>
      <w:r>
        <w:rPr>
          <w:spacing w:val="-3"/>
        </w:rPr>
        <w:t> </w:t>
      </w:r>
      <w:r>
        <w:rPr/>
        <w:t>en</w:t>
      </w:r>
      <w:r>
        <w:rPr>
          <w:spacing w:val="-3"/>
        </w:rPr>
        <w:t> </w:t>
      </w:r>
      <w:r>
        <w:rPr/>
        <w:t>la</w:t>
      </w:r>
      <w:r>
        <w:rPr>
          <w:spacing w:val="-3"/>
        </w:rPr>
        <w:t> </w:t>
      </w:r>
      <w:r>
        <w:rPr/>
        <w:t>mejilla).</w:t>
      </w:r>
      <w:r>
        <w:rPr>
          <w:spacing w:val="-3"/>
        </w:rPr>
        <w:t> </w:t>
      </w:r>
      <w:r>
        <w:rPr/>
        <w:t>La</w:t>
      </w:r>
      <w:r>
        <w:rPr>
          <w:spacing w:val="-3"/>
        </w:rPr>
        <w:t> </w:t>
      </w:r>
      <w:r>
        <w:rPr/>
        <w:t>elección</w:t>
      </w:r>
      <w:r>
        <w:rPr>
          <w:spacing w:val="-3"/>
        </w:rPr>
        <w:t> </w:t>
      </w:r>
      <w:r>
        <w:rPr/>
        <w:t>depende</w:t>
      </w:r>
      <w:r>
        <w:rPr>
          <w:spacing w:val="-3"/>
        </w:rPr>
        <w:t> </w:t>
      </w:r>
      <w:r>
        <w:rPr/>
        <w:t>en</w:t>
      </w:r>
      <w:r>
        <w:rPr>
          <w:spacing w:val="-3"/>
        </w:rPr>
        <w:t> </w:t>
      </w:r>
      <w:r>
        <w:rPr/>
        <w:t>gran</w:t>
      </w:r>
      <w:r>
        <w:rPr>
          <w:spacing w:val="-3"/>
        </w:rPr>
        <w:t> </w:t>
      </w:r>
      <w:r>
        <w:rPr/>
        <w:t>medida</w:t>
      </w:r>
      <w:r>
        <w:rPr>
          <w:spacing w:val="-3"/>
        </w:rPr>
        <w:t> </w:t>
      </w:r>
      <w:r>
        <w:rPr/>
        <w:t>de</w:t>
      </w:r>
      <w:r>
        <w:rPr>
          <w:spacing w:val="-3"/>
        </w:rPr>
        <w:t> </w:t>
      </w:r>
      <w:r>
        <w:rPr/>
        <w:t>la formalidad de la interacción.</w:t>
      </w:r>
    </w:p>
    <w:p>
      <w:pPr>
        <w:pStyle w:val="BodyText"/>
        <w:spacing w:after="0" w:line="480" w:lineRule="auto"/>
        <w:sectPr>
          <w:pgSz w:w="12240" w:h="15840"/>
          <w:pgMar w:top="1380" w:bottom="280" w:left="1440" w:right="1080"/>
        </w:sectPr>
      </w:pPr>
    </w:p>
    <w:p>
      <w:pPr>
        <w:pStyle w:val="BodyText"/>
        <w:spacing w:line="480" w:lineRule="auto" w:before="60"/>
        <w:ind w:right="572" w:firstLine="720"/>
      </w:pPr>
      <w:r>
        <w:rPr/>
        <w:t>El saludo está profundamente condicionado por la cultura. Hall (1966) diferenció entre culturas de alto y bajo contacto. En culturas asiáticas como Japón, el saludo predominante es </w:t>
      </w:r>
      <w:r>
        <w:rPr>
          <w:spacing w:val="-5"/>
        </w:rPr>
        <w:t>la</w:t>
      </w:r>
    </w:p>
    <w:p>
      <w:pPr>
        <w:pStyle w:val="BodyText"/>
        <w:spacing w:line="480" w:lineRule="auto"/>
        <w:ind w:right="398"/>
      </w:pPr>
      <w:r>
        <w:rPr/>
        <w:t>reverencia,</w:t>
      </w:r>
      <w:r>
        <w:rPr>
          <w:spacing w:val="-4"/>
        </w:rPr>
        <w:t> </w:t>
      </w:r>
      <w:r>
        <w:rPr/>
        <w:t>respetando</w:t>
      </w:r>
      <w:r>
        <w:rPr>
          <w:spacing w:val="-4"/>
        </w:rPr>
        <w:t> </w:t>
      </w:r>
      <w:r>
        <w:rPr/>
        <w:t>una</w:t>
      </w:r>
      <w:r>
        <w:rPr>
          <w:spacing w:val="-4"/>
        </w:rPr>
        <w:t> </w:t>
      </w:r>
      <w:r>
        <w:rPr/>
        <w:t>distancia</w:t>
      </w:r>
      <w:r>
        <w:rPr>
          <w:spacing w:val="-4"/>
        </w:rPr>
        <w:t> </w:t>
      </w:r>
      <w:r>
        <w:rPr/>
        <w:t>proxémica</w:t>
      </w:r>
      <w:r>
        <w:rPr>
          <w:spacing w:val="-4"/>
        </w:rPr>
        <w:t> </w:t>
      </w:r>
      <w:r>
        <w:rPr/>
        <w:t>amplia</w:t>
      </w:r>
      <w:r>
        <w:rPr>
          <w:spacing w:val="-4"/>
        </w:rPr>
        <w:t> </w:t>
      </w:r>
      <w:r>
        <w:rPr/>
        <w:t>y</w:t>
      </w:r>
      <w:r>
        <w:rPr>
          <w:spacing w:val="-4"/>
        </w:rPr>
        <w:t> </w:t>
      </w:r>
      <w:r>
        <w:rPr/>
        <w:t>nulo</w:t>
      </w:r>
      <w:r>
        <w:rPr>
          <w:spacing w:val="-4"/>
        </w:rPr>
        <w:t> </w:t>
      </w:r>
      <w:r>
        <w:rPr/>
        <w:t>contacto</w:t>
      </w:r>
      <w:r>
        <w:rPr>
          <w:spacing w:val="-4"/>
        </w:rPr>
        <w:t> </w:t>
      </w:r>
      <w:r>
        <w:rPr/>
        <w:t>físico.</w:t>
      </w:r>
      <w:r>
        <w:rPr>
          <w:spacing w:val="-4"/>
        </w:rPr>
        <w:t> </w:t>
      </w:r>
      <w:r>
        <w:rPr/>
        <w:t>En</w:t>
      </w:r>
      <w:r>
        <w:rPr>
          <w:spacing w:val="-4"/>
        </w:rPr>
        <w:t> </w:t>
      </w:r>
      <w:r>
        <w:rPr/>
        <w:t>Norteamérica</w:t>
      </w:r>
      <w:r>
        <w:rPr>
          <w:spacing w:val="-4"/>
        </w:rPr>
        <w:t> </w:t>
      </w:r>
      <w:r>
        <w:rPr/>
        <w:t>y el norte de Europa predomina el apretón de manos firme. En contraste, en Latinoamérica, como en el caso de Colombia, la cultura es de alto contacto: los abrazos, los besos en la mejilla</w:t>
      </w:r>
      <w:r>
        <w:rPr>
          <w:spacing w:val="40"/>
        </w:rPr>
        <w:t> </w:t>
      </w:r>
      <w:r>
        <w:rPr/>
        <w:t>(incluso entre personas recién presentadas en contextos informales) y las palmadas en la espalda son normativos y denotan calidez.</w:t>
      </w:r>
    </w:p>
    <w:p>
      <w:pPr>
        <w:pStyle w:val="BodyText"/>
        <w:spacing w:line="480" w:lineRule="auto"/>
        <w:ind w:right="384" w:firstLine="720"/>
      </w:pPr>
      <w:r>
        <w:rPr/>
        <w:t>Diversos estudios han analizado el comportamiento no verbal en campus universitarios. Knapp</w:t>
      </w:r>
      <w:r>
        <w:rPr>
          <w:spacing w:val="-4"/>
        </w:rPr>
        <w:t> </w:t>
      </w:r>
      <w:r>
        <w:rPr/>
        <w:t>(2012)</w:t>
      </w:r>
      <w:r>
        <w:rPr>
          <w:spacing w:val="-4"/>
        </w:rPr>
        <w:t> </w:t>
      </w:r>
      <w:r>
        <w:rPr/>
        <w:t>recopila</w:t>
      </w:r>
      <w:r>
        <w:rPr>
          <w:spacing w:val="-4"/>
        </w:rPr>
        <w:t> </w:t>
      </w:r>
      <w:r>
        <w:rPr/>
        <w:t>investigaciones</w:t>
      </w:r>
      <w:r>
        <w:rPr>
          <w:spacing w:val="-4"/>
        </w:rPr>
        <w:t> </w:t>
      </w:r>
      <w:r>
        <w:rPr/>
        <w:t>que</w:t>
      </w:r>
      <w:r>
        <w:rPr>
          <w:spacing w:val="-4"/>
        </w:rPr>
        <w:t> </w:t>
      </w:r>
      <w:r>
        <w:rPr/>
        <w:t>demuestran</w:t>
      </w:r>
      <w:r>
        <w:rPr>
          <w:spacing w:val="-4"/>
        </w:rPr>
        <w:t> </w:t>
      </w:r>
      <w:r>
        <w:rPr/>
        <w:t>que</w:t>
      </w:r>
      <w:r>
        <w:rPr>
          <w:spacing w:val="-4"/>
        </w:rPr>
        <w:t> </w:t>
      </w:r>
      <w:r>
        <w:rPr/>
        <w:t>los</w:t>
      </w:r>
      <w:r>
        <w:rPr>
          <w:spacing w:val="-4"/>
        </w:rPr>
        <w:t> </w:t>
      </w:r>
      <w:r>
        <w:rPr/>
        <w:t>estudiantes</w:t>
      </w:r>
      <w:r>
        <w:rPr>
          <w:spacing w:val="-4"/>
        </w:rPr>
        <w:t> </w:t>
      </w:r>
      <w:r>
        <w:rPr/>
        <w:t>utilizan</w:t>
      </w:r>
      <w:r>
        <w:rPr>
          <w:spacing w:val="-4"/>
        </w:rPr>
        <w:t> </w:t>
      </w:r>
      <w:r>
        <w:rPr/>
        <w:t>el</w:t>
      </w:r>
      <w:r>
        <w:rPr>
          <w:spacing w:val="-4"/>
        </w:rPr>
        <w:t> </w:t>
      </w:r>
      <w:r>
        <w:rPr/>
        <w:t>saludo</w:t>
      </w:r>
      <w:r>
        <w:rPr>
          <w:spacing w:val="-4"/>
        </w:rPr>
        <w:t> </w:t>
      </w:r>
      <w:r>
        <w:rPr/>
        <w:t>para negociar identidades sociales. Estudios recientes en contextos latinoamericanos destacan que las culturas hispanas mantienen patrones de alta proximidad y tacto, a pesar de las transformaciones temporales posteriores a crisis globales de salud.</w:t>
      </w:r>
    </w:p>
    <w:p>
      <w:pPr>
        <w:pStyle w:val="Heading1"/>
        <w:spacing w:before="0"/>
      </w:pPr>
      <w:r>
        <w:rPr/>
        <w:t>Metodología y </w:t>
      </w:r>
      <w:r>
        <w:rPr>
          <w:spacing w:val="-2"/>
        </w:rPr>
        <w:t>Desarrollo</w:t>
      </w:r>
    </w:p>
    <w:p>
      <w:pPr>
        <w:pStyle w:val="Heading2"/>
      </w:pPr>
      <w:r>
        <w:rPr>
          <w:spacing w:val="-2"/>
        </w:rPr>
        <w:t>Metodología</w:t>
      </w:r>
    </w:p>
    <w:p>
      <w:pPr>
        <w:pStyle w:val="BodyText"/>
        <w:spacing w:line="480" w:lineRule="auto" w:before="276"/>
        <w:ind w:right="384" w:firstLine="720"/>
      </w:pPr>
      <w:r>
        <w:rPr/>
        <w:t>Se trata de una investigación de enfoque cualitativo. Esta elección se justifica porque el fenómeno de la comunicación no verbal es subjetivo y dependiente del contexto. No se busca medir frecuencias estadísticas absolutas, sino comprender significados, patrones de comportamiento</w:t>
      </w:r>
      <w:r>
        <w:rPr>
          <w:spacing w:val="-5"/>
        </w:rPr>
        <w:t> </w:t>
      </w:r>
      <w:r>
        <w:rPr/>
        <w:t>y</w:t>
      </w:r>
      <w:r>
        <w:rPr>
          <w:spacing w:val="-5"/>
        </w:rPr>
        <w:t> </w:t>
      </w:r>
      <w:r>
        <w:rPr/>
        <w:t>dinámicas</w:t>
      </w:r>
      <w:r>
        <w:rPr>
          <w:spacing w:val="-5"/>
        </w:rPr>
        <w:t> </w:t>
      </w:r>
      <w:r>
        <w:rPr/>
        <w:t>relacionales</w:t>
      </w:r>
      <w:r>
        <w:rPr>
          <w:spacing w:val="-5"/>
        </w:rPr>
        <w:t> </w:t>
      </w:r>
      <w:r>
        <w:rPr/>
        <w:t>en</w:t>
      </w:r>
      <w:r>
        <w:rPr>
          <w:spacing w:val="-5"/>
        </w:rPr>
        <w:t> </w:t>
      </w:r>
      <w:r>
        <w:rPr/>
        <w:t>su</w:t>
      </w:r>
      <w:r>
        <w:rPr>
          <w:spacing w:val="-5"/>
        </w:rPr>
        <w:t> </w:t>
      </w:r>
      <w:r>
        <w:rPr/>
        <w:t>entorno</w:t>
      </w:r>
      <w:r>
        <w:rPr>
          <w:spacing w:val="-5"/>
        </w:rPr>
        <w:t> </w:t>
      </w:r>
      <w:r>
        <w:rPr/>
        <w:t>natural</w:t>
      </w:r>
      <w:r>
        <w:rPr>
          <w:spacing w:val="-5"/>
        </w:rPr>
        <w:t> </w:t>
      </w:r>
      <w:r>
        <w:rPr/>
        <w:t>(Hernández-Sampieri,</w:t>
      </w:r>
      <w:r>
        <w:rPr>
          <w:spacing w:val="-5"/>
        </w:rPr>
        <w:t> </w:t>
      </w:r>
      <w:r>
        <w:rPr/>
        <w:t>Fernández Collado, &amp; Baptista Lucio, 2014).</w:t>
      </w:r>
    </w:p>
    <w:p>
      <w:pPr>
        <w:pStyle w:val="BodyText"/>
        <w:ind w:left="720"/>
      </w:pPr>
      <w:r>
        <w:rPr/>
        <w:t>El diseño es observacional, descriptivo y transversal. Se utilizó la </w:t>
      </w:r>
      <w:r>
        <w:rPr>
          <w:spacing w:val="-2"/>
        </w:rPr>
        <w:t>observación</w:t>
      </w:r>
    </w:p>
    <w:p>
      <w:pPr>
        <w:pStyle w:val="BodyText"/>
        <w:spacing w:line="480" w:lineRule="auto" w:before="276"/>
        <w:ind w:right="547"/>
        <w:jc w:val="both"/>
      </w:pPr>
      <w:r>
        <w:rPr/>
        <w:t>participante</w:t>
      </w:r>
      <w:r>
        <w:rPr>
          <w:spacing w:val="-2"/>
        </w:rPr>
        <w:t> </w:t>
      </w:r>
      <w:r>
        <w:rPr/>
        <w:t>y</w:t>
      </w:r>
      <w:r>
        <w:rPr>
          <w:spacing w:val="-2"/>
        </w:rPr>
        <w:t> </w:t>
      </w:r>
      <w:r>
        <w:rPr/>
        <w:t>no</w:t>
      </w:r>
      <w:r>
        <w:rPr>
          <w:spacing w:val="-2"/>
        </w:rPr>
        <w:t> </w:t>
      </w:r>
      <w:r>
        <w:rPr/>
        <w:t>participante</w:t>
      </w:r>
      <w:r>
        <w:rPr>
          <w:spacing w:val="-2"/>
        </w:rPr>
        <w:t> </w:t>
      </w:r>
      <w:r>
        <w:rPr/>
        <w:t>en</w:t>
      </w:r>
      <w:r>
        <w:rPr>
          <w:spacing w:val="-2"/>
        </w:rPr>
        <w:t> </w:t>
      </w:r>
      <w:r>
        <w:rPr/>
        <w:t>un</w:t>
      </w:r>
      <w:r>
        <w:rPr>
          <w:spacing w:val="-2"/>
        </w:rPr>
        <w:t> </w:t>
      </w:r>
      <w:r>
        <w:rPr/>
        <w:t>entorno</w:t>
      </w:r>
      <w:r>
        <w:rPr>
          <w:spacing w:val="-2"/>
        </w:rPr>
        <w:t> </w:t>
      </w:r>
      <w:r>
        <w:rPr/>
        <w:t>de</w:t>
      </w:r>
      <w:r>
        <w:rPr>
          <w:spacing w:val="-2"/>
        </w:rPr>
        <w:t> </w:t>
      </w:r>
      <w:r>
        <w:rPr/>
        <w:t>campo</w:t>
      </w:r>
      <w:r>
        <w:rPr>
          <w:spacing w:val="-2"/>
        </w:rPr>
        <w:t> </w:t>
      </w:r>
      <w:r>
        <w:rPr/>
        <w:t>real,</w:t>
      </w:r>
      <w:r>
        <w:rPr>
          <w:spacing w:val="-2"/>
        </w:rPr>
        <w:t> </w:t>
      </w:r>
      <w:r>
        <w:rPr/>
        <w:t>registrando</w:t>
      </w:r>
      <w:r>
        <w:rPr>
          <w:spacing w:val="-2"/>
        </w:rPr>
        <w:t> </w:t>
      </w:r>
      <w:r>
        <w:rPr/>
        <w:t>los</w:t>
      </w:r>
      <w:r>
        <w:rPr>
          <w:spacing w:val="-2"/>
        </w:rPr>
        <w:t> </w:t>
      </w:r>
      <w:r>
        <w:rPr/>
        <w:t>comportamientos</w:t>
      </w:r>
      <w:r>
        <w:rPr>
          <w:spacing w:val="-2"/>
        </w:rPr>
        <w:t> </w:t>
      </w:r>
      <w:r>
        <w:rPr/>
        <w:t>tal como</w:t>
      </w:r>
      <w:r>
        <w:rPr>
          <w:spacing w:val="-4"/>
        </w:rPr>
        <w:t> </w:t>
      </w:r>
      <w:r>
        <w:rPr/>
        <w:t>ocurren</w:t>
      </w:r>
      <w:r>
        <w:rPr>
          <w:spacing w:val="-4"/>
        </w:rPr>
        <w:t> </w:t>
      </w:r>
      <w:r>
        <w:rPr/>
        <w:t>espontáneamente.</w:t>
      </w:r>
      <w:r>
        <w:rPr>
          <w:spacing w:val="-4"/>
        </w:rPr>
        <w:t> </w:t>
      </w:r>
      <w:r>
        <w:rPr/>
        <w:t>La</w:t>
      </w:r>
      <w:r>
        <w:rPr>
          <w:spacing w:val="-4"/>
        </w:rPr>
        <w:t> </w:t>
      </w:r>
      <w:r>
        <w:rPr/>
        <w:t>población</w:t>
      </w:r>
      <w:r>
        <w:rPr>
          <w:spacing w:val="-4"/>
        </w:rPr>
        <w:t> </w:t>
      </w:r>
      <w:r>
        <w:rPr/>
        <w:t>estuvo</w:t>
      </w:r>
      <w:r>
        <w:rPr>
          <w:spacing w:val="-4"/>
        </w:rPr>
        <w:t> </w:t>
      </w:r>
      <w:r>
        <w:rPr/>
        <w:t>conformada</w:t>
      </w:r>
      <w:r>
        <w:rPr>
          <w:spacing w:val="-4"/>
        </w:rPr>
        <w:t> </w:t>
      </w:r>
      <w:r>
        <w:rPr/>
        <w:t>por</w:t>
      </w:r>
      <w:r>
        <w:rPr>
          <w:spacing w:val="-4"/>
        </w:rPr>
        <w:t> </w:t>
      </w:r>
      <w:r>
        <w:rPr/>
        <w:t>estudiantes</w:t>
      </w:r>
      <w:r>
        <w:rPr>
          <w:spacing w:val="-4"/>
        </w:rPr>
        <w:t> </w:t>
      </w:r>
      <w:r>
        <w:rPr/>
        <w:t>del</w:t>
      </w:r>
      <w:r>
        <w:rPr>
          <w:spacing w:val="-4"/>
        </w:rPr>
        <w:t> </w:t>
      </w:r>
      <w:r>
        <w:rPr/>
        <w:t>Centro</w:t>
      </w:r>
      <w:r>
        <w:rPr>
          <w:spacing w:val="-4"/>
        </w:rPr>
        <w:t> </w:t>
      </w:r>
      <w:r>
        <w:rPr/>
        <w:t>de Servicios y Gestión Empresarial SENA en Medellín. La muestra cualitativa consistió en la</w:t>
      </w:r>
    </w:p>
    <w:p>
      <w:pPr>
        <w:pStyle w:val="BodyText"/>
        <w:spacing w:after="0" w:line="480" w:lineRule="auto"/>
        <w:jc w:val="both"/>
        <w:sectPr>
          <w:pgSz w:w="12240" w:h="15840"/>
          <w:pgMar w:top="1380" w:bottom="280" w:left="1440" w:right="1080"/>
        </w:sectPr>
      </w:pPr>
    </w:p>
    <w:p>
      <w:pPr>
        <w:pStyle w:val="BodyText"/>
        <w:spacing w:line="480" w:lineRule="auto" w:before="60"/>
        <w:ind w:right="447"/>
      </w:pPr>
      <w:r>
        <w:rPr/>
        <w:t>observación</w:t>
      </w:r>
      <w:r>
        <w:rPr>
          <w:spacing w:val="-4"/>
        </w:rPr>
        <w:t> </w:t>
      </w:r>
      <w:r>
        <w:rPr/>
        <w:t>de</w:t>
      </w:r>
      <w:r>
        <w:rPr>
          <w:spacing w:val="-4"/>
        </w:rPr>
        <w:t> </w:t>
      </w:r>
      <w:r>
        <w:rPr/>
        <w:t>40</w:t>
      </w:r>
      <w:r>
        <w:rPr>
          <w:spacing w:val="-4"/>
        </w:rPr>
        <w:t> </w:t>
      </w:r>
      <w:r>
        <w:rPr/>
        <w:t>interacciones</w:t>
      </w:r>
      <w:r>
        <w:rPr>
          <w:spacing w:val="-4"/>
        </w:rPr>
        <w:t> </w:t>
      </w:r>
      <w:r>
        <w:rPr/>
        <w:t>de</w:t>
      </w:r>
      <w:r>
        <w:rPr>
          <w:spacing w:val="-4"/>
        </w:rPr>
        <w:t> </w:t>
      </w:r>
      <w:r>
        <w:rPr/>
        <w:t>saludo</w:t>
      </w:r>
      <w:r>
        <w:rPr>
          <w:spacing w:val="-4"/>
        </w:rPr>
        <w:t> </w:t>
      </w:r>
      <w:r>
        <w:rPr/>
        <w:t>(episodios</w:t>
      </w:r>
      <w:r>
        <w:rPr>
          <w:spacing w:val="-4"/>
        </w:rPr>
        <w:t> </w:t>
      </w:r>
      <w:r>
        <w:rPr/>
        <w:t>observacionales)</w:t>
      </w:r>
      <w:r>
        <w:rPr>
          <w:spacing w:val="-4"/>
        </w:rPr>
        <w:t> </w:t>
      </w:r>
      <w:r>
        <w:rPr/>
        <w:t>en</w:t>
      </w:r>
      <w:r>
        <w:rPr>
          <w:spacing w:val="-4"/>
        </w:rPr>
        <w:t> </w:t>
      </w:r>
      <w:r>
        <w:rPr/>
        <w:t>zonas</w:t>
      </w:r>
      <w:r>
        <w:rPr>
          <w:spacing w:val="-4"/>
        </w:rPr>
        <w:t> </w:t>
      </w:r>
      <w:r>
        <w:rPr/>
        <w:t>comunes</w:t>
      </w:r>
      <w:r>
        <w:rPr>
          <w:spacing w:val="-4"/>
        </w:rPr>
        <w:t> </w:t>
      </w:r>
      <w:r>
        <w:rPr/>
        <w:t>como la cafetería, zonas verdes y pasillos principales durante un periodo de receso académico.</w:t>
      </w:r>
    </w:p>
    <w:p>
      <w:pPr>
        <w:pStyle w:val="BodyText"/>
        <w:spacing w:line="480" w:lineRule="auto"/>
        <w:ind w:right="447" w:firstLine="720"/>
      </w:pPr>
      <w:r>
        <w:rPr/>
        <w:t>La técnica principal fue la observación estructurada. Se utilizó como instrumento una Guía</w:t>
      </w:r>
      <w:r>
        <w:rPr>
          <w:spacing w:val="-3"/>
        </w:rPr>
        <w:t> </w:t>
      </w:r>
      <w:r>
        <w:rPr/>
        <w:t>de</w:t>
      </w:r>
      <w:r>
        <w:rPr>
          <w:spacing w:val="-3"/>
        </w:rPr>
        <w:t> </w:t>
      </w:r>
      <w:r>
        <w:rPr/>
        <w:t>Observación</w:t>
      </w:r>
      <w:r>
        <w:rPr>
          <w:spacing w:val="-3"/>
        </w:rPr>
        <w:t> </w:t>
      </w:r>
      <w:r>
        <w:rPr/>
        <w:t>y</w:t>
      </w:r>
      <w:r>
        <w:rPr>
          <w:spacing w:val="-3"/>
        </w:rPr>
        <w:t> </w:t>
      </w:r>
      <w:r>
        <w:rPr/>
        <w:t>Diario</w:t>
      </w:r>
      <w:r>
        <w:rPr>
          <w:spacing w:val="-3"/>
        </w:rPr>
        <w:t> </w:t>
      </w:r>
      <w:r>
        <w:rPr/>
        <w:t>de</w:t>
      </w:r>
      <w:r>
        <w:rPr>
          <w:spacing w:val="-3"/>
        </w:rPr>
        <w:t> </w:t>
      </w:r>
      <w:r>
        <w:rPr/>
        <w:t>Campo,</w:t>
      </w:r>
      <w:r>
        <w:rPr>
          <w:spacing w:val="-3"/>
        </w:rPr>
        <w:t> </w:t>
      </w:r>
      <w:r>
        <w:rPr/>
        <w:t>dividida</w:t>
      </w:r>
      <w:r>
        <w:rPr>
          <w:spacing w:val="-3"/>
        </w:rPr>
        <w:t> </w:t>
      </w:r>
      <w:r>
        <w:rPr/>
        <w:t>en</w:t>
      </w:r>
      <w:r>
        <w:rPr>
          <w:spacing w:val="-3"/>
        </w:rPr>
        <w:t> </w:t>
      </w:r>
      <w:r>
        <w:rPr/>
        <w:t>categorías</w:t>
      </w:r>
      <w:r>
        <w:rPr>
          <w:spacing w:val="-3"/>
        </w:rPr>
        <w:t> </w:t>
      </w:r>
      <w:r>
        <w:rPr/>
        <w:t>predeterminadas:</w:t>
      </w:r>
      <w:r>
        <w:rPr>
          <w:spacing w:val="-3"/>
        </w:rPr>
        <w:t> </w:t>
      </w:r>
      <w:r>
        <w:rPr/>
        <w:t>tipo</w:t>
      </w:r>
      <w:r>
        <w:rPr>
          <w:spacing w:val="-3"/>
        </w:rPr>
        <w:t> </w:t>
      </w:r>
      <w:r>
        <w:rPr/>
        <w:t>de</w:t>
      </w:r>
      <w:r>
        <w:rPr>
          <w:spacing w:val="-3"/>
        </w:rPr>
        <w:t> </w:t>
      </w:r>
      <w:r>
        <w:rPr/>
        <w:t>gesto kinésico, distancia proxémica estimada (íntima, personal, social) y presencia o ausencia de contacto físico (háptica). El procedimiento consistió en el diseño del instrumento basado en el marco teórico (categorías de Hall y Knapp), inmersión en el campo ubicándose en puntos estratégicos, registro discreto de episodios y un análisis interpretativo.</w:t>
      </w:r>
    </w:p>
    <w:p>
      <w:pPr>
        <w:pStyle w:val="Heading2"/>
        <w:spacing w:before="0"/>
      </w:pPr>
      <w:r>
        <w:rPr/>
        <w:t>Desarrollo y Análisis de </w:t>
      </w:r>
      <w:r>
        <w:rPr>
          <w:spacing w:val="-2"/>
        </w:rPr>
        <w:t>Resultados</w:t>
      </w:r>
    </w:p>
    <w:p>
      <w:pPr>
        <w:pStyle w:val="BodyText"/>
        <w:spacing w:line="480" w:lineRule="auto" w:before="276"/>
        <w:ind w:right="389" w:firstLine="720"/>
      </w:pPr>
      <w:r>
        <w:rPr/>
        <w:t>A partir de la observación de las 40 interacciones en el campus del SENA, se identificaron</w:t>
      </w:r>
      <w:r>
        <w:rPr>
          <w:spacing w:val="-4"/>
        </w:rPr>
        <w:t> </w:t>
      </w:r>
      <w:r>
        <w:rPr/>
        <w:t>tres</w:t>
      </w:r>
      <w:r>
        <w:rPr>
          <w:spacing w:val="-4"/>
        </w:rPr>
        <w:t> </w:t>
      </w:r>
      <w:r>
        <w:rPr/>
        <w:t>patrones</w:t>
      </w:r>
      <w:r>
        <w:rPr>
          <w:spacing w:val="-4"/>
        </w:rPr>
        <w:t> </w:t>
      </w:r>
      <w:r>
        <w:rPr/>
        <w:t>dominantes</w:t>
      </w:r>
      <w:r>
        <w:rPr>
          <w:spacing w:val="-4"/>
        </w:rPr>
        <w:t> </w:t>
      </w:r>
      <w:r>
        <w:rPr/>
        <w:t>de</w:t>
      </w:r>
      <w:r>
        <w:rPr>
          <w:spacing w:val="-4"/>
        </w:rPr>
        <w:t> </w:t>
      </w:r>
      <w:r>
        <w:rPr/>
        <w:t>saludo</w:t>
      </w:r>
      <w:r>
        <w:rPr>
          <w:spacing w:val="-4"/>
        </w:rPr>
        <w:t> </w:t>
      </w:r>
      <w:r>
        <w:rPr/>
        <w:t>no</w:t>
      </w:r>
      <w:r>
        <w:rPr>
          <w:spacing w:val="-4"/>
        </w:rPr>
        <w:t> </w:t>
      </w:r>
      <w:r>
        <w:rPr/>
        <w:t>verbal.</w:t>
      </w:r>
      <w:r>
        <w:rPr>
          <w:spacing w:val="-4"/>
        </w:rPr>
        <w:t> </w:t>
      </w:r>
      <w:r>
        <w:rPr/>
        <w:t>El</w:t>
      </w:r>
      <w:r>
        <w:rPr>
          <w:spacing w:val="-4"/>
        </w:rPr>
        <w:t> </w:t>
      </w:r>
      <w:r>
        <w:rPr/>
        <w:t>primer</w:t>
      </w:r>
      <w:r>
        <w:rPr>
          <w:spacing w:val="-4"/>
        </w:rPr>
        <w:t> </w:t>
      </w:r>
      <w:r>
        <w:rPr/>
        <w:t>patrón,</w:t>
      </w:r>
      <w:r>
        <w:rPr>
          <w:spacing w:val="-4"/>
        </w:rPr>
        <w:t> </w:t>
      </w:r>
      <w:r>
        <w:rPr/>
        <w:t>denominado</w:t>
      </w:r>
      <w:r>
        <w:rPr>
          <w:spacing w:val="-4"/>
        </w:rPr>
        <w:t> </w:t>
      </w:r>
      <w:r>
        <w:rPr/>
        <w:t>saludo de alta cercanía, utilizado entre amigos o compañeros cercanos, se caracterizó por la invasión</w:t>
      </w:r>
    </w:p>
    <w:p>
      <w:pPr>
        <w:pStyle w:val="BodyText"/>
        <w:spacing w:line="480" w:lineRule="auto"/>
        <w:ind w:right="384"/>
      </w:pPr>
      <w:r>
        <w:rPr/>
        <w:t>voluntaria</w:t>
      </w:r>
      <w:r>
        <w:rPr>
          <w:spacing w:val="-4"/>
        </w:rPr>
        <w:t> </w:t>
      </w:r>
      <w:r>
        <w:rPr/>
        <w:t>del</w:t>
      </w:r>
      <w:r>
        <w:rPr>
          <w:spacing w:val="-4"/>
        </w:rPr>
        <w:t> </w:t>
      </w:r>
      <w:r>
        <w:rPr/>
        <w:t>espacio</w:t>
      </w:r>
      <w:r>
        <w:rPr>
          <w:spacing w:val="-4"/>
        </w:rPr>
        <w:t> </w:t>
      </w:r>
      <w:r>
        <w:rPr/>
        <w:t>personal.</w:t>
      </w:r>
      <w:r>
        <w:rPr>
          <w:spacing w:val="-4"/>
        </w:rPr>
        <w:t> </w:t>
      </w:r>
      <w:r>
        <w:rPr/>
        <w:t>Predominaron</w:t>
      </w:r>
      <w:r>
        <w:rPr>
          <w:spacing w:val="-4"/>
        </w:rPr>
        <w:t> </w:t>
      </w:r>
      <w:r>
        <w:rPr/>
        <w:t>los</w:t>
      </w:r>
      <w:r>
        <w:rPr>
          <w:spacing w:val="-4"/>
        </w:rPr>
        <w:t> </w:t>
      </w:r>
      <w:r>
        <w:rPr/>
        <w:t>choques</w:t>
      </w:r>
      <w:r>
        <w:rPr>
          <w:spacing w:val="-4"/>
        </w:rPr>
        <w:t> </w:t>
      </w:r>
      <w:r>
        <w:rPr/>
        <w:t>de</w:t>
      </w:r>
      <w:r>
        <w:rPr>
          <w:spacing w:val="-4"/>
        </w:rPr>
        <w:t> </w:t>
      </w:r>
      <w:r>
        <w:rPr/>
        <w:t>manos</w:t>
      </w:r>
      <w:r>
        <w:rPr>
          <w:spacing w:val="-4"/>
        </w:rPr>
        <w:t> </w:t>
      </w:r>
      <w:r>
        <w:rPr/>
        <w:t>complejos</w:t>
      </w:r>
      <w:r>
        <w:rPr>
          <w:spacing w:val="-4"/>
        </w:rPr>
        <w:t> </w:t>
      </w:r>
      <w:r>
        <w:rPr/>
        <w:t>(propios</w:t>
      </w:r>
      <w:r>
        <w:rPr>
          <w:spacing w:val="-4"/>
        </w:rPr>
        <w:t> </w:t>
      </w:r>
      <w:r>
        <w:rPr/>
        <w:t>de</w:t>
      </w:r>
      <w:r>
        <w:rPr>
          <w:spacing w:val="-4"/>
        </w:rPr>
        <w:t> </w:t>
      </w:r>
      <w:r>
        <w:rPr/>
        <w:t>la cultura juvenil urbana), abrazos breves y palmadas en los hombros.</w:t>
      </w:r>
    </w:p>
    <w:p>
      <w:pPr>
        <w:pStyle w:val="BodyText"/>
        <w:spacing w:line="480" w:lineRule="auto"/>
        <w:ind w:right="652" w:firstLine="720"/>
      </w:pPr>
      <w:r>
        <w:rPr/>
        <w:t>El segundo patrón, el saludo de reconocimiento (entre conocidos de vista), se realizó a una distancia social (de 1.2 a 3.5 metros). Se manifestó a través de un rápido levantamiento </w:t>
      </w:r>
      <w:r>
        <w:rPr>
          <w:spacing w:val="-5"/>
        </w:rPr>
        <w:t>de</w:t>
      </w:r>
    </w:p>
    <w:p>
      <w:pPr>
        <w:pStyle w:val="BodyText"/>
      </w:pPr>
      <w:r>
        <w:rPr/>
        <w:t>mentón, levantamiento de cejas y un contacto visual breve de aproximadamente 1 o 2 </w:t>
      </w:r>
      <w:r>
        <w:rPr>
          <w:spacing w:val="-2"/>
        </w:rPr>
        <w:t>segundos.</w:t>
      </w:r>
    </w:p>
    <w:p>
      <w:pPr>
        <w:pStyle w:val="BodyText"/>
        <w:spacing w:before="276"/>
      </w:pPr>
      <w:r>
        <w:rPr/>
        <w:t>Finalmente, el saludo formal (dirigido a instructores o personal administrativo) mantuvo </w:t>
      </w:r>
      <w:r>
        <w:rPr>
          <w:spacing w:val="-5"/>
        </w:rPr>
        <w:t>una</w:t>
      </w:r>
    </w:p>
    <w:p>
      <w:pPr>
        <w:pStyle w:val="BodyText"/>
        <w:spacing w:line="480" w:lineRule="auto" w:before="276"/>
        <w:ind w:right="384"/>
      </w:pPr>
      <w:r>
        <w:rPr/>
        <w:t>estricta</w:t>
      </w:r>
      <w:r>
        <w:rPr>
          <w:spacing w:val="-3"/>
        </w:rPr>
        <w:t> </w:t>
      </w:r>
      <w:r>
        <w:rPr/>
        <w:t>distancia</w:t>
      </w:r>
      <w:r>
        <w:rPr>
          <w:spacing w:val="-3"/>
        </w:rPr>
        <w:t> </w:t>
      </w:r>
      <w:r>
        <w:rPr/>
        <w:t>social</w:t>
      </w:r>
      <w:r>
        <w:rPr>
          <w:spacing w:val="-3"/>
        </w:rPr>
        <w:t> </w:t>
      </w:r>
      <w:r>
        <w:rPr/>
        <w:t>o</w:t>
      </w:r>
      <w:r>
        <w:rPr>
          <w:spacing w:val="-3"/>
        </w:rPr>
        <w:t> </w:t>
      </w:r>
      <w:r>
        <w:rPr/>
        <w:t>pública.</w:t>
      </w:r>
      <w:r>
        <w:rPr>
          <w:spacing w:val="-3"/>
        </w:rPr>
        <w:t> </w:t>
      </w:r>
      <w:r>
        <w:rPr/>
        <w:t>El</w:t>
      </w:r>
      <w:r>
        <w:rPr>
          <w:spacing w:val="-3"/>
        </w:rPr>
        <w:t> </w:t>
      </w:r>
      <w:r>
        <w:rPr/>
        <w:t>contacto</w:t>
      </w:r>
      <w:r>
        <w:rPr>
          <w:spacing w:val="-3"/>
        </w:rPr>
        <w:t> </w:t>
      </w:r>
      <w:r>
        <w:rPr/>
        <w:t>físico</w:t>
      </w:r>
      <w:r>
        <w:rPr>
          <w:spacing w:val="-3"/>
        </w:rPr>
        <w:t> </w:t>
      </w:r>
      <w:r>
        <w:rPr/>
        <w:t>fue</w:t>
      </w:r>
      <w:r>
        <w:rPr>
          <w:spacing w:val="-3"/>
        </w:rPr>
        <w:t> </w:t>
      </w:r>
      <w:r>
        <w:rPr/>
        <w:t>nulo</w:t>
      </w:r>
      <w:r>
        <w:rPr>
          <w:spacing w:val="-3"/>
        </w:rPr>
        <w:t> </w:t>
      </w:r>
      <w:r>
        <w:rPr/>
        <w:t>o</w:t>
      </w:r>
      <w:r>
        <w:rPr>
          <w:spacing w:val="-3"/>
        </w:rPr>
        <w:t> </w:t>
      </w:r>
      <w:r>
        <w:rPr/>
        <w:t>se</w:t>
      </w:r>
      <w:r>
        <w:rPr>
          <w:spacing w:val="-3"/>
        </w:rPr>
        <w:t> </w:t>
      </w:r>
      <w:r>
        <w:rPr/>
        <w:t>limitó</w:t>
      </w:r>
      <w:r>
        <w:rPr>
          <w:spacing w:val="-3"/>
        </w:rPr>
        <w:t> </w:t>
      </w:r>
      <w:r>
        <w:rPr/>
        <w:t>a</w:t>
      </w:r>
      <w:r>
        <w:rPr>
          <w:spacing w:val="-3"/>
        </w:rPr>
        <w:t> </w:t>
      </w:r>
      <w:r>
        <w:rPr/>
        <w:t>un</w:t>
      </w:r>
      <w:r>
        <w:rPr>
          <w:spacing w:val="-3"/>
        </w:rPr>
        <w:t> </w:t>
      </w:r>
      <w:r>
        <w:rPr/>
        <w:t>apretón</w:t>
      </w:r>
      <w:r>
        <w:rPr>
          <w:spacing w:val="-3"/>
        </w:rPr>
        <w:t> </w:t>
      </w:r>
      <w:r>
        <w:rPr/>
        <w:t>de</w:t>
      </w:r>
      <w:r>
        <w:rPr>
          <w:spacing w:val="-3"/>
        </w:rPr>
        <w:t> </w:t>
      </w:r>
      <w:r>
        <w:rPr/>
        <w:t>manos formal, acompañado de una postura erguida y una sonrisa protocolaria.</w:t>
      </w:r>
    </w:p>
    <w:p>
      <w:pPr>
        <w:pStyle w:val="BodyText"/>
        <w:ind w:left="720"/>
      </w:pPr>
      <w:r>
        <w:rPr/>
        <w:t>Los resultados validan la teoría de Hall (1966) sobre las zonas proxémicas. </w:t>
      </w:r>
      <w:r>
        <w:rPr>
          <w:spacing w:val="-5"/>
        </w:rPr>
        <w:t>Los</w:t>
      </w:r>
    </w:p>
    <w:p>
      <w:pPr>
        <w:pStyle w:val="BodyText"/>
        <w:spacing w:line="480" w:lineRule="auto" w:before="276"/>
        <w:ind w:right="384"/>
      </w:pPr>
      <w:r>
        <w:rPr/>
        <w:t>estudiantes del SENA, inmersos en la cultura antioqueña y latinoamericana, demuestran ser una comunidad de alto contacto. La háptica juega un papel crucial en la reafirmación de la </w:t>
      </w:r>
      <w:r>
        <w:rPr>
          <w:spacing w:val="-2"/>
        </w:rPr>
        <w:t>confianza.</w:t>
      </w:r>
    </w:p>
    <w:p>
      <w:pPr>
        <w:pStyle w:val="BodyText"/>
        <w:spacing w:after="0" w:line="480" w:lineRule="auto"/>
        <w:sectPr>
          <w:pgSz w:w="12240" w:h="15840"/>
          <w:pgMar w:top="1380" w:bottom="280" w:left="1440" w:right="1080"/>
        </w:sectPr>
      </w:pPr>
    </w:p>
    <w:p>
      <w:pPr>
        <w:pStyle w:val="BodyText"/>
        <w:spacing w:line="480" w:lineRule="auto" w:before="60"/>
        <w:ind w:right="384"/>
      </w:pPr>
      <w:r>
        <w:rPr/>
        <w:t>El</w:t>
      </w:r>
      <w:r>
        <w:rPr>
          <w:spacing w:val="-3"/>
        </w:rPr>
        <w:t> </w:t>
      </w:r>
      <w:r>
        <w:rPr/>
        <w:t>apretón</w:t>
      </w:r>
      <w:r>
        <w:rPr>
          <w:spacing w:val="-3"/>
        </w:rPr>
        <w:t> </w:t>
      </w:r>
      <w:r>
        <w:rPr/>
        <w:t>de</w:t>
      </w:r>
      <w:r>
        <w:rPr>
          <w:spacing w:val="-3"/>
        </w:rPr>
        <w:t> </w:t>
      </w:r>
      <w:r>
        <w:rPr/>
        <w:t>manos</w:t>
      </w:r>
      <w:r>
        <w:rPr>
          <w:spacing w:val="-3"/>
        </w:rPr>
        <w:t> </w:t>
      </w:r>
      <w:r>
        <w:rPr/>
        <w:t>tradicional</w:t>
      </w:r>
      <w:r>
        <w:rPr>
          <w:spacing w:val="-3"/>
        </w:rPr>
        <w:t> </w:t>
      </w:r>
      <w:r>
        <w:rPr/>
        <w:t>ha</w:t>
      </w:r>
      <w:r>
        <w:rPr>
          <w:spacing w:val="-3"/>
        </w:rPr>
        <w:t> </w:t>
      </w:r>
      <w:r>
        <w:rPr/>
        <w:t>sido</w:t>
      </w:r>
      <w:r>
        <w:rPr>
          <w:spacing w:val="-3"/>
        </w:rPr>
        <w:t> </w:t>
      </w:r>
      <w:r>
        <w:rPr/>
        <w:t>en</w:t>
      </w:r>
      <w:r>
        <w:rPr>
          <w:spacing w:val="-3"/>
        </w:rPr>
        <w:t> </w:t>
      </w:r>
      <w:r>
        <w:rPr/>
        <w:t>muchos</w:t>
      </w:r>
      <w:r>
        <w:rPr>
          <w:spacing w:val="-3"/>
        </w:rPr>
        <w:t> </w:t>
      </w:r>
      <w:r>
        <w:rPr/>
        <w:t>casos</w:t>
      </w:r>
      <w:r>
        <w:rPr>
          <w:spacing w:val="-3"/>
        </w:rPr>
        <w:t> </w:t>
      </w:r>
      <w:r>
        <w:rPr/>
        <w:t>complementado</w:t>
      </w:r>
      <w:r>
        <w:rPr>
          <w:spacing w:val="-3"/>
        </w:rPr>
        <w:t> </w:t>
      </w:r>
      <w:r>
        <w:rPr/>
        <w:t>o</w:t>
      </w:r>
      <w:r>
        <w:rPr>
          <w:spacing w:val="-3"/>
        </w:rPr>
        <w:t> </w:t>
      </w:r>
      <w:r>
        <w:rPr/>
        <w:t>reemplazado</w:t>
      </w:r>
      <w:r>
        <w:rPr>
          <w:spacing w:val="-3"/>
        </w:rPr>
        <w:t> </w:t>
      </w:r>
      <w:r>
        <w:rPr/>
        <w:t>en</w:t>
      </w:r>
      <w:r>
        <w:rPr>
          <w:spacing w:val="-3"/>
        </w:rPr>
        <w:t> </w:t>
      </w:r>
      <w:r>
        <w:rPr/>
        <w:t>el entorno juvenil por gestos más dinámicos, lo cual confirma lo expuesto por Knapp (2012) respecto a la adaptación cultural del lenguaje corporal. Asimismo, el saludo como "ritual de</w:t>
      </w:r>
    </w:p>
    <w:p>
      <w:pPr>
        <w:pStyle w:val="BodyText"/>
        <w:spacing w:line="480" w:lineRule="auto"/>
        <w:ind w:right="384"/>
      </w:pPr>
      <w:r>
        <w:rPr/>
        <w:t>acceso"</w:t>
      </w:r>
      <w:r>
        <w:rPr>
          <w:spacing w:val="-3"/>
        </w:rPr>
        <w:t> </w:t>
      </w:r>
      <w:r>
        <w:rPr/>
        <w:t>de</w:t>
      </w:r>
      <w:r>
        <w:rPr>
          <w:spacing w:val="-3"/>
        </w:rPr>
        <w:t> </w:t>
      </w:r>
      <w:r>
        <w:rPr/>
        <w:t>Goffman</w:t>
      </w:r>
      <w:r>
        <w:rPr>
          <w:spacing w:val="-3"/>
        </w:rPr>
        <w:t> </w:t>
      </w:r>
      <w:r>
        <w:rPr/>
        <w:t>(1971)</w:t>
      </w:r>
      <w:r>
        <w:rPr>
          <w:spacing w:val="-3"/>
        </w:rPr>
        <w:t> </w:t>
      </w:r>
      <w:r>
        <w:rPr/>
        <w:t>es</w:t>
      </w:r>
      <w:r>
        <w:rPr>
          <w:spacing w:val="-3"/>
        </w:rPr>
        <w:t> </w:t>
      </w:r>
      <w:r>
        <w:rPr/>
        <w:t>evidente,</w:t>
      </w:r>
      <w:r>
        <w:rPr>
          <w:spacing w:val="-3"/>
        </w:rPr>
        <w:t> </w:t>
      </w:r>
      <w:r>
        <w:rPr/>
        <w:t>ya</w:t>
      </w:r>
      <w:r>
        <w:rPr>
          <w:spacing w:val="-3"/>
        </w:rPr>
        <w:t> </w:t>
      </w:r>
      <w:r>
        <w:rPr/>
        <w:t>que</w:t>
      </w:r>
      <w:r>
        <w:rPr>
          <w:spacing w:val="-3"/>
        </w:rPr>
        <w:t> </w:t>
      </w:r>
      <w:r>
        <w:rPr/>
        <w:t>los</w:t>
      </w:r>
      <w:r>
        <w:rPr>
          <w:spacing w:val="-3"/>
        </w:rPr>
        <w:t> </w:t>
      </w:r>
      <w:r>
        <w:rPr/>
        <w:t>estudiantes</w:t>
      </w:r>
      <w:r>
        <w:rPr>
          <w:spacing w:val="-3"/>
        </w:rPr>
        <w:t> </w:t>
      </w:r>
      <w:r>
        <w:rPr/>
        <w:t>no</w:t>
      </w:r>
      <w:r>
        <w:rPr>
          <w:spacing w:val="-3"/>
        </w:rPr>
        <w:t> </w:t>
      </w:r>
      <w:r>
        <w:rPr/>
        <w:t>se</w:t>
      </w:r>
      <w:r>
        <w:rPr>
          <w:spacing w:val="-3"/>
        </w:rPr>
        <w:t> </w:t>
      </w:r>
      <w:r>
        <w:rPr/>
        <w:t>integran</w:t>
      </w:r>
      <w:r>
        <w:rPr>
          <w:spacing w:val="-3"/>
        </w:rPr>
        <w:t> </w:t>
      </w:r>
      <w:r>
        <w:rPr/>
        <w:t>a</w:t>
      </w:r>
      <w:r>
        <w:rPr>
          <w:spacing w:val="-3"/>
        </w:rPr>
        <w:t> </w:t>
      </w:r>
      <w:r>
        <w:rPr/>
        <w:t>grupos</w:t>
      </w:r>
      <w:r>
        <w:rPr>
          <w:spacing w:val="-3"/>
        </w:rPr>
        <w:t> </w:t>
      </w:r>
      <w:r>
        <w:rPr/>
        <w:t>sin</w:t>
      </w:r>
      <w:r>
        <w:rPr>
          <w:spacing w:val="-3"/>
        </w:rPr>
        <w:t> </w:t>
      </w:r>
      <w:r>
        <w:rPr/>
        <w:t>antes intercambiar una señal visual que apruebe su presencia.</w:t>
      </w:r>
    </w:p>
    <w:p>
      <w:pPr>
        <w:pStyle w:val="BodyText"/>
        <w:spacing w:line="480" w:lineRule="auto"/>
        <w:ind w:right="384" w:firstLine="720"/>
      </w:pPr>
      <w:r>
        <w:rPr/>
        <w:t>Algunos ejemplos observados evidencian esto. En contextos informales juveniles, al encontrarse dos estudiantes en la cafetería, acortan la distancia inmediatamente a una zona íntima,</w:t>
      </w:r>
      <w:r>
        <w:rPr>
          <w:spacing w:val="-3"/>
        </w:rPr>
        <w:t> </w:t>
      </w:r>
      <w:r>
        <w:rPr/>
        <w:t>realizando</w:t>
      </w:r>
      <w:r>
        <w:rPr>
          <w:spacing w:val="-3"/>
        </w:rPr>
        <w:t> </w:t>
      </w:r>
      <w:r>
        <w:rPr/>
        <w:t>un</w:t>
      </w:r>
      <w:r>
        <w:rPr>
          <w:spacing w:val="-3"/>
        </w:rPr>
        <w:t> </w:t>
      </w:r>
      <w:r>
        <w:rPr/>
        <w:t>choque</w:t>
      </w:r>
      <w:r>
        <w:rPr>
          <w:spacing w:val="-3"/>
        </w:rPr>
        <w:t> </w:t>
      </w:r>
      <w:r>
        <w:rPr/>
        <w:t>de</w:t>
      </w:r>
      <w:r>
        <w:rPr>
          <w:spacing w:val="-3"/>
        </w:rPr>
        <w:t> </w:t>
      </w:r>
      <w:r>
        <w:rPr/>
        <w:t>manos</w:t>
      </w:r>
      <w:r>
        <w:rPr>
          <w:spacing w:val="-3"/>
        </w:rPr>
        <w:t> </w:t>
      </w:r>
      <w:r>
        <w:rPr/>
        <w:t>seguido</w:t>
      </w:r>
      <w:r>
        <w:rPr>
          <w:spacing w:val="-3"/>
        </w:rPr>
        <w:t> </w:t>
      </w:r>
      <w:r>
        <w:rPr/>
        <w:t>de</w:t>
      </w:r>
      <w:r>
        <w:rPr>
          <w:spacing w:val="-3"/>
        </w:rPr>
        <w:t> </w:t>
      </w:r>
      <w:r>
        <w:rPr/>
        <w:t>un</w:t>
      </w:r>
      <w:r>
        <w:rPr>
          <w:spacing w:val="-3"/>
        </w:rPr>
        <w:t> </w:t>
      </w:r>
      <w:r>
        <w:rPr/>
        <w:t>abrazo</w:t>
      </w:r>
      <w:r>
        <w:rPr>
          <w:spacing w:val="-3"/>
        </w:rPr>
        <w:t> </w:t>
      </w:r>
      <w:r>
        <w:rPr/>
        <w:t>a</w:t>
      </w:r>
      <w:r>
        <w:rPr>
          <w:spacing w:val="-3"/>
        </w:rPr>
        <w:t> </w:t>
      </w:r>
      <w:r>
        <w:rPr/>
        <w:t>medio</w:t>
      </w:r>
      <w:r>
        <w:rPr>
          <w:spacing w:val="-3"/>
        </w:rPr>
        <w:t> </w:t>
      </w:r>
      <w:r>
        <w:rPr/>
        <w:t>cuerpo,</w:t>
      </w:r>
      <w:r>
        <w:rPr>
          <w:spacing w:val="-3"/>
        </w:rPr>
        <w:t> </w:t>
      </w:r>
      <w:r>
        <w:rPr/>
        <w:t>lo</w:t>
      </w:r>
      <w:r>
        <w:rPr>
          <w:spacing w:val="-3"/>
        </w:rPr>
        <w:t> </w:t>
      </w:r>
      <w:r>
        <w:rPr/>
        <w:t>cual</w:t>
      </w:r>
      <w:r>
        <w:rPr>
          <w:spacing w:val="-3"/>
        </w:rPr>
        <w:t> </w:t>
      </w:r>
      <w:r>
        <w:rPr/>
        <w:t>denota</w:t>
      </w:r>
    </w:p>
    <w:p>
      <w:pPr>
        <w:pStyle w:val="BodyText"/>
        <w:spacing w:line="480" w:lineRule="auto"/>
        <w:ind w:right="447"/>
      </w:pPr>
      <w:r>
        <w:rPr/>
        <w:t>lealtad</w:t>
      </w:r>
      <w:r>
        <w:rPr>
          <w:spacing w:val="-3"/>
        </w:rPr>
        <w:t> </w:t>
      </w:r>
      <w:r>
        <w:rPr/>
        <w:t>grupal.</w:t>
      </w:r>
      <w:r>
        <w:rPr>
          <w:spacing w:val="-3"/>
        </w:rPr>
        <w:t> </w:t>
      </w:r>
      <w:r>
        <w:rPr/>
        <w:t>Por</w:t>
      </w:r>
      <w:r>
        <w:rPr>
          <w:spacing w:val="-3"/>
        </w:rPr>
        <w:t> </w:t>
      </w:r>
      <w:r>
        <w:rPr/>
        <w:t>otro</w:t>
      </w:r>
      <w:r>
        <w:rPr>
          <w:spacing w:val="-3"/>
        </w:rPr>
        <w:t> </w:t>
      </w:r>
      <w:r>
        <w:rPr/>
        <w:t>lado,</w:t>
      </w:r>
      <w:r>
        <w:rPr>
          <w:spacing w:val="-3"/>
        </w:rPr>
        <w:t> </w:t>
      </w:r>
      <w:r>
        <w:rPr/>
        <w:t>en</w:t>
      </w:r>
      <w:r>
        <w:rPr>
          <w:spacing w:val="-3"/>
        </w:rPr>
        <w:t> </w:t>
      </w:r>
      <w:r>
        <w:rPr/>
        <w:t>contextos</w:t>
      </w:r>
      <w:r>
        <w:rPr>
          <w:spacing w:val="-3"/>
        </w:rPr>
        <w:t> </w:t>
      </w:r>
      <w:r>
        <w:rPr/>
        <w:t>de</w:t>
      </w:r>
      <w:r>
        <w:rPr>
          <w:spacing w:val="-3"/>
        </w:rPr>
        <w:t> </w:t>
      </w:r>
      <w:r>
        <w:rPr/>
        <w:t>cortesía</w:t>
      </w:r>
      <w:r>
        <w:rPr>
          <w:spacing w:val="-3"/>
        </w:rPr>
        <w:t> </w:t>
      </w:r>
      <w:r>
        <w:rPr/>
        <w:t>entre</w:t>
      </w:r>
      <w:r>
        <w:rPr>
          <w:spacing w:val="-3"/>
        </w:rPr>
        <w:t> </w:t>
      </w:r>
      <w:r>
        <w:rPr/>
        <w:t>desconocidos</w:t>
      </w:r>
      <w:r>
        <w:rPr>
          <w:spacing w:val="-3"/>
        </w:rPr>
        <w:t> </w:t>
      </w:r>
      <w:r>
        <w:rPr/>
        <w:t>(por</w:t>
      </w:r>
      <w:r>
        <w:rPr>
          <w:spacing w:val="-3"/>
        </w:rPr>
        <w:t> </w:t>
      </w:r>
      <w:r>
        <w:rPr/>
        <w:t>ejemplo,</w:t>
      </w:r>
      <w:r>
        <w:rPr>
          <w:spacing w:val="-3"/>
        </w:rPr>
        <w:t> </w:t>
      </w:r>
      <w:r>
        <w:rPr/>
        <w:t>cuando un estudiante sostiene la puerta de la biblioteca para otro), no hay saludo verbal ni físico, pero existe un contacto ocular de reconocimiento y una leve inclinación de cabeza hacia abajo en señal de agradecimiento.</w:t>
      </w:r>
    </w:p>
    <w:p>
      <w:pPr>
        <w:pStyle w:val="Heading1"/>
        <w:spacing w:before="0"/>
      </w:pPr>
      <w:r>
        <w:rPr/>
        <w:t>Conclusiones y </w:t>
      </w:r>
      <w:r>
        <w:rPr>
          <w:spacing w:val="-2"/>
        </w:rPr>
        <w:t>Recomendaciones</w:t>
      </w:r>
    </w:p>
    <w:p>
      <w:pPr>
        <w:pStyle w:val="Heading2"/>
      </w:pPr>
      <w:r>
        <w:rPr>
          <w:spacing w:val="-2"/>
        </w:rPr>
        <w:t>Conclusiones</w:t>
      </w:r>
    </w:p>
    <w:p>
      <w:pPr>
        <w:pStyle w:val="BodyText"/>
        <w:spacing w:line="480" w:lineRule="auto" w:before="276"/>
        <w:ind w:right="447" w:firstLine="720"/>
      </w:pPr>
      <w:r>
        <w:rPr/>
        <w:t>En</w:t>
      </w:r>
      <w:r>
        <w:rPr>
          <w:spacing w:val="-3"/>
        </w:rPr>
        <w:t> </w:t>
      </w:r>
      <w:r>
        <w:rPr/>
        <w:t>respuesta</w:t>
      </w:r>
      <w:r>
        <w:rPr>
          <w:spacing w:val="-3"/>
        </w:rPr>
        <w:t> </w:t>
      </w:r>
      <w:r>
        <w:rPr/>
        <w:t>a</w:t>
      </w:r>
      <w:r>
        <w:rPr>
          <w:spacing w:val="-3"/>
        </w:rPr>
        <w:t> </w:t>
      </w:r>
      <w:r>
        <w:rPr/>
        <w:t>los</w:t>
      </w:r>
      <w:r>
        <w:rPr>
          <w:spacing w:val="-3"/>
        </w:rPr>
        <w:t> </w:t>
      </w:r>
      <w:r>
        <w:rPr/>
        <w:t>objetivos</w:t>
      </w:r>
      <w:r>
        <w:rPr>
          <w:spacing w:val="-3"/>
        </w:rPr>
        <w:t> </w:t>
      </w:r>
      <w:r>
        <w:rPr/>
        <w:t>planteados,</w:t>
      </w:r>
      <w:r>
        <w:rPr>
          <w:spacing w:val="-3"/>
        </w:rPr>
        <w:t> </w:t>
      </w:r>
      <w:r>
        <w:rPr/>
        <w:t>se</w:t>
      </w:r>
      <w:r>
        <w:rPr>
          <w:spacing w:val="-3"/>
        </w:rPr>
        <w:t> </w:t>
      </w:r>
      <w:r>
        <w:rPr/>
        <w:t>determinó</w:t>
      </w:r>
      <w:r>
        <w:rPr>
          <w:spacing w:val="-3"/>
        </w:rPr>
        <w:t> </w:t>
      </w:r>
      <w:r>
        <w:rPr/>
        <w:t>que</w:t>
      </w:r>
      <w:r>
        <w:rPr>
          <w:spacing w:val="-3"/>
        </w:rPr>
        <w:t> </w:t>
      </w:r>
      <w:r>
        <w:rPr/>
        <w:t>los</w:t>
      </w:r>
      <w:r>
        <w:rPr>
          <w:spacing w:val="-3"/>
        </w:rPr>
        <w:t> </w:t>
      </w:r>
      <w:r>
        <w:rPr/>
        <w:t>saludos</w:t>
      </w:r>
      <w:r>
        <w:rPr>
          <w:spacing w:val="-3"/>
        </w:rPr>
        <w:t> </w:t>
      </w:r>
      <w:r>
        <w:rPr/>
        <w:t>no</w:t>
      </w:r>
      <w:r>
        <w:rPr>
          <w:spacing w:val="-3"/>
        </w:rPr>
        <w:t> </w:t>
      </w:r>
      <w:r>
        <w:rPr/>
        <w:t>verbales</w:t>
      </w:r>
      <w:r>
        <w:rPr>
          <w:spacing w:val="-3"/>
        </w:rPr>
        <w:t> </w:t>
      </w:r>
      <w:r>
        <w:rPr/>
        <w:t>más comunes en el entorno universitario son el choque de manos o puños combinado con </w:t>
      </w:r>
      <w:r>
        <w:rPr>
          <w:spacing w:val="-2"/>
        </w:rPr>
        <w:t>abrazos</w:t>
      </w:r>
    </w:p>
    <w:p>
      <w:pPr>
        <w:pStyle w:val="BodyText"/>
        <w:spacing w:line="480" w:lineRule="auto"/>
      </w:pPr>
      <w:r>
        <w:rPr/>
        <w:t>breves</w:t>
      </w:r>
      <w:r>
        <w:rPr>
          <w:spacing w:val="-3"/>
        </w:rPr>
        <w:t> </w:t>
      </w:r>
      <w:r>
        <w:rPr/>
        <w:t>(para</w:t>
      </w:r>
      <w:r>
        <w:rPr>
          <w:spacing w:val="-3"/>
        </w:rPr>
        <w:t> </w:t>
      </w:r>
      <w:r>
        <w:rPr/>
        <w:t>relaciones</w:t>
      </w:r>
      <w:r>
        <w:rPr>
          <w:spacing w:val="-3"/>
        </w:rPr>
        <w:t> </w:t>
      </w:r>
      <w:r>
        <w:rPr/>
        <w:t>de</w:t>
      </w:r>
      <w:r>
        <w:rPr>
          <w:spacing w:val="-3"/>
        </w:rPr>
        <w:t> </w:t>
      </w:r>
      <w:r>
        <w:rPr/>
        <w:t>cercanía)</w:t>
      </w:r>
      <w:r>
        <w:rPr>
          <w:spacing w:val="-3"/>
        </w:rPr>
        <w:t> </w:t>
      </w:r>
      <w:r>
        <w:rPr/>
        <w:t>y</w:t>
      </w:r>
      <w:r>
        <w:rPr>
          <w:spacing w:val="-3"/>
        </w:rPr>
        <w:t> </w:t>
      </w:r>
      <w:r>
        <w:rPr/>
        <w:t>el</w:t>
      </w:r>
      <w:r>
        <w:rPr>
          <w:spacing w:val="-3"/>
        </w:rPr>
        <w:t> </w:t>
      </w:r>
      <w:r>
        <w:rPr/>
        <w:t>levantamiento</w:t>
      </w:r>
      <w:r>
        <w:rPr>
          <w:spacing w:val="-3"/>
        </w:rPr>
        <w:t> </w:t>
      </w:r>
      <w:r>
        <w:rPr/>
        <w:t>de</w:t>
      </w:r>
      <w:r>
        <w:rPr>
          <w:spacing w:val="-3"/>
        </w:rPr>
        <w:t> </w:t>
      </w:r>
      <w:r>
        <w:rPr/>
        <w:t>cejas</w:t>
      </w:r>
      <w:r>
        <w:rPr>
          <w:spacing w:val="-3"/>
        </w:rPr>
        <w:t> </w:t>
      </w:r>
      <w:r>
        <w:rPr/>
        <w:t>y</w:t>
      </w:r>
      <w:r>
        <w:rPr>
          <w:spacing w:val="-3"/>
        </w:rPr>
        <w:t> </w:t>
      </w:r>
      <w:r>
        <w:rPr/>
        <w:t>mentón</w:t>
      </w:r>
      <w:r>
        <w:rPr>
          <w:spacing w:val="-3"/>
        </w:rPr>
        <w:t> </w:t>
      </w:r>
      <w:r>
        <w:rPr/>
        <w:t>(para</w:t>
      </w:r>
      <w:r>
        <w:rPr>
          <w:spacing w:val="-3"/>
        </w:rPr>
        <w:t> </w:t>
      </w:r>
      <w:r>
        <w:rPr/>
        <w:t>reconocimiento</w:t>
      </w:r>
      <w:r>
        <w:rPr>
          <w:spacing w:val="-3"/>
        </w:rPr>
        <w:t> </w:t>
      </w:r>
      <w:r>
        <w:rPr/>
        <w:t>a distancia). Existe una correlación directa entre la distancia física y el nivel de confianza.</w:t>
      </w:r>
    </w:p>
    <w:p>
      <w:pPr>
        <w:pStyle w:val="BodyText"/>
        <w:spacing w:line="480" w:lineRule="auto"/>
        <w:ind w:right="384" w:firstLine="720"/>
      </w:pPr>
      <w:r>
        <w:rPr/>
        <w:t>La</w:t>
      </w:r>
      <w:r>
        <w:rPr>
          <w:spacing w:val="-4"/>
        </w:rPr>
        <w:t> </w:t>
      </w:r>
      <w:r>
        <w:rPr/>
        <w:t>cultura</w:t>
      </w:r>
      <w:r>
        <w:rPr>
          <w:spacing w:val="-4"/>
        </w:rPr>
        <w:t> </w:t>
      </w:r>
      <w:r>
        <w:rPr/>
        <w:t>universitaria</w:t>
      </w:r>
      <w:r>
        <w:rPr>
          <w:spacing w:val="-4"/>
        </w:rPr>
        <w:t> </w:t>
      </w:r>
      <w:r>
        <w:rPr/>
        <w:t>local</w:t>
      </w:r>
      <w:r>
        <w:rPr>
          <w:spacing w:val="-4"/>
        </w:rPr>
        <w:t> </w:t>
      </w:r>
      <w:r>
        <w:rPr/>
        <w:t>es</w:t>
      </w:r>
      <w:r>
        <w:rPr>
          <w:spacing w:val="-4"/>
        </w:rPr>
        <w:t> </w:t>
      </w:r>
      <w:r>
        <w:rPr/>
        <w:t>altamente</w:t>
      </w:r>
      <w:r>
        <w:rPr>
          <w:spacing w:val="-4"/>
        </w:rPr>
        <w:t> </w:t>
      </w:r>
      <w:r>
        <w:rPr/>
        <w:t>háptica,</w:t>
      </w:r>
      <w:r>
        <w:rPr>
          <w:spacing w:val="-4"/>
        </w:rPr>
        <w:t> </w:t>
      </w:r>
      <w:r>
        <w:rPr/>
        <w:t>rompiendo</w:t>
      </w:r>
      <w:r>
        <w:rPr>
          <w:spacing w:val="-4"/>
        </w:rPr>
        <w:t> </w:t>
      </w:r>
      <w:r>
        <w:rPr/>
        <w:t>las</w:t>
      </w:r>
      <w:r>
        <w:rPr>
          <w:spacing w:val="-4"/>
        </w:rPr>
        <w:t> </w:t>
      </w:r>
      <w:r>
        <w:rPr/>
        <w:t>barreras</w:t>
      </w:r>
      <w:r>
        <w:rPr>
          <w:spacing w:val="-4"/>
        </w:rPr>
        <w:t> </w:t>
      </w:r>
      <w:r>
        <w:rPr/>
        <w:t>de</w:t>
      </w:r>
      <w:r>
        <w:rPr>
          <w:spacing w:val="-4"/>
        </w:rPr>
        <w:t> </w:t>
      </w:r>
      <w:r>
        <w:rPr/>
        <w:t>la</w:t>
      </w:r>
      <w:r>
        <w:rPr>
          <w:spacing w:val="-4"/>
        </w:rPr>
        <w:t> </w:t>
      </w:r>
      <w:r>
        <w:rPr/>
        <w:t>distancia personal de manera rápida cuando existe un vínculo de amistad, pero respetando los límites</w:t>
      </w:r>
    </w:p>
    <w:p>
      <w:pPr>
        <w:pStyle w:val="BodyText"/>
        <w:spacing w:line="480" w:lineRule="auto"/>
        <w:ind w:right="567"/>
      </w:pPr>
      <w:r>
        <w:rPr/>
        <w:t>proxémicos</w:t>
      </w:r>
      <w:r>
        <w:rPr>
          <w:spacing w:val="-3"/>
        </w:rPr>
        <w:t> </w:t>
      </w:r>
      <w:r>
        <w:rPr/>
        <w:t>ante</w:t>
      </w:r>
      <w:r>
        <w:rPr>
          <w:spacing w:val="-3"/>
        </w:rPr>
        <w:t> </w:t>
      </w:r>
      <w:r>
        <w:rPr/>
        <w:t>figuras</w:t>
      </w:r>
      <w:r>
        <w:rPr>
          <w:spacing w:val="-3"/>
        </w:rPr>
        <w:t> </w:t>
      </w:r>
      <w:r>
        <w:rPr/>
        <w:t>de</w:t>
      </w:r>
      <w:r>
        <w:rPr>
          <w:spacing w:val="-3"/>
        </w:rPr>
        <w:t> </w:t>
      </w:r>
      <w:r>
        <w:rPr/>
        <w:t>autoridad</w:t>
      </w:r>
      <w:r>
        <w:rPr>
          <w:spacing w:val="-3"/>
        </w:rPr>
        <w:t> </w:t>
      </w:r>
      <w:r>
        <w:rPr/>
        <w:t>como</w:t>
      </w:r>
      <w:r>
        <w:rPr>
          <w:spacing w:val="-3"/>
        </w:rPr>
        <w:t> </w:t>
      </w:r>
      <w:r>
        <w:rPr/>
        <w:t>los</w:t>
      </w:r>
      <w:r>
        <w:rPr>
          <w:spacing w:val="-3"/>
        </w:rPr>
        <w:t> </w:t>
      </w:r>
      <w:r>
        <w:rPr/>
        <w:t>instructores.</w:t>
      </w:r>
      <w:r>
        <w:rPr>
          <w:spacing w:val="-3"/>
        </w:rPr>
        <w:t> </w:t>
      </w:r>
      <w:r>
        <w:rPr/>
        <w:t>En</w:t>
      </w:r>
      <w:r>
        <w:rPr>
          <w:spacing w:val="-3"/>
        </w:rPr>
        <w:t> </w:t>
      </w:r>
      <w:r>
        <w:rPr/>
        <w:t>conclusión,</w:t>
      </w:r>
      <w:r>
        <w:rPr>
          <w:spacing w:val="-3"/>
        </w:rPr>
        <w:t> </w:t>
      </w:r>
      <w:r>
        <w:rPr/>
        <w:t>el</w:t>
      </w:r>
      <w:r>
        <w:rPr>
          <w:spacing w:val="-3"/>
        </w:rPr>
        <w:t> </w:t>
      </w:r>
      <w:r>
        <w:rPr/>
        <w:t>saludo</w:t>
      </w:r>
      <w:r>
        <w:rPr>
          <w:spacing w:val="-3"/>
        </w:rPr>
        <w:t> </w:t>
      </w:r>
      <w:r>
        <w:rPr/>
        <w:t>no</w:t>
      </w:r>
      <w:r>
        <w:rPr>
          <w:spacing w:val="-3"/>
        </w:rPr>
        <w:t> </w:t>
      </w:r>
      <w:r>
        <w:rPr/>
        <w:t>verbal en el SENA actúa como el regulador social primario. Permite a los estudiantes medir el </w:t>
      </w:r>
      <w:r>
        <w:rPr>
          <w:spacing w:val="-2"/>
        </w:rPr>
        <w:t>estado</w:t>
      </w:r>
    </w:p>
    <w:p>
      <w:pPr>
        <w:pStyle w:val="BodyText"/>
        <w:spacing w:after="0" w:line="480" w:lineRule="auto"/>
        <w:sectPr>
          <w:pgSz w:w="12240" w:h="15840"/>
          <w:pgMar w:top="1380" w:bottom="280" w:left="1440" w:right="1080"/>
        </w:sectPr>
      </w:pPr>
    </w:p>
    <w:p>
      <w:pPr>
        <w:pStyle w:val="BodyText"/>
        <w:spacing w:line="480" w:lineRule="auto" w:before="60"/>
        <w:ind w:right="384"/>
      </w:pPr>
      <w:r>
        <w:rPr/>
        <w:t>emocional</w:t>
      </w:r>
      <w:r>
        <w:rPr>
          <w:spacing w:val="-3"/>
        </w:rPr>
        <w:t> </w:t>
      </w:r>
      <w:r>
        <w:rPr/>
        <w:t>del</w:t>
      </w:r>
      <w:r>
        <w:rPr>
          <w:spacing w:val="-3"/>
        </w:rPr>
        <w:t> </w:t>
      </w:r>
      <w:r>
        <w:rPr/>
        <w:t>otro,</w:t>
      </w:r>
      <w:r>
        <w:rPr>
          <w:spacing w:val="-3"/>
        </w:rPr>
        <w:t> </w:t>
      </w:r>
      <w:r>
        <w:rPr/>
        <w:t>confirmar</w:t>
      </w:r>
      <w:r>
        <w:rPr>
          <w:spacing w:val="-3"/>
        </w:rPr>
        <w:t> </w:t>
      </w:r>
      <w:r>
        <w:rPr/>
        <w:t>la</w:t>
      </w:r>
      <w:r>
        <w:rPr>
          <w:spacing w:val="-3"/>
        </w:rPr>
        <w:t> </w:t>
      </w:r>
      <w:r>
        <w:rPr/>
        <w:t>pertenencia</w:t>
      </w:r>
      <w:r>
        <w:rPr>
          <w:spacing w:val="-3"/>
        </w:rPr>
        <w:t> </w:t>
      </w:r>
      <w:r>
        <w:rPr/>
        <w:t>a</w:t>
      </w:r>
      <w:r>
        <w:rPr>
          <w:spacing w:val="-3"/>
        </w:rPr>
        <w:t> </w:t>
      </w:r>
      <w:r>
        <w:rPr/>
        <w:t>grupos</w:t>
      </w:r>
      <w:r>
        <w:rPr>
          <w:spacing w:val="-3"/>
        </w:rPr>
        <w:t> </w:t>
      </w:r>
      <w:r>
        <w:rPr/>
        <w:t>académicos</w:t>
      </w:r>
      <w:r>
        <w:rPr>
          <w:spacing w:val="-3"/>
        </w:rPr>
        <w:t> </w:t>
      </w:r>
      <w:r>
        <w:rPr/>
        <w:t>y</w:t>
      </w:r>
      <w:r>
        <w:rPr>
          <w:spacing w:val="-3"/>
        </w:rPr>
        <w:t> </w:t>
      </w:r>
      <w:r>
        <w:rPr/>
        <w:t>mantener</w:t>
      </w:r>
      <w:r>
        <w:rPr>
          <w:spacing w:val="-3"/>
        </w:rPr>
        <w:t> </w:t>
      </w:r>
      <w:r>
        <w:rPr/>
        <w:t>un</w:t>
      </w:r>
      <w:r>
        <w:rPr>
          <w:spacing w:val="-3"/>
        </w:rPr>
        <w:t> </w:t>
      </w:r>
      <w:r>
        <w:rPr/>
        <w:t>clima</w:t>
      </w:r>
      <w:r>
        <w:rPr>
          <w:spacing w:val="-3"/>
        </w:rPr>
        <w:t> </w:t>
      </w:r>
      <w:r>
        <w:rPr/>
        <w:t>de convivencia pacífica y empática, esencial para el desarrollo de futuros profesionales.</w:t>
      </w:r>
    </w:p>
    <w:p>
      <w:pPr>
        <w:pStyle w:val="Heading2"/>
        <w:spacing w:before="0"/>
      </w:pPr>
      <w:r>
        <w:rPr>
          <w:spacing w:val="-2"/>
        </w:rPr>
        <w:t>Recomendaciones</w:t>
      </w:r>
    </w:p>
    <w:p>
      <w:pPr>
        <w:pStyle w:val="BodyText"/>
        <w:spacing w:line="480" w:lineRule="auto" w:before="276"/>
        <w:ind w:right="447" w:firstLine="720"/>
      </w:pPr>
      <w:r>
        <w:rPr/>
        <w:t>Se recomienda a los estudiantes, especialmente del programa ADSO y otras áreas tecnológicas,</w:t>
      </w:r>
      <w:r>
        <w:rPr>
          <w:spacing w:val="-4"/>
        </w:rPr>
        <w:t> </w:t>
      </w:r>
      <w:r>
        <w:rPr/>
        <w:t>fomentar</w:t>
      </w:r>
      <w:r>
        <w:rPr>
          <w:spacing w:val="-4"/>
        </w:rPr>
        <w:t> </w:t>
      </w:r>
      <w:r>
        <w:rPr/>
        <w:t>la</w:t>
      </w:r>
      <w:r>
        <w:rPr>
          <w:spacing w:val="-4"/>
        </w:rPr>
        <w:t> </w:t>
      </w:r>
      <w:r>
        <w:rPr/>
        <w:t>autoconciencia</w:t>
      </w:r>
      <w:r>
        <w:rPr>
          <w:spacing w:val="-4"/>
        </w:rPr>
        <w:t> </w:t>
      </w:r>
      <w:r>
        <w:rPr/>
        <w:t>sobre</w:t>
      </w:r>
      <w:r>
        <w:rPr>
          <w:spacing w:val="-4"/>
        </w:rPr>
        <w:t> </w:t>
      </w:r>
      <w:r>
        <w:rPr/>
        <w:t>su</w:t>
      </w:r>
      <w:r>
        <w:rPr>
          <w:spacing w:val="-4"/>
        </w:rPr>
        <w:t> </w:t>
      </w:r>
      <w:r>
        <w:rPr/>
        <w:t>comunicación</w:t>
      </w:r>
      <w:r>
        <w:rPr>
          <w:spacing w:val="-4"/>
        </w:rPr>
        <w:t> </w:t>
      </w:r>
      <w:r>
        <w:rPr/>
        <w:t>no</w:t>
      </w:r>
      <w:r>
        <w:rPr>
          <w:spacing w:val="-4"/>
        </w:rPr>
        <w:t> </w:t>
      </w:r>
      <w:r>
        <w:rPr/>
        <w:t>verbal.</w:t>
      </w:r>
      <w:r>
        <w:rPr>
          <w:spacing w:val="-4"/>
        </w:rPr>
        <w:t> </w:t>
      </w:r>
      <w:r>
        <w:rPr/>
        <w:t>Comprender</w:t>
      </w:r>
      <w:r>
        <w:rPr>
          <w:spacing w:val="-4"/>
        </w:rPr>
        <w:t> </w:t>
      </w:r>
      <w:r>
        <w:rPr/>
        <w:t>que</w:t>
      </w:r>
      <w:r>
        <w:rPr>
          <w:spacing w:val="-4"/>
        </w:rPr>
        <w:t> </w:t>
      </w:r>
      <w:r>
        <w:rPr/>
        <w:t>un buen contacto visual y un saludo adecuado (con la kinésica y proxémica correctas) son la</w:t>
      </w:r>
    </w:p>
    <w:p>
      <w:pPr>
        <w:pStyle w:val="BodyText"/>
        <w:spacing w:line="480" w:lineRule="auto"/>
        <w:ind w:right="234"/>
      </w:pPr>
      <w:r>
        <w:rPr/>
        <w:t>primera</w:t>
      </w:r>
      <w:r>
        <w:rPr>
          <w:spacing w:val="-4"/>
        </w:rPr>
        <w:t> </w:t>
      </w:r>
      <w:r>
        <w:rPr/>
        <w:t>presentación</w:t>
      </w:r>
      <w:r>
        <w:rPr>
          <w:spacing w:val="-4"/>
        </w:rPr>
        <w:t> </w:t>
      </w:r>
      <w:r>
        <w:rPr/>
        <w:t>en</w:t>
      </w:r>
      <w:r>
        <w:rPr>
          <w:spacing w:val="-4"/>
        </w:rPr>
        <w:t> </w:t>
      </w:r>
      <w:r>
        <w:rPr/>
        <w:t>futuras</w:t>
      </w:r>
      <w:r>
        <w:rPr>
          <w:spacing w:val="-4"/>
        </w:rPr>
        <w:t> </w:t>
      </w:r>
      <w:r>
        <w:rPr/>
        <w:t>entrevistas</w:t>
      </w:r>
      <w:r>
        <w:rPr>
          <w:spacing w:val="-4"/>
        </w:rPr>
        <w:t> </w:t>
      </w:r>
      <w:r>
        <w:rPr/>
        <w:t>laborales</w:t>
      </w:r>
      <w:r>
        <w:rPr>
          <w:spacing w:val="-4"/>
        </w:rPr>
        <w:t> </w:t>
      </w:r>
      <w:r>
        <w:rPr/>
        <w:t>y</w:t>
      </w:r>
      <w:r>
        <w:rPr>
          <w:spacing w:val="-4"/>
        </w:rPr>
        <w:t> </w:t>
      </w:r>
      <w:r>
        <w:rPr/>
        <w:t>entornos</w:t>
      </w:r>
      <w:r>
        <w:rPr>
          <w:spacing w:val="-4"/>
        </w:rPr>
        <w:t> </w:t>
      </w:r>
      <w:r>
        <w:rPr/>
        <w:t>corporativos.</w:t>
      </w:r>
      <w:r>
        <w:rPr>
          <w:spacing w:val="-4"/>
        </w:rPr>
        <w:t> </w:t>
      </w:r>
      <w:r>
        <w:rPr/>
        <w:t>A</w:t>
      </w:r>
      <w:r>
        <w:rPr>
          <w:spacing w:val="-4"/>
        </w:rPr>
        <w:t> </w:t>
      </w:r>
      <w:r>
        <w:rPr/>
        <w:t>nivel</w:t>
      </w:r>
      <w:r>
        <w:rPr>
          <w:spacing w:val="-4"/>
        </w:rPr>
        <w:t> </w:t>
      </w:r>
      <w:r>
        <w:rPr/>
        <w:t>académico, se sugiere para futuras investigaciones aplicar un diseño mixto que incluya entrevistas estructuradas, para cruzar los datos de observación de campo con la percepción subjetiva de los </w:t>
      </w:r>
      <w:r>
        <w:rPr>
          <w:spacing w:val="-2"/>
        </w:rPr>
        <w:t>estudiantes.</w:t>
      </w:r>
    </w:p>
    <w:p>
      <w:pPr>
        <w:pStyle w:val="BodyText"/>
        <w:spacing w:after="0" w:line="480" w:lineRule="auto"/>
        <w:sectPr>
          <w:pgSz w:w="12240" w:h="15840"/>
          <w:pgMar w:top="1380" w:bottom="280" w:left="1440" w:right="1080"/>
        </w:sectPr>
      </w:pPr>
    </w:p>
    <w:p>
      <w:pPr>
        <w:pStyle w:val="Heading1"/>
        <w:ind w:left="3195" w:right="3553"/>
        <w:jc w:val="center"/>
      </w:pPr>
      <w:r>
        <w:rPr>
          <w:spacing w:val="-2"/>
        </w:rPr>
        <w:t>Referencias</w:t>
      </w:r>
    </w:p>
    <w:p>
      <w:pPr>
        <w:pStyle w:val="BodyText"/>
        <w:spacing w:before="276"/>
      </w:pPr>
      <w:r>
        <w:rPr/>
        <w:t>Davis,</w:t>
      </w:r>
      <w:r>
        <w:rPr>
          <w:spacing w:val="-3"/>
        </w:rPr>
        <w:t> </w:t>
      </w:r>
      <w:r>
        <w:rPr/>
        <w:t>F.</w:t>
      </w:r>
      <w:r>
        <w:rPr>
          <w:spacing w:val="-2"/>
        </w:rPr>
        <w:t> </w:t>
      </w:r>
      <w:r>
        <w:rPr/>
        <w:t>(1998).</w:t>
      </w:r>
      <w:r>
        <w:rPr>
          <w:spacing w:val="-3"/>
        </w:rPr>
        <w:t> </w:t>
      </w:r>
      <w:r>
        <w:rPr/>
        <w:t>La</w:t>
      </w:r>
      <w:r>
        <w:rPr>
          <w:spacing w:val="-2"/>
        </w:rPr>
        <w:t> </w:t>
      </w:r>
      <w:r>
        <w:rPr/>
        <w:t>comunicación</w:t>
      </w:r>
      <w:r>
        <w:rPr>
          <w:spacing w:val="-3"/>
        </w:rPr>
        <w:t> </w:t>
      </w:r>
      <w:r>
        <w:rPr/>
        <w:t>no</w:t>
      </w:r>
      <w:r>
        <w:rPr>
          <w:spacing w:val="-2"/>
        </w:rPr>
        <w:t> </w:t>
      </w:r>
      <w:r>
        <w:rPr/>
        <w:t>verbal.</w:t>
      </w:r>
      <w:r>
        <w:rPr>
          <w:spacing w:val="-3"/>
        </w:rPr>
        <w:t> </w:t>
      </w:r>
      <w:r>
        <w:rPr/>
        <w:t>Alianza</w:t>
      </w:r>
      <w:r>
        <w:rPr>
          <w:spacing w:val="-2"/>
        </w:rPr>
        <w:t> Editorial.</w:t>
      </w:r>
    </w:p>
    <w:p>
      <w:pPr>
        <w:pStyle w:val="BodyText"/>
        <w:spacing w:line="480" w:lineRule="auto" w:before="276"/>
        <w:ind w:left="720" w:right="567" w:hanging="720"/>
      </w:pPr>
      <w:r>
        <w:rPr/>
        <w:t>Goffman,</w:t>
      </w:r>
      <w:r>
        <w:rPr>
          <w:spacing w:val="-5"/>
        </w:rPr>
        <w:t> </w:t>
      </w:r>
      <w:r>
        <w:rPr/>
        <w:t>E.</w:t>
      </w:r>
      <w:r>
        <w:rPr>
          <w:spacing w:val="-5"/>
        </w:rPr>
        <w:t> </w:t>
      </w:r>
      <w:r>
        <w:rPr/>
        <w:t>(1971).</w:t>
      </w:r>
      <w:r>
        <w:rPr>
          <w:spacing w:val="-5"/>
        </w:rPr>
        <w:t> </w:t>
      </w:r>
      <w:r>
        <w:rPr/>
        <w:t>Relaciones</w:t>
      </w:r>
      <w:r>
        <w:rPr>
          <w:spacing w:val="-5"/>
        </w:rPr>
        <w:t> </w:t>
      </w:r>
      <w:r>
        <w:rPr/>
        <w:t>en</w:t>
      </w:r>
      <w:r>
        <w:rPr>
          <w:spacing w:val="-5"/>
        </w:rPr>
        <w:t> </w:t>
      </w:r>
      <w:r>
        <w:rPr/>
        <w:t>público:</w:t>
      </w:r>
      <w:r>
        <w:rPr>
          <w:spacing w:val="-5"/>
        </w:rPr>
        <w:t> </w:t>
      </w:r>
      <w:r>
        <w:rPr/>
        <w:t>microestudios</w:t>
      </w:r>
      <w:r>
        <w:rPr>
          <w:spacing w:val="-5"/>
        </w:rPr>
        <w:t> </w:t>
      </w:r>
      <w:r>
        <w:rPr/>
        <w:t>del</w:t>
      </w:r>
      <w:r>
        <w:rPr>
          <w:spacing w:val="-5"/>
        </w:rPr>
        <w:t> </w:t>
      </w:r>
      <w:r>
        <w:rPr/>
        <w:t>orden</w:t>
      </w:r>
      <w:r>
        <w:rPr>
          <w:spacing w:val="-5"/>
        </w:rPr>
        <w:t> </w:t>
      </w:r>
      <w:r>
        <w:rPr/>
        <w:t>público.</w:t>
      </w:r>
      <w:r>
        <w:rPr>
          <w:spacing w:val="-5"/>
        </w:rPr>
        <w:t> </w:t>
      </w:r>
      <w:r>
        <w:rPr/>
        <w:t>Amorrortu </w:t>
      </w:r>
      <w:r>
        <w:rPr>
          <w:spacing w:val="-2"/>
        </w:rPr>
        <w:t>Editores.</w:t>
      </w:r>
    </w:p>
    <w:p>
      <w:pPr>
        <w:pStyle w:val="BodyText"/>
      </w:pPr>
      <w:r>
        <w:rPr/>
        <w:t>Hall,</w:t>
      </w:r>
      <w:r>
        <w:rPr>
          <w:spacing w:val="-5"/>
        </w:rPr>
        <w:t> </w:t>
      </w:r>
      <w:r>
        <w:rPr/>
        <w:t>E.</w:t>
      </w:r>
      <w:r>
        <w:rPr>
          <w:spacing w:val="-3"/>
        </w:rPr>
        <w:t> </w:t>
      </w:r>
      <w:r>
        <w:rPr/>
        <w:t>T.</w:t>
      </w:r>
      <w:r>
        <w:rPr>
          <w:spacing w:val="-2"/>
        </w:rPr>
        <w:t> </w:t>
      </w:r>
      <w:r>
        <w:rPr/>
        <w:t>(1966).</w:t>
      </w:r>
      <w:r>
        <w:rPr>
          <w:spacing w:val="-3"/>
        </w:rPr>
        <w:t> </w:t>
      </w:r>
      <w:r>
        <w:rPr/>
        <w:t>The</w:t>
      </w:r>
      <w:r>
        <w:rPr>
          <w:spacing w:val="-2"/>
        </w:rPr>
        <w:t> </w:t>
      </w:r>
      <w:r>
        <w:rPr/>
        <w:t>Hidden</w:t>
      </w:r>
      <w:r>
        <w:rPr>
          <w:spacing w:val="-3"/>
        </w:rPr>
        <w:t> </w:t>
      </w:r>
      <w:r>
        <w:rPr/>
        <w:t>Dimension.</w:t>
      </w:r>
      <w:r>
        <w:rPr>
          <w:spacing w:val="-2"/>
        </w:rPr>
        <w:t> Doubleday.</w:t>
      </w:r>
    </w:p>
    <w:p>
      <w:pPr>
        <w:pStyle w:val="BodyText"/>
        <w:spacing w:line="480" w:lineRule="auto" w:before="276"/>
        <w:ind w:left="720" w:right="384" w:hanging="720"/>
      </w:pPr>
      <w:r>
        <w:rPr/>
        <w:t>Hernández-Sampieri,</w:t>
      </w:r>
      <w:r>
        <w:rPr>
          <w:spacing w:val="-6"/>
        </w:rPr>
        <w:t> </w:t>
      </w:r>
      <w:r>
        <w:rPr/>
        <w:t>R.,</w:t>
      </w:r>
      <w:r>
        <w:rPr>
          <w:spacing w:val="-6"/>
        </w:rPr>
        <w:t> </w:t>
      </w:r>
      <w:r>
        <w:rPr/>
        <w:t>Fernández</w:t>
      </w:r>
      <w:r>
        <w:rPr>
          <w:spacing w:val="-6"/>
        </w:rPr>
        <w:t> </w:t>
      </w:r>
      <w:r>
        <w:rPr/>
        <w:t>Collado,</w:t>
      </w:r>
      <w:r>
        <w:rPr>
          <w:spacing w:val="-6"/>
        </w:rPr>
        <w:t> </w:t>
      </w:r>
      <w:r>
        <w:rPr/>
        <w:t>C.,</w:t>
      </w:r>
      <w:r>
        <w:rPr>
          <w:spacing w:val="-6"/>
        </w:rPr>
        <w:t> </w:t>
      </w:r>
      <w:r>
        <w:rPr/>
        <w:t>&amp;</w:t>
      </w:r>
      <w:r>
        <w:rPr>
          <w:spacing w:val="-6"/>
        </w:rPr>
        <w:t> </w:t>
      </w:r>
      <w:r>
        <w:rPr/>
        <w:t>Baptista</w:t>
      </w:r>
      <w:r>
        <w:rPr>
          <w:spacing w:val="-6"/>
        </w:rPr>
        <w:t> </w:t>
      </w:r>
      <w:r>
        <w:rPr/>
        <w:t>Lucio,</w:t>
      </w:r>
      <w:r>
        <w:rPr>
          <w:spacing w:val="-6"/>
        </w:rPr>
        <w:t> </w:t>
      </w:r>
      <w:r>
        <w:rPr/>
        <w:t>P.</w:t>
      </w:r>
      <w:r>
        <w:rPr>
          <w:spacing w:val="-6"/>
        </w:rPr>
        <w:t> </w:t>
      </w:r>
      <w:r>
        <w:rPr/>
        <w:t>(2014).</w:t>
      </w:r>
      <w:r>
        <w:rPr>
          <w:spacing w:val="-6"/>
        </w:rPr>
        <w:t> </w:t>
      </w:r>
      <w:r>
        <w:rPr/>
        <w:t>Metodología</w:t>
      </w:r>
      <w:r>
        <w:rPr>
          <w:spacing w:val="-6"/>
        </w:rPr>
        <w:t> </w:t>
      </w:r>
      <w:r>
        <w:rPr/>
        <w:t>de</w:t>
      </w:r>
      <w:r>
        <w:rPr>
          <w:spacing w:val="-6"/>
        </w:rPr>
        <w:t> </w:t>
      </w:r>
      <w:r>
        <w:rPr/>
        <w:t>la investigación (6.ª ed.). McGraw-Hill.</w:t>
      </w:r>
    </w:p>
    <w:p>
      <w:pPr>
        <w:pStyle w:val="BodyText"/>
        <w:spacing w:line="480" w:lineRule="auto"/>
        <w:ind w:left="720" w:right="384" w:hanging="720"/>
      </w:pPr>
      <w:r>
        <w:rPr/>
        <w:t>Knapp,</w:t>
      </w:r>
      <w:r>
        <w:rPr>
          <w:spacing w:val="-6"/>
        </w:rPr>
        <w:t> </w:t>
      </w:r>
      <w:r>
        <w:rPr/>
        <w:t>M.</w:t>
      </w:r>
      <w:r>
        <w:rPr>
          <w:spacing w:val="-6"/>
        </w:rPr>
        <w:t> </w:t>
      </w:r>
      <w:r>
        <w:rPr/>
        <w:t>L.</w:t>
      </w:r>
      <w:r>
        <w:rPr>
          <w:spacing w:val="-6"/>
        </w:rPr>
        <w:t> </w:t>
      </w:r>
      <w:r>
        <w:rPr/>
        <w:t>(2012).</w:t>
      </w:r>
      <w:r>
        <w:rPr>
          <w:spacing w:val="-6"/>
        </w:rPr>
        <w:t> </w:t>
      </w:r>
      <w:r>
        <w:rPr/>
        <w:t>Nonverbal</w:t>
      </w:r>
      <w:r>
        <w:rPr>
          <w:spacing w:val="-6"/>
        </w:rPr>
        <w:t> </w:t>
      </w:r>
      <w:r>
        <w:rPr/>
        <w:t>communication</w:t>
      </w:r>
      <w:r>
        <w:rPr>
          <w:spacing w:val="-6"/>
        </w:rPr>
        <w:t> </w:t>
      </w:r>
      <w:r>
        <w:rPr/>
        <w:t>in</w:t>
      </w:r>
      <w:r>
        <w:rPr>
          <w:spacing w:val="-6"/>
        </w:rPr>
        <w:t> </w:t>
      </w:r>
      <w:r>
        <w:rPr/>
        <w:t>human</w:t>
      </w:r>
      <w:r>
        <w:rPr>
          <w:spacing w:val="-6"/>
        </w:rPr>
        <w:t> </w:t>
      </w:r>
      <w:r>
        <w:rPr/>
        <w:t>interaction</w:t>
      </w:r>
      <w:r>
        <w:rPr>
          <w:spacing w:val="-6"/>
        </w:rPr>
        <w:t> </w:t>
      </w:r>
      <w:r>
        <w:rPr/>
        <w:t>(8.ª</w:t>
      </w:r>
      <w:r>
        <w:rPr>
          <w:spacing w:val="-6"/>
        </w:rPr>
        <w:t> </w:t>
      </w:r>
      <w:r>
        <w:rPr/>
        <w:t>ed.).</w:t>
      </w:r>
      <w:r>
        <w:rPr>
          <w:spacing w:val="-6"/>
        </w:rPr>
        <w:t> </w:t>
      </w:r>
      <w:r>
        <w:rPr/>
        <w:t>Wadsworth Cengage Learning.</w:t>
      </w:r>
    </w:p>
    <w:p>
      <w:pPr>
        <w:pStyle w:val="BodyText"/>
        <w:spacing w:line="480" w:lineRule="auto"/>
        <w:ind w:left="720" w:right="438" w:hanging="720"/>
      </w:pPr>
      <w:r>
        <w:rPr/>
        <w:t>Pease,</w:t>
      </w:r>
      <w:r>
        <w:rPr>
          <w:spacing w:val="-3"/>
        </w:rPr>
        <w:t> </w:t>
      </w:r>
      <w:r>
        <w:rPr/>
        <w:t>A.,</w:t>
      </w:r>
      <w:r>
        <w:rPr>
          <w:spacing w:val="-3"/>
        </w:rPr>
        <w:t> </w:t>
      </w:r>
      <w:r>
        <w:rPr/>
        <w:t>&amp;</w:t>
      </w:r>
      <w:r>
        <w:rPr>
          <w:spacing w:val="-3"/>
        </w:rPr>
        <w:t> </w:t>
      </w:r>
      <w:r>
        <w:rPr/>
        <w:t>Pease,</w:t>
      </w:r>
      <w:r>
        <w:rPr>
          <w:spacing w:val="-3"/>
        </w:rPr>
        <w:t> </w:t>
      </w:r>
      <w:r>
        <w:rPr/>
        <w:t>B.</w:t>
      </w:r>
      <w:r>
        <w:rPr>
          <w:spacing w:val="-3"/>
        </w:rPr>
        <w:t> </w:t>
      </w:r>
      <w:r>
        <w:rPr/>
        <w:t>(2006).</w:t>
      </w:r>
      <w:r>
        <w:rPr>
          <w:spacing w:val="-3"/>
        </w:rPr>
        <w:t> </w:t>
      </w:r>
      <w:r>
        <w:rPr/>
        <w:t>El</w:t>
      </w:r>
      <w:r>
        <w:rPr>
          <w:spacing w:val="-3"/>
        </w:rPr>
        <w:t> </w:t>
      </w:r>
      <w:r>
        <w:rPr/>
        <w:t>lenguaje</w:t>
      </w:r>
      <w:r>
        <w:rPr>
          <w:spacing w:val="-3"/>
        </w:rPr>
        <w:t> </w:t>
      </w:r>
      <w:r>
        <w:rPr/>
        <w:t>del</w:t>
      </w:r>
      <w:r>
        <w:rPr>
          <w:spacing w:val="-3"/>
        </w:rPr>
        <w:t> </w:t>
      </w:r>
      <w:r>
        <w:rPr/>
        <w:t>cuerpo:</w:t>
      </w:r>
      <w:r>
        <w:rPr>
          <w:spacing w:val="-3"/>
        </w:rPr>
        <w:t> </w:t>
      </w:r>
      <w:r>
        <w:rPr/>
        <w:t>Cómo</w:t>
      </w:r>
      <w:r>
        <w:rPr>
          <w:spacing w:val="-3"/>
        </w:rPr>
        <w:t> </w:t>
      </w:r>
      <w:r>
        <w:rPr/>
        <w:t>leer</w:t>
      </w:r>
      <w:r>
        <w:rPr>
          <w:spacing w:val="-3"/>
        </w:rPr>
        <w:t> </w:t>
      </w:r>
      <w:r>
        <w:rPr/>
        <w:t>los</w:t>
      </w:r>
      <w:r>
        <w:rPr>
          <w:spacing w:val="-3"/>
        </w:rPr>
        <w:t> </w:t>
      </w:r>
      <w:r>
        <w:rPr/>
        <w:t>pensamientos</w:t>
      </w:r>
      <w:r>
        <w:rPr>
          <w:spacing w:val="-3"/>
        </w:rPr>
        <w:t> </w:t>
      </w:r>
      <w:r>
        <w:rPr/>
        <w:t>de</w:t>
      </w:r>
      <w:r>
        <w:rPr>
          <w:spacing w:val="-3"/>
        </w:rPr>
        <w:t> </w:t>
      </w:r>
      <w:r>
        <w:rPr/>
        <w:t>los</w:t>
      </w:r>
      <w:r>
        <w:rPr>
          <w:spacing w:val="-3"/>
        </w:rPr>
        <w:t> </w:t>
      </w:r>
      <w:r>
        <w:rPr/>
        <w:t>demás a través de sus gestos. Editorial Amat.</w:t>
      </w:r>
    </w:p>
    <w:p>
      <w:pPr>
        <w:pStyle w:val="BodyText"/>
        <w:spacing w:after="0" w:line="480" w:lineRule="auto"/>
        <w:sectPr>
          <w:pgSz w:w="12240" w:h="15840"/>
          <w:pgMar w:top="1380" w:bottom="280" w:left="1440" w:right="1080"/>
        </w:sectPr>
      </w:pPr>
    </w:p>
    <w:p>
      <w:pPr>
        <w:pStyle w:val="Heading1"/>
        <w:ind w:right="359"/>
        <w:jc w:val="center"/>
      </w:pPr>
      <w:r>
        <w:rPr>
          <w:spacing w:val="-2"/>
        </w:rPr>
        <w:t>Anexos</w:t>
      </w:r>
    </w:p>
    <w:p>
      <w:pPr>
        <w:spacing w:before="276"/>
        <w:ind w:left="0" w:right="0" w:firstLine="0"/>
        <w:jc w:val="left"/>
        <w:rPr>
          <w:b/>
          <w:sz w:val="24"/>
        </w:rPr>
      </w:pPr>
      <w:r>
        <w:rPr>
          <w:b/>
          <w:sz w:val="24"/>
        </w:rPr>
        <w:t>Anexo </w:t>
      </w:r>
      <w:r>
        <w:rPr>
          <w:b/>
          <w:spacing w:val="-10"/>
          <w:sz w:val="24"/>
        </w:rPr>
        <w:t>A</w:t>
      </w:r>
    </w:p>
    <w:p>
      <w:pPr>
        <w:pStyle w:val="BodyText"/>
        <w:spacing w:before="276"/>
      </w:pPr>
      <w:r>
        <w:rPr/>
        <w:t>Estructura de la Matriz de Observación de Campo </w:t>
      </w:r>
      <w:r>
        <w:rPr>
          <w:spacing w:val="-2"/>
        </w:rPr>
        <w:t>(Fragmento)</w:t>
      </w:r>
    </w:p>
    <w:p>
      <w:pPr>
        <w:pStyle w:val="BodyText"/>
        <w:spacing w:before="30"/>
        <w:rPr>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0"/>
        <w:gridCol w:w="1880"/>
        <w:gridCol w:w="1880"/>
        <w:gridCol w:w="1880"/>
        <w:gridCol w:w="1860"/>
      </w:tblGrid>
      <w:tr>
        <w:trPr>
          <w:trHeight w:val="560" w:hRule="atLeast"/>
        </w:trPr>
        <w:tc>
          <w:tcPr>
            <w:tcW w:w="1860" w:type="dxa"/>
          </w:tcPr>
          <w:p>
            <w:pPr>
              <w:pStyle w:val="TableParagraph"/>
              <w:spacing w:before="11"/>
              <w:rPr>
                <w:sz w:val="24"/>
              </w:rPr>
            </w:pPr>
            <w:r>
              <w:rPr>
                <w:spacing w:val="-2"/>
                <w:sz w:val="24"/>
              </w:rPr>
              <w:t>Episodio</w:t>
            </w:r>
          </w:p>
        </w:tc>
        <w:tc>
          <w:tcPr>
            <w:tcW w:w="1880" w:type="dxa"/>
          </w:tcPr>
          <w:p>
            <w:pPr>
              <w:pStyle w:val="TableParagraph"/>
              <w:spacing w:line="270" w:lineRule="atLeast"/>
              <w:ind w:left="109" w:right="894"/>
              <w:rPr>
                <w:sz w:val="24"/>
              </w:rPr>
            </w:pPr>
            <w:r>
              <w:rPr>
                <w:spacing w:val="-2"/>
                <w:sz w:val="24"/>
              </w:rPr>
              <w:t>Relación aparente</w:t>
            </w:r>
          </w:p>
        </w:tc>
        <w:tc>
          <w:tcPr>
            <w:tcW w:w="1880" w:type="dxa"/>
          </w:tcPr>
          <w:p>
            <w:pPr>
              <w:pStyle w:val="TableParagraph"/>
              <w:spacing w:before="11"/>
              <w:ind w:left="104"/>
              <w:rPr>
                <w:sz w:val="24"/>
              </w:rPr>
            </w:pPr>
            <w:r>
              <w:rPr>
                <w:sz w:val="24"/>
              </w:rPr>
              <w:t>Distancia </w:t>
            </w:r>
            <w:r>
              <w:rPr>
                <w:spacing w:val="-2"/>
                <w:sz w:val="24"/>
              </w:rPr>
              <w:t>inicial</w:t>
            </w:r>
          </w:p>
        </w:tc>
        <w:tc>
          <w:tcPr>
            <w:tcW w:w="1880" w:type="dxa"/>
          </w:tcPr>
          <w:p>
            <w:pPr>
              <w:pStyle w:val="TableParagraph"/>
              <w:spacing w:before="11"/>
              <w:ind w:left="99"/>
              <w:rPr>
                <w:sz w:val="24"/>
              </w:rPr>
            </w:pPr>
            <w:r>
              <w:rPr>
                <w:sz w:val="24"/>
              </w:rPr>
              <w:t>Gesto </w:t>
            </w:r>
            <w:r>
              <w:rPr>
                <w:spacing w:val="-2"/>
                <w:sz w:val="24"/>
              </w:rPr>
              <w:t>Kinésico</w:t>
            </w:r>
          </w:p>
        </w:tc>
        <w:tc>
          <w:tcPr>
            <w:tcW w:w="1860" w:type="dxa"/>
          </w:tcPr>
          <w:p>
            <w:pPr>
              <w:pStyle w:val="TableParagraph"/>
              <w:spacing w:line="270" w:lineRule="atLeast"/>
              <w:ind w:right="868"/>
              <w:rPr>
                <w:sz w:val="24"/>
              </w:rPr>
            </w:pPr>
            <w:r>
              <w:rPr>
                <w:sz w:val="24"/>
              </w:rPr>
              <w:t>Háptica</w:t>
            </w:r>
            <w:r>
              <w:rPr>
                <w:spacing w:val="-15"/>
                <w:sz w:val="24"/>
              </w:rPr>
              <w:t> </w:t>
            </w:r>
            <w:r>
              <w:rPr>
                <w:sz w:val="24"/>
              </w:rPr>
              <w:t>/ </w:t>
            </w:r>
            <w:r>
              <w:rPr>
                <w:spacing w:val="-2"/>
                <w:sz w:val="24"/>
              </w:rPr>
              <w:t>Contacto</w:t>
            </w:r>
          </w:p>
        </w:tc>
      </w:tr>
      <w:tr>
        <w:trPr>
          <w:trHeight w:val="539" w:hRule="atLeast"/>
        </w:trPr>
        <w:tc>
          <w:tcPr>
            <w:tcW w:w="1860" w:type="dxa"/>
          </w:tcPr>
          <w:p>
            <w:pPr>
              <w:pStyle w:val="TableParagraph"/>
              <w:spacing w:line="274" w:lineRule="exact"/>
              <w:rPr>
                <w:sz w:val="24"/>
              </w:rPr>
            </w:pPr>
            <w:r>
              <w:rPr>
                <w:spacing w:val="-5"/>
                <w:sz w:val="24"/>
              </w:rPr>
              <w:t>01</w:t>
            </w:r>
          </w:p>
        </w:tc>
        <w:tc>
          <w:tcPr>
            <w:tcW w:w="1880" w:type="dxa"/>
          </w:tcPr>
          <w:p>
            <w:pPr>
              <w:pStyle w:val="TableParagraph"/>
              <w:spacing w:line="274" w:lineRule="exact"/>
              <w:ind w:left="109"/>
              <w:rPr>
                <w:sz w:val="24"/>
              </w:rPr>
            </w:pPr>
            <w:r>
              <w:rPr>
                <w:spacing w:val="-2"/>
                <w:sz w:val="24"/>
              </w:rPr>
              <w:t>Amigos</w:t>
            </w:r>
          </w:p>
        </w:tc>
        <w:tc>
          <w:tcPr>
            <w:tcW w:w="1880" w:type="dxa"/>
          </w:tcPr>
          <w:p>
            <w:pPr>
              <w:pStyle w:val="TableParagraph"/>
              <w:spacing w:line="274" w:lineRule="exact"/>
              <w:ind w:left="104"/>
              <w:rPr>
                <w:sz w:val="24"/>
              </w:rPr>
            </w:pPr>
            <w:r>
              <w:rPr>
                <w:sz w:val="24"/>
              </w:rPr>
              <w:t>Zona </w:t>
            </w:r>
            <w:r>
              <w:rPr>
                <w:spacing w:val="-2"/>
                <w:sz w:val="24"/>
              </w:rPr>
              <w:t>íntima</w:t>
            </w:r>
          </w:p>
        </w:tc>
        <w:tc>
          <w:tcPr>
            <w:tcW w:w="1880" w:type="dxa"/>
          </w:tcPr>
          <w:p>
            <w:pPr>
              <w:pStyle w:val="TableParagraph"/>
              <w:spacing w:line="276" w:lineRule="exact"/>
              <w:ind w:left="99" w:right="289"/>
              <w:rPr>
                <w:sz w:val="24"/>
              </w:rPr>
            </w:pPr>
            <w:r>
              <w:rPr>
                <w:sz w:val="24"/>
              </w:rPr>
              <w:t>Sonrisa,</w:t>
            </w:r>
            <w:r>
              <w:rPr>
                <w:spacing w:val="-15"/>
                <w:sz w:val="24"/>
              </w:rPr>
              <w:t> </w:t>
            </w:r>
            <w:r>
              <w:rPr>
                <w:sz w:val="24"/>
              </w:rPr>
              <w:t>brazos </w:t>
            </w:r>
            <w:r>
              <w:rPr>
                <w:spacing w:val="-2"/>
                <w:sz w:val="24"/>
              </w:rPr>
              <w:t>abiertos</w:t>
            </w:r>
          </w:p>
        </w:tc>
        <w:tc>
          <w:tcPr>
            <w:tcW w:w="1860" w:type="dxa"/>
          </w:tcPr>
          <w:p>
            <w:pPr>
              <w:pStyle w:val="TableParagraph"/>
              <w:spacing w:line="276" w:lineRule="exact"/>
              <w:ind w:right="221"/>
              <w:rPr>
                <w:sz w:val="24"/>
              </w:rPr>
            </w:pPr>
            <w:r>
              <w:rPr>
                <w:sz w:val="24"/>
              </w:rPr>
              <w:t>Abrazo,</w:t>
            </w:r>
            <w:r>
              <w:rPr>
                <w:spacing w:val="-15"/>
                <w:sz w:val="24"/>
              </w:rPr>
              <w:t> </w:t>
            </w:r>
            <w:r>
              <w:rPr>
                <w:sz w:val="24"/>
              </w:rPr>
              <w:t>choque de manos</w:t>
            </w:r>
          </w:p>
        </w:tc>
      </w:tr>
      <w:tr>
        <w:trPr>
          <w:trHeight w:val="528" w:hRule="atLeast"/>
        </w:trPr>
        <w:tc>
          <w:tcPr>
            <w:tcW w:w="1860" w:type="dxa"/>
          </w:tcPr>
          <w:p>
            <w:pPr>
              <w:pStyle w:val="TableParagraph"/>
              <w:spacing w:line="269" w:lineRule="exact"/>
              <w:rPr>
                <w:sz w:val="24"/>
              </w:rPr>
            </w:pPr>
            <w:r>
              <w:rPr>
                <w:spacing w:val="-5"/>
                <w:sz w:val="24"/>
              </w:rPr>
              <w:t>02</w:t>
            </w:r>
          </w:p>
        </w:tc>
        <w:tc>
          <w:tcPr>
            <w:tcW w:w="1880" w:type="dxa"/>
          </w:tcPr>
          <w:p>
            <w:pPr>
              <w:pStyle w:val="TableParagraph"/>
              <w:spacing w:line="269" w:lineRule="exact"/>
              <w:ind w:left="109"/>
              <w:rPr>
                <w:sz w:val="24"/>
              </w:rPr>
            </w:pPr>
            <w:r>
              <w:rPr>
                <w:spacing w:val="-2"/>
                <w:sz w:val="24"/>
              </w:rPr>
              <w:t>Conocidos</w:t>
            </w:r>
          </w:p>
        </w:tc>
        <w:tc>
          <w:tcPr>
            <w:tcW w:w="1880" w:type="dxa"/>
          </w:tcPr>
          <w:p>
            <w:pPr>
              <w:pStyle w:val="TableParagraph"/>
              <w:spacing w:line="269" w:lineRule="exact"/>
              <w:ind w:left="104"/>
              <w:rPr>
                <w:sz w:val="24"/>
              </w:rPr>
            </w:pPr>
            <w:r>
              <w:rPr>
                <w:sz w:val="24"/>
              </w:rPr>
              <w:t>Zona </w:t>
            </w:r>
            <w:r>
              <w:rPr>
                <w:spacing w:val="-2"/>
                <w:sz w:val="24"/>
              </w:rPr>
              <w:t>social</w:t>
            </w:r>
          </w:p>
        </w:tc>
        <w:tc>
          <w:tcPr>
            <w:tcW w:w="1880" w:type="dxa"/>
          </w:tcPr>
          <w:p>
            <w:pPr>
              <w:pStyle w:val="TableParagraph"/>
              <w:spacing w:line="269" w:lineRule="exact"/>
              <w:ind w:left="99"/>
              <w:rPr>
                <w:sz w:val="24"/>
              </w:rPr>
            </w:pPr>
            <w:r>
              <w:rPr>
                <w:spacing w:val="-2"/>
                <w:sz w:val="24"/>
              </w:rPr>
              <w:t>Levantamiento</w:t>
            </w:r>
          </w:p>
          <w:p>
            <w:pPr>
              <w:pStyle w:val="TableParagraph"/>
              <w:spacing w:line="239" w:lineRule="exact"/>
              <w:ind w:left="99"/>
              <w:rPr>
                <w:sz w:val="24"/>
              </w:rPr>
            </w:pPr>
            <w:r>
              <w:rPr>
                <w:sz w:val="24"/>
              </w:rPr>
              <w:t>de </w:t>
            </w:r>
            <w:r>
              <w:rPr>
                <w:spacing w:val="-2"/>
                <w:sz w:val="24"/>
              </w:rPr>
              <w:t>cejas</w:t>
            </w:r>
          </w:p>
        </w:tc>
        <w:tc>
          <w:tcPr>
            <w:tcW w:w="1860" w:type="dxa"/>
          </w:tcPr>
          <w:p>
            <w:pPr>
              <w:pStyle w:val="TableParagraph"/>
              <w:spacing w:line="269" w:lineRule="exact"/>
              <w:rPr>
                <w:sz w:val="24"/>
              </w:rPr>
            </w:pPr>
            <w:r>
              <w:rPr>
                <w:spacing w:val="-2"/>
                <w:sz w:val="24"/>
              </w:rPr>
              <w:t>Ninguno</w:t>
            </w:r>
          </w:p>
        </w:tc>
      </w:tr>
      <w:tr>
        <w:trPr>
          <w:trHeight w:val="559" w:hRule="atLeast"/>
        </w:trPr>
        <w:tc>
          <w:tcPr>
            <w:tcW w:w="1860" w:type="dxa"/>
          </w:tcPr>
          <w:p>
            <w:pPr>
              <w:pStyle w:val="TableParagraph"/>
              <w:spacing w:before="11"/>
              <w:rPr>
                <w:sz w:val="24"/>
              </w:rPr>
            </w:pPr>
            <w:r>
              <w:rPr>
                <w:spacing w:val="-5"/>
                <w:sz w:val="24"/>
              </w:rPr>
              <w:t>03</w:t>
            </w:r>
          </w:p>
        </w:tc>
        <w:tc>
          <w:tcPr>
            <w:tcW w:w="1880" w:type="dxa"/>
          </w:tcPr>
          <w:p>
            <w:pPr>
              <w:pStyle w:val="TableParagraph"/>
              <w:spacing w:line="270" w:lineRule="atLeast"/>
              <w:ind w:left="109" w:right="13"/>
              <w:rPr>
                <w:sz w:val="24"/>
              </w:rPr>
            </w:pPr>
            <w:r>
              <w:rPr>
                <w:spacing w:val="-2"/>
                <w:sz w:val="24"/>
              </w:rPr>
              <w:t>Alumno-</w:t>
            </w:r>
            <w:r>
              <w:rPr>
                <w:spacing w:val="-2"/>
                <w:sz w:val="24"/>
              </w:rPr>
              <w:t>Instruct </w:t>
            </w:r>
            <w:r>
              <w:rPr>
                <w:spacing w:val="-6"/>
                <w:sz w:val="24"/>
              </w:rPr>
              <w:t>or</w:t>
            </w:r>
          </w:p>
        </w:tc>
        <w:tc>
          <w:tcPr>
            <w:tcW w:w="1880" w:type="dxa"/>
          </w:tcPr>
          <w:p>
            <w:pPr>
              <w:pStyle w:val="TableParagraph"/>
              <w:spacing w:before="11"/>
              <w:ind w:left="104"/>
              <w:rPr>
                <w:sz w:val="24"/>
              </w:rPr>
            </w:pPr>
            <w:r>
              <w:rPr>
                <w:spacing w:val="-4"/>
                <w:sz w:val="24"/>
              </w:rPr>
              <w:t>Zona</w:t>
            </w:r>
          </w:p>
          <w:p>
            <w:pPr>
              <w:pStyle w:val="TableParagraph"/>
              <w:spacing w:line="252" w:lineRule="exact"/>
              <w:ind w:left="104"/>
              <w:rPr>
                <w:sz w:val="24"/>
              </w:rPr>
            </w:pPr>
            <w:r>
              <w:rPr>
                <w:spacing w:val="-2"/>
                <w:sz w:val="24"/>
              </w:rPr>
              <w:t>social/pública</w:t>
            </w:r>
          </w:p>
        </w:tc>
        <w:tc>
          <w:tcPr>
            <w:tcW w:w="1880" w:type="dxa"/>
          </w:tcPr>
          <w:p>
            <w:pPr>
              <w:pStyle w:val="TableParagraph"/>
              <w:spacing w:line="270" w:lineRule="atLeast"/>
              <w:ind w:left="99" w:right="176"/>
              <w:rPr>
                <w:sz w:val="24"/>
              </w:rPr>
            </w:pPr>
            <w:r>
              <w:rPr>
                <w:sz w:val="24"/>
              </w:rPr>
              <w:t>Asentimiento</w:t>
            </w:r>
            <w:r>
              <w:rPr>
                <w:spacing w:val="-15"/>
                <w:sz w:val="24"/>
              </w:rPr>
              <w:t> </w:t>
            </w:r>
            <w:r>
              <w:rPr>
                <w:sz w:val="24"/>
              </w:rPr>
              <w:t>de </w:t>
            </w:r>
            <w:r>
              <w:rPr>
                <w:spacing w:val="-2"/>
                <w:sz w:val="24"/>
              </w:rPr>
              <w:t>cabeza</w:t>
            </w:r>
          </w:p>
        </w:tc>
        <w:tc>
          <w:tcPr>
            <w:tcW w:w="1860" w:type="dxa"/>
          </w:tcPr>
          <w:p>
            <w:pPr>
              <w:pStyle w:val="TableParagraph"/>
              <w:spacing w:before="11"/>
              <w:rPr>
                <w:sz w:val="24"/>
              </w:rPr>
            </w:pPr>
            <w:r>
              <w:rPr>
                <w:sz w:val="24"/>
              </w:rPr>
              <w:t>Apretón </w:t>
            </w:r>
            <w:r>
              <w:rPr>
                <w:spacing w:val="-5"/>
                <w:sz w:val="24"/>
              </w:rPr>
              <w:t>de</w:t>
            </w:r>
          </w:p>
          <w:p>
            <w:pPr>
              <w:pStyle w:val="TableParagraph"/>
              <w:spacing w:line="252" w:lineRule="exact"/>
              <w:rPr>
                <w:sz w:val="24"/>
              </w:rPr>
            </w:pPr>
            <w:r>
              <w:rPr>
                <w:sz w:val="24"/>
              </w:rPr>
              <w:t>manos </w:t>
            </w:r>
            <w:r>
              <w:rPr>
                <w:spacing w:val="-2"/>
                <w:sz w:val="24"/>
              </w:rPr>
              <w:t>formal</w:t>
            </w:r>
          </w:p>
        </w:tc>
      </w:tr>
    </w:tbl>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spacing w:before="60"/>
      <w:outlineLvl w:val="1"/>
    </w:pPr>
    <w:rPr>
      <w:rFonts w:ascii="Times New Roman" w:hAnsi="Times New Roman" w:eastAsia="Times New Roman" w:cs="Times New Roman"/>
      <w:b/>
      <w:bCs/>
      <w:sz w:val="24"/>
      <w:szCs w:val="24"/>
      <w:lang w:val="es-ES" w:eastAsia="en-US" w:bidi="ar-SA"/>
    </w:rPr>
  </w:style>
  <w:style w:styleId="Heading2" w:type="paragraph">
    <w:name w:val="Heading 2"/>
    <w:basedOn w:val="Normal"/>
    <w:uiPriority w:val="1"/>
    <w:qFormat/>
    <w:pPr>
      <w:spacing w:before="276"/>
      <w:outlineLvl w:val="2"/>
    </w:pPr>
    <w:rPr>
      <w:rFonts w:ascii="Times New Roman" w:hAnsi="Times New Roman" w:eastAsia="Times New Roman" w:cs="Times New Roman"/>
      <w:b/>
      <w:bCs/>
      <w:i/>
      <w:iCs/>
      <w:sz w:val="24"/>
      <w:szCs w:val="24"/>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ind w:left="94"/>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Investigacion comunicacion no verbal Final.docx</dc:title>
  <dcterms:created xsi:type="dcterms:W3CDTF">2026-09-17T22:27:13Z</dcterms:created>
  <dcterms:modified xsi:type="dcterms:W3CDTF">2026-09-17T22:27:13Z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Producer">
    <vt:lpwstr>Skia/PDF m155 Google Docs Renderer</vt:lpwstr>
  </property>
  <property fmtid="{D5CDD505-2E9C-101B-9397-08002B2CF9AE}" pid="5" name="LastSaved">
    <vt:filetime>2026-09-17T00:00:00Z</vt:filetime>
  </property>
</Properties>
</file>