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6A77" w14:textId="77777777" w:rsidR="007707C8" w:rsidRPr="00F50FF3" w:rsidRDefault="007707C8" w:rsidP="00956EB6">
      <w:pPr>
        <w:pStyle w:val="Title"/>
        <w:rPr>
          <w:sz w:val="32"/>
          <w:szCs w:val="32"/>
          <w:lang w:val="en-US"/>
        </w:rPr>
      </w:pPr>
      <w:r>
        <w:rPr>
          <w:sz w:val="32"/>
          <w:szCs w:val="32"/>
          <w:lang w:val="en-US"/>
        </w:rPr>
        <w:t>Empirical Evaluation of Imbalanced Mitigation within a Reproducible, Leakage-aware Fraud Detection Framework</w:t>
      </w:r>
    </w:p>
    <w:p w14:paraId="568428E7" w14:textId="77777777" w:rsidR="007707C8" w:rsidRPr="00F50FF3" w:rsidRDefault="007707C8" w:rsidP="00904D6D">
      <w:pPr>
        <w:jc w:val="center"/>
        <w:rPr>
          <w:b/>
          <w:bCs/>
        </w:rPr>
      </w:pPr>
    </w:p>
    <w:p w14:paraId="2721FF4F" w14:textId="77777777" w:rsidR="007707C8" w:rsidRPr="00F50FF3" w:rsidRDefault="007707C8" w:rsidP="00904D6D">
      <w:pPr>
        <w:jc w:val="center"/>
        <w:rPr>
          <w:b/>
          <w:bCs/>
        </w:rPr>
      </w:pPr>
    </w:p>
    <w:p w14:paraId="5E4C47EC" w14:textId="77777777" w:rsidR="007707C8" w:rsidRPr="00F50FF3" w:rsidRDefault="007707C8" w:rsidP="00062EE6">
      <w:pPr>
        <w:jc w:val="center"/>
        <w:rPr>
          <w:b/>
          <w:bCs/>
        </w:rPr>
      </w:pPr>
      <w:r w:rsidRPr="00C975F9">
        <w:rPr>
          <w:sz w:val="21"/>
          <w:szCs w:val="18"/>
        </w:rPr>
        <w:t>I Nyoman Rudy Hendrawan</w:t>
      </w:r>
      <w:r w:rsidRPr="00C975F9">
        <w:rPr>
          <w:sz w:val="21"/>
          <w:szCs w:val="18"/>
          <w:vertAlign w:val="superscript"/>
        </w:rPr>
        <w:t>1</w:t>
      </w:r>
      <w:r w:rsidRPr="00C975F9">
        <w:rPr>
          <w:sz w:val="21"/>
          <w:szCs w:val="18"/>
        </w:rPr>
        <w:t>,*, IGKG Puritan Wijaya ADH</w:t>
      </w:r>
      <w:r w:rsidRPr="00C975F9">
        <w:rPr>
          <w:sz w:val="21"/>
          <w:szCs w:val="18"/>
          <w:vertAlign w:val="superscript"/>
        </w:rPr>
        <w:t>2</w:t>
      </w:r>
      <w:r w:rsidRPr="00C975F9">
        <w:rPr>
          <w:sz w:val="21"/>
          <w:szCs w:val="18"/>
        </w:rPr>
        <w:t>, I Made Bhaskara Gautama</w:t>
      </w:r>
      <w:r w:rsidRPr="00C975F9">
        <w:rPr>
          <w:sz w:val="21"/>
          <w:szCs w:val="18"/>
          <w:vertAlign w:val="superscript"/>
        </w:rPr>
        <w:t>3</w:t>
      </w:r>
      <w:r w:rsidRPr="00C975F9">
        <w:rPr>
          <w:sz w:val="21"/>
          <w:szCs w:val="18"/>
        </w:rPr>
        <w:t>, Anak Agung Ayu Citra Maharani</w:t>
      </w:r>
      <w:r w:rsidRPr="00C975F9">
        <w:rPr>
          <w:sz w:val="21"/>
          <w:szCs w:val="18"/>
          <w:vertAlign w:val="superscript"/>
        </w:rPr>
        <w:t>4</w:t>
      </w:r>
      <w:r w:rsidRPr="00C975F9">
        <w:rPr>
          <w:sz w:val="21"/>
          <w:szCs w:val="18"/>
        </w:rPr>
        <w:t>, Gusti Arya Mas Adipramana</w:t>
      </w:r>
      <w:r w:rsidRPr="00C975F9">
        <w:rPr>
          <w:sz w:val="21"/>
          <w:szCs w:val="18"/>
          <w:vertAlign w:val="superscript"/>
        </w:rPr>
        <w:t>5</w:t>
      </w:r>
      <w:r w:rsidRPr="00C975F9">
        <w:rPr>
          <w:sz w:val="21"/>
          <w:szCs w:val="18"/>
        </w:rPr>
        <w:t>, Dewa Putu Agung Kristiawan</w:t>
      </w:r>
      <w:r w:rsidRPr="00C975F9">
        <w:rPr>
          <w:sz w:val="21"/>
          <w:szCs w:val="18"/>
          <w:vertAlign w:val="superscript"/>
        </w:rPr>
        <w:t>6</w:t>
      </w:r>
    </w:p>
    <w:p w14:paraId="2F701ADA" w14:textId="77777777" w:rsidR="007707C8" w:rsidRPr="00C975F9" w:rsidRDefault="007707C8" w:rsidP="00C975F9">
      <w:pPr>
        <w:jc w:val="center"/>
        <w:rPr>
          <w:sz w:val="16"/>
          <w:szCs w:val="16"/>
        </w:rPr>
      </w:pPr>
      <w:r w:rsidRPr="00C975F9">
        <w:rPr>
          <w:sz w:val="16"/>
          <w:szCs w:val="16"/>
        </w:rPr>
        <w:t>Information System, Department of Informatics and Computer, Institut Teknologi dan Bisnis STIKOM Bali</w:t>
      </w:r>
      <w:r w:rsidRPr="00C975F9">
        <w:rPr>
          <w:sz w:val="16"/>
          <w:szCs w:val="16"/>
          <w:vertAlign w:val="superscript"/>
        </w:rPr>
        <w:t>12346</w:t>
      </w:r>
    </w:p>
    <w:p w14:paraId="7AC2E92B" w14:textId="77777777" w:rsidR="007707C8" w:rsidRPr="00C975F9" w:rsidRDefault="007707C8" w:rsidP="00C975F9">
      <w:pPr>
        <w:jc w:val="center"/>
        <w:rPr>
          <w:sz w:val="16"/>
          <w:szCs w:val="16"/>
        </w:rPr>
      </w:pPr>
      <w:r w:rsidRPr="00C975F9">
        <w:rPr>
          <w:sz w:val="16"/>
          <w:szCs w:val="16"/>
        </w:rPr>
        <w:t>Information Technology, Department of Informatics and Computer, Institut Teknologi dan Bisnis STIKOM Bali</w:t>
      </w:r>
      <w:r w:rsidRPr="00C975F9">
        <w:rPr>
          <w:sz w:val="16"/>
          <w:szCs w:val="16"/>
          <w:vertAlign w:val="superscript"/>
        </w:rPr>
        <w:t>5</w:t>
      </w:r>
    </w:p>
    <w:p w14:paraId="22781DDE" w14:textId="77777777" w:rsidR="007707C8" w:rsidRPr="00F50FF3" w:rsidRDefault="007707C8" w:rsidP="0088233C">
      <w:pPr>
        <w:jc w:val="center"/>
      </w:pPr>
    </w:p>
    <w:p w14:paraId="751EA23D" w14:textId="77777777" w:rsidR="007707C8" w:rsidRPr="00F50FF3" w:rsidRDefault="007707C8"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7707C8" w:rsidRPr="00F50FF3" w14:paraId="29E372EC" w14:textId="77777777" w:rsidTr="00E77E1F">
        <w:trPr>
          <w:jc w:val="center"/>
        </w:trPr>
        <w:tc>
          <w:tcPr>
            <w:tcW w:w="2802" w:type="dxa"/>
            <w:tcBorders>
              <w:top w:val="double" w:sz="4" w:space="0" w:color="auto"/>
              <w:left w:val="nil"/>
              <w:bottom w:val="single" w:sz="4" w:space="0" w:color="auto"/>
              <w:right w:val="nil"/>
            </w:tcBorders>
          </w:tcPr>
          <w:p w14:paraId="33430123" w14:textId="77777777" w:rsidR="007707C8" w:rsidRPr="00F50FF3" w:rsidRDefault="007707C8" w:rsidP="00957C11">
            <w:pPr>
              <w:spacing w:before="120"/>
              <w:jc w:val="both"/>
              <w:rPr>
                <w:b/>
              </w:rPr>
            </w:pPr>
            <w:r w:rsidRPr="00F50FF3">
              <w:rPr>
                <w:b/>
              </w:rPr>
              <w:t>Article Info</w:t>
            </w:r>
          </w:p>
        </w:tc>
        <w:tc>
          <w:tcPr>
            <w:tcW w:w="283" w:type="dxa"/>
            <w:tcBorders>
              <w:top w:val="double" w:sz="4" w:space="0" w:color="auto"/>
              <w:left w:val="nil"/>
              <w:bottom w:val="nil"/>
              <w:right w:val="nil"/>
            </w:tcBorders>
          </w:tcPr>
          <w:p w14:paraId="2C8F62AC" w14:textId="77777777" w:rsidR="007707C8" w:rsidRPr="00F50FF3" w:rsidRDefault="007707C8" w:rsidP="00957C11">
            <w:pPr>
              <w:spacing w:before="120"/>
              <w:jc w:val="center"/>
            </w:pPr>
          </w:p>
        </w:tc>
        <w:tc>
          <w:tcPr>
            <w:tcW w:w="5812" w:type="dxa"/>
            <w:tcBorders>
              <w:top w:val="double" w:sz="4" w:space="0" w:color="auto"/>
              <w:left w:val="nil"/>
              <w:bottom w:val="single" w:sz="4" w:space="0" w:color="auto"/>
              <w:right w:val="nil"/>
            </w:tcBorders>
          </w:tcPr>
          <w:p w14:paraId="13C93ADA" w14:textId="77777777" w:rsidR="007707C8" w:rsidRPr="00F50FF3" w:rsidRDefault="007707C8" w:rsidP="00957C11">
            <w:pPr>
              <w:spacing w:before="120"/>
              <w:rPr>
                <w:color w:val="000000"/>
                <w:sz w:val="24"/>
                <w:szCs w:val="24"/>
              </w:rPr>
            </w:pPr>
            <w:r w:rsidRPr="00F50FF3">
              <w:rPr>
                <w:b/>
                <w:bCs/>
                <w:iCs/>
                <w:color w:val="000000"/>
              </w:rPr>
              <w:t xml:space="preserve">ABSTRACT </w:t>
            </w:r>
            <w:r w:rsidRPr="00F50FF3">
              <w:rPr>
                <w:sz w:val="18"/>
                <w:szCs w:val="18"/>
              </w:rPr>
              <w:t>(10 PT)</w:t>
            </w:r>
          </w:p>
        </w:tc>
      </w:tr>
      <w:tr w:rsidR="007707C8" w:rsidRPr="00F50FF3" w14:paraId="07D4AE89" w14:textId="77777777" w:rsidTr="00E77E1F">
        <w:trPr>
          <w:trHeight w:val="1268"/>
          <w:jc w:val="center"/>
        </w:trPr>
        <w:tc>
          <w:tcPr>
            <w:tcW w:w="2802" w:type="dxa"/>
            <w:tcBorders>
              <w:top w:val="single" w:sz="4" w:space="0" w:color="auto"/>
              <w:left w:val="nil"/>
              <w:bottom w:val="single" w:sz="4" w:space="0" w:color="auto"/>
              <w:right w:val="nil"/>
            </w:tcBorders>
          </w:tcPr>
          <w:p w14:paraId="15BC8448" w14:textId="77777777" w:rsidR="007707C8" w:rsidRPr="00F50FF3" w:rsidRDefault="007707C8" w:rsidP="00941203">
            <w:pPr>
              <w:spacing w:before="120" w:after="120"/>
              <w:jc w:val="both"/>
              <w:rPr>
                <w:b/>
                <w:i/>
              </w:rPr>
            </w:pPr>
            <w:r w:rsidRPr="00F50FF3">
              <w:rPr>
                <w:b/>
                <w:i/>
              </w:rPr>
              <w:t>Article history:</w:t>
            </w:r>
          </w:p>
          <w:p w14:paraId="7C2B68A3" w14:textId="77777777" w:rsidR="007707C8" w:rsidRPr="00F50FF3" w:rsidRDefault="007707C8" w:rsidP="00957C11">
            <w:pPr>
              <w:jc w:val="both"/>
            </w:pPr>
            <w:r w:rsidRPr="00F50FF3">
              <w:t>Received month dd, yyyy</w:t>
            </w:r>
          </w:p>
          <w:p w14:paraId="285A350B" w14:textId="77777777" w:rsidR="007707C8" w:rsidRPr="00F50FF3" w:rsidRDefault="007707C8" w:rsidP="00957C11">
            <w:pPr>
              <w:jc w:val="both"/>
            </w:pPr>
            <w:r w:rsidRPr="00F50FF3">
              <w:t>Revised month dd, yyyy</w:t>
            </w:r>
          </w:p>
          <w:p w14:paraId="27B1BC31" w14:textId="77777777" w:rsidR="007707C8" w:rsidRPr="00F50FF3" w:rsidRDefault="007707C8" w:rsidP="00957C11">
            <w:pPr>
              <w:jc w:val="both"/>
            </w:pPr>
            <w:r w:rsidRPr="00F50FF3">
              <w:t>Accepted month dd, yyyy</w:t>
            </w:r>
          </w:p>
          <w:p w14:paraId="688D6B6E" w14:textId="77777777" w:rsidR="007707C8" w:rsidRPr="00F50FF3" w:rsidRDefault="007707C8" w:rsidP="00941203">
            <w:pPr>
              <w:jc w:val="both"/>
            </w:pPr>
          </w:p>
        </w:tc>
        <w:tc>
          <w:tcPr>
            <w:tcW w:w="283" w:type="dxa"/>
            <w:vMerge w:val="restart"/>
            <w:tcBorders>
              <w:top w:val="nil"/>
              <w:left w:val="nil"/>
              <w:bottom w:val="nil"/>
              <w:right w:val="nil"/>
            </w:tcBorders>
          </w:tcPr>
          <w:p w14:paraId="145F4DAE" w14:textId="77777777" w:rsidR="007707C8" w:rsidRPr="00F50FF3" w:rsidRDefault="007707C8" w:rsidP="00957C11">
            <w:pPr>
              <w:spacing w:before="120"/>
              <w:jc w:val="both"/>
            </w:pPr>
          </w:p>
        </w:tc>
        <w:tc>
          <w:tcPr>
            <w:tcW w:w="5812" w:type="dxa"/>
            <w:vMerge w:val="restart"/>
            <w:tcBorders>
              <w:top w:val="single" w:sz="4" w:space="0" w:color="auto"/>
              <w:left w:val="nil"/>
              <w:bottom w:val="nil"/>
              <w:right w:val="nil"/>
            </w:tcBorders>
          </w:tcPr>
          <w:p w14:paraId="2733C336" w14:textId="7363B6A9" w:rsidR="007707C8" w:rsidRPr="00F50FF3" w:rsidRDefault="007707C8" w:rsidP="00957C11">
            <w:pPr>
              <w:spacing w:before="120"/>
              <w:jc w:val="both"/>
            </w:pPr>
            <w:r>
              <w:t>Fraud detection in finance and insurance is a rare-event classification problem characterized by extreme class imbalance, temporal dynamics, and heterogeneous feature types. This study proposes a replicable, leakage-aware benchmark and ablation matrix to evaluate the effectiveness of classical oversampling (SMOTE and its variants) versus generative oversampling (GAN/CTGAN and a conditional Wasserstein-style variant) for multi-domain fraud detection. Datasets are split into train/validation/test (60/20/20) using time-aware splitting when temporal attributes exist and stratified splitting otherwise, with all resampling restricted to the training partition to avoid data leakage. We benchmark (i) simple baselines (logistic regression, decision tree), (ii) ensemble learners (random forest, XGBoost</w:t>
            </w:r>
            <w:r w:rsidR="00B16D3F">
              <w:t>)</w:t>
            </w:r>
            <w:r>
              <w:t xml:space="preserve">, and (v) unsupervised anomaly detectors (autoencoder, isolation forest, and local outlier factor) to discover emerging fraud patterns without labels. Model outputs are probability-calibrated (temperature scaling and Platt/isotonic scaling), and evaluated primarily with PR-AUC, precision, recall, and F1-score, complemented by Recall@Precision constraints and lift in the top-K. The contributions include (1) a leakage-aware multi-domain benchmark, </w:t>
            </w:r>
            <w:r w:rsidR="00482E12">
              <w:t xml:space="preserve">and </w:t>
            </w:r>
            <w:r>
              <w:t>(2) guidance on when SMOTE-family versus GAN-family synthesis provides benefit</w:t>
            </w:r>
            <w:r w:rsidR="00A426DC">
              <w:t>.</w:t>
            </w:r>
          </w:p>
        </w:tc>
      </w:tr>
      <w:tr w:rsidR="007707C8" w:rsidRPr="00F50FF3" w14:paraId="0C95B02E"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05386EED" w14:textId="77777777" w:rsidR="007707C8" w:rsidRPr="00F50FF3" w:rsidRDefault="007707C8" w:rsidP="00941203">
            <w:pPr>
              <w:spacing w:before="120" w:after="120"/>
              <w:jc w:val="both"/>
              <w:rPr>
                <w:b/>
                <w:i/>
              </w:rPr>
            </w:pPr>
            <w:r w:rsidRPr="00F50FF3">
              <w:rPr>
                <w:b/>
                <w:i/>
              </w:rPr>
              <w:t>Keywords:</w:t>
            </w:r>
          </w:p>
          <w:p w14:paraId="61043391" w14:textId="77777777" w:rsidR="007707C8" w:rsidRDefault="007707C8" w:rsidP="00941203">
            <w:pPr>
              <w:jc w:val="both"/>
            </w:pPr>
            <w:r>
              <w:t>fraud detection</w:t>
            </w:r>
          </w:p>
          <w:p w14:paraId="793B27BA" w14:textId="77777777" w:rsidR="007707C8" w:rsidRDefault="007707C8" w:rsidP="00941203">
            <w:pPr>
              <w:jc w:val="both"/>
            </w:pPr>
            <w:r>
              <w:t xml:space="preserve">imbalanced learning </w:t>
            </w:r>
          </w:p>
          <w:p w14:paraId="6D6FF38B" w14:textId="77777777" w:rsidR="007707C8" w:rsidRDefault="007707C8" w:rsidP="00941203">
            <w:pPr>
              <w:jc w:val="both"/>
            </w:pPr>
            <w:r>
              <w:t>oversampling</w:t>
            </w:r>
          </w:p>
          <w:p w14:paraId="7ADF07C4" w14:textId="77777777" w:rsidR="007707C8" w:rsidRDefault="007707C8" w:rsidP="00941203">
            <w:pPr>
              <w:jc w:val="both"/>
            </w:pPr>
            <w:r>
              <w:t>anomaly detection</w:t>
            </w:r>
          </w:p>
          <w:p w14:paraId="5939D62C" w14:textId="77777777" w:rsidR="007707C8" w:rsidRDefault="007707C8" w:rsidP="00941203">
            <w:pPr>
              <w:jc w:val="both"/>
            </w:pPr>
            <w:r>
              <w:t>explainable AI</w:t>
            </w:r>
          </w:p>
          <w:p w14:paraId="1ADA4C73" w14:textId="77777777" w:rsidR="007707C8" w:rsidRPr="00F50FF3" w:rsidRDefault="007707C8" w:rsidP="00941203">
            <w:pPr>
              <w:jc w:val="both"/>
              <w:rPr>
                <w:b/>
                <w:i/>
              </w:rPr>
            </w:pPr>
            <w:r>
              <w:t>calibration</w:t>
            </w:r>
          </w:p>
        </w:tc>
        <w:tc>
          <w:tcPr>
            <w:tcW w:w="283" w:type="dxa"/>
            <w:vMerge/>
            <w:tcBorders>
              <w:top w:val="nil"/>
              <w:left w:val="nil"/>
              <w:bottom w:val="nil"/>
              <w:right w:val="nil"/>
            </w:tcBorders>
          </w:tcPr>
          <w:p w14:paraId="43B391EC" w14:textId="77777777" w:rsidR="007707C8" w:rsidRPr="00F50FF3" w:rsidRDefault="007707C8" w:rsidP="00957C11">
            <w:pPr>
              <w:spacing w:before="120"/>
              <w:jc w:val="both"/>
            </w:pPr>
          </w:p>
        </w:tc>
        <w:tc>
          <w:tcPr>
            <w:tcW w:w="5812" w:type="dxa"/>
            <w:vMerge/>
            <w:tcBorders>
              <w:top w:val="nil"/>
              <w:left w:val="nil"/>
              <w:bottom w:val="nil"/>
              <w:right w:val="nil"/>
            </w:tcBorders>
          </w:tcPr>
          <w:p w14:paraId="5AF1E2C6" w14:textId="77777777" w:rsidR="007707C8" w:rsidRPr="00F50FF3" w:rsidRDefault="007707C8" w:rsidP="00957C11">
            <w:pPr>
              <w:spacing w:before="120"/>
              <w:jc w:val="both"/>
              <w:rPr>
                <w:iCs/>
                <w:color w:val="000000"/>
                <w:sz w:val="18"/>
                <w:szCs w:val="18"/>
              </w:rPr>
            </w:pPr>
          </w:p>
        </w:tc>
      </w:tr>
      <w:tr w:rsidR="007707C8" w:rsidRPr="00F50FF3" w14:paraId="7196C6E4" w14:textId="77777777" w:rsidTr="00E77E1F">
        <w:trPr>
          <w:trHeight w:val="70"/>
          <w:jc w:val="center"/>
        </w:trPr>
        <w:tc>
          <w:tcPr>
            <w:tcW w:w="2802" w:type="dxa"/>
            <w:vMerge/>
            <w:tcBorders>
              <w:top w:val="single" w:sz="4" w:space="0" w:color="auto"/>
              <w:left w:val="nil"/>
              <w:bottom w:val="single" w:sz="4" w:space="0" w:color="auto"/>
              <w:right w:val="nil"/>
            </w:tcBorders>
          </w:tcPr>
          <w:p w14:paraId="65949DEA" w14:textId="77777777" w:rsidR="007707C8" w:rsidRPr="00F50FF3" w:rsidRDefault="007707C8" w:rsidP="00941203">
            <w:pPr>
              <w:spacing w:before="120" w:after="120"/>
              <w:jc w:val="both"/>
              <w:rPr>
                <w:b/>
                <w:i/>
              </w:rPr>
            </w:pPr>
          </w:p>
        </w:tc>
        <w:tc>
          <w:tcPr>
            <w:tcW w:w="283" w:type="dxa"/>
            <w:vMerge/>
            <w:tcBorders>
              <w:top w:val="nil"/>
              <w:left w:val="nil"/>
              <w:bottom w:val="nil"/>
              <w:right w:val="nil"/>
            </w:tcBorders>
          </w:tcPr>
          <w:p w14:paraId="117B059C" w14:textId="77777777" w:rsidR="007707C8" w:rsidRPr="00F50FF3" w:rsidRDefault="007707C8" w:rsidP="00957C11">
            <w:pPr>
              <w:spacing w:before="120"/>
              <w:jc w:val="both"/>
            </w:pPr>
          </w:p>
        </w:tc>
        <w:tc>
          <w:tcPr>
            <w:tcW w:w="5812" w:type="dxa"/>
            <w:tcBorders>
              <w:top w:val="nil"/>
              <w:left w:val="nil"/>
              <w:bottom w:val="single" w:sz="4" w:space="0" w:color="auto"/>
              <w:right w:val="nil"/>
            </w:tcBorders>
          </w:tcPr>
          <w:p w14:paraId="3792DEDB" w14:textId="77777777" w:rsidR="007707C8" w:rsidRPr="00F50FF3" w:rsidRDefault="007707C8" w:rsidP="001414E2">
            <w:pPr>
              <w:spacing w:before="120" w:after="120"/>
              <w:jc w:val="right"/>
              <w:rPr>
                <w:i/>
                <w:iCs/>
                <w:color w:val="000000"/>
                <w:sz w:val="18"/>
                <w:szCs w:val="18"/>
              </w:rPr>
            </w:pPr>
            <w:r w:rsidRPr="00F50FF3">
              <w:rPr>
                <w:i/>
                <w:iCs/>
                <w:color w:val="000000"/>
                <w:sz w:val="18"/>
                <w:szCs w:val="18"/>
              </w:rPr>
              <w:t xml:space="preserve">This is an open access article under the </w:t>
            </w:r>
            <w:hyperlink r:id="rId8" w:history="1">
              <w:r w:rsidRPr="00F50FF3">
                <w:rPr>
                  <w:rStyle w:val="Hyperlink"/>
                  <w:i/>
                  <w:iCs/>
                  <w:sz w:val="18"/>
                  <w:szCs w:val="18"/>
                </w:rPr>
                <w:t>CC BY-SA</w:t>
              </w:r>
            </w:hyperlink>
            <w:r w:rsidRPr="00F50FF3">
              <w:rPr>
                <w:i/>
                <w:iCs/>
                <w:color w:val="000000"/>
                <w:sz w:val="18"/>
                <w:szCs w:val="18"/>
              </w:rPr>
              <w:t xml:space="preserve"> license.</w:t>
            </w:r>
          </w:p>
          <w:p w14:paraId="187C3F58" w14:textId="77777777" w:rsidR="007707C8" w:rsidRPr="00F50FF3" w:rsidRDefault="007707C8" w:rsidP="001414E2">
            <w:pPr>
              <w:spacing w:before="120" w:after="120"/>
              <w:jc w:val="right"/>
              <w:rPr>
                <w:i/>
                <w:iCs/>
                <w:color w:val="000000"/>
                <w:sz w:val="18"/>
                <w:szCs w:val="18"/>
              </w:rPr>
            </w:pPr>
            <w:r w:rsidRPr="00F50FF3">
              <w:rPr>
                <w:noProof/>
              </w:rPr>
              <w:drawing>
                <wp:inline distT="0" distB="0" distL="0" distR="0" wp14:anchorId="02D4BB48" wp14:editId="36217B05">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707C8" w:rsidRPr="00F50FF3" w14:paraId="54E80D0B" w14:textId="77777777" w:rsidTr="00E77E1F">
        <w:trPr>
          <w:jc w:val="center"/>
        </w:trPr>
        <w:tc>
          <w:tcPr>
            <w:tcW w:w="8897" w:type="dxa"/>
            <w:gridSpan w:val="3"/>
            <w:tcBorders>
              <w:top w:val="nil"/>
              <w:left w:val="nil"/>
              <w:bottom w:val="double" w:sz="4" w:space="0" w:color="auto"/>
              <w:right w:val="nil"/>
            </w:tcBorders>
          </w:tcPr>
          <w:p w14:paraId="4059144F" w14:textId="77777777" w:rsidR="007707C8" w:rsidRPr="00F50FF3" w:rsidRDefault="007707C8" w:rsidP="00941203">
            <w:pPr>
              <w:spacing w:before="120" w:after="120"/>
              <w:rPr>
                <w:b/>
                <w:i/>
              </w:rPr>
            </w:pPr>
            <w:r w:rsidRPr="00F50FF3">
              <w:rPr>
                <w:b/>
                <w:i/>
              </w:rPr>
              <w:t>Corresponding Author:</w:t>
            </w:r>
          </w:p>
          <w:p w14:paraId="346D01BA" w14:textId="77777777" w:rsidR="007707C8" w:rsidRPr="00F50FF3" w:rsidRDefault="007707C8" w:rsidP="00E6043C">
            <w:pPr>
              <w:spacing w:after="120"/>
            </w:pPr>
            <w:r>
              <w:t>I Nyoman Rudy Hendrawan</w:t>
            </w:r>
            <w:r w:rsidRPr="00F50FF3">
              <w:br/>
            </w:r>
            <w:r>
              <w:t>Information System, Department of Informatics and Computer, Institut Teknologi dan Bisnis STIKOM Bali</w:t>
            </w:r>
            <w:r w:rsidRPr="00F50FF3">
              <w:br/>
            </w:r>
            <w:r>
              <w:t>Jalan Raya Puputan No. 86, Denpasar, Bali, Indonesia</w:t>
            </w:r>
            <w:r w:rsidRPr="00F50FF3">
              <w:t xml:space="preserve"> </w:t>
            </w:r>
            <w:r w:rsidRPr="00F50FF3">
              <w:br/>
              <w:t xml:space="preserve">Email: </w:t>
            </w:r>
            <w:r>
              <w:t>rudyhendrawan@stikom-bali.ac.id</w:t>
            </w:r>
          </w:p>
        </w:tc>
      </w:tr>
    </w:tbl>
    <w:p w14:paraId="65493BFB" w14:textId="77777777" w:rsidR="007707C8" w:rsidRPr="00F50FF3" w:rsidRDefault="007707C8" w:rsidP="00957C11">
      <w:pPr>
        <w:jc w:val="both"/>
      </w:pPr>
    </w:p>
    <w:p w14:paraId="458EF5FB" w14:textId="77777777" w:rsidR="007707C8" w:rsidRPr="00F50FF3" w:rsidRDefault="007707C8" w:rsidP="00957C11">
      <w:pPr>
        <w:jc w:val="both"/>
      </w:pPr>
    </w:p>
    <w:p w14:paraId="6FE9B04B" w14:textId="0E8CAEC0" w:rsidR="007707C8" w:rsidRPr="00D17897" w:rsidRDefault="007707C8" w:rsidP="00D17897">
      <w:pPr>
        <w:numPr>
          <w:ilvl w:val="0"/>
          <w:numId w:val="15"/>
        </w:numPr>
        <w:tabs>
          <w:tab w:val="left" w:pos="426"/>
        </w:tabs>
        <w:ind w:left="426" w:hanging="426"/>
        <w:rPr>
          <w:b/>
          <w:bCs/>
        </w:rPr>
      </w:pPr>
      <w:r w:rsidRPr="00F50FF3">
        <w:rPr>
          <w:b/>
          <w:bCs/>
        </w:rPr>
        <w:t>INTRODUCTION</w:t>
      </w:r>
    </w:p>
    <w:p w14:paraId="731D24E7" w14:textId="49A38393" w:rsidR="007707C8" w:rsidRDefault="007707C8" w:rsidP="00E304E8">
      <w:pPr>
        <w:spacing w:after="120"/>
        <w:ind w:firstLine="720"/>
        <w:jc w:val="both"/>
      </w:pPr>
      <w:r>
        <w:t xml:space="preserve">Fraud in financial services and insurance is a persistent and high-impact risk. Technically, fraud detection is a rare-event classification task in which positive labels are often below 1% of all records. In such settings, supervised learning models can become biased toward the majority class, and evaluation can be misleading when relying on accuracy or ROC-AUC. Precision–recall analysis and minority-sensitive metrics are more appropriate for imbalanced learning because they directly quantify correctness among positive predictions and capture the operational trade-offs of false alarms and missed fraud </w:t>
      </w:r>
      <w:sdt>
        <w:sdtPr>
          <w:rPr>
            <w:color w:val="000000"/>
          </w:rPr>
          <w:tag w:val="MENDELEY_CITATION_v3_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fSwiaXNUZW1wb3JhcnkiOmZhbHNlfV19"/>
          <w:id w:val="-1912914520"/>
          <w:placeholder>
            <w:docPart w:val="333C616DD7F2484396FAAC33BC7CBEA7"/>
          </w:placeholder>
        </w:sdtPr>
        <w:sdtContent>
          <w:r w:rsidR="00427570" w:rsidRPr="00427570">
            <w:rPr>
              <w:color w:val="000000"/>
            </w:rPr>
            <w:t>[1]</w:t>
          </w:r>
        </w:sdtContent>
      </w:sdt>
      <w:r>
        <w:t>.</w:t>
      </w:r>
    </w:p>
    <w:p w14:paraId="401DB545" w14:textId="1DDB970E" w:rsidR="007707C8" w:rsidRDefault="007707C8" w:rsidP="00E304E8">
      <w:pPr>
        <w:spacing w:after="120"/>
        <w:ind w:firstLine="720"/>
        <w:jc w:val="both"/>
      </w:pPr>
      <w:r>
        <w:lastRenderedPageBreak/>
        <w:t xml:space="preserve">Beyond imbalance, fraud patterns are dynamic and frequently relational. For example, accounts, customers, devices, merchants, and service providers form interaction networks where collusion or ring behaviors may be better expressed as graph structures. Accordingly, fraud detection has increasingly combined (i) tabular classifiers such as ensemble trees, (ii) sequence models for transaction streams, and (iii) graph neural networks (GNNs) for relational learning, depending on available attributes and entity relations </w:t>
      </w:r>
      <w:sdt>
        <w:sdtPr>
          <w:rPr>
            <w:color w:val="000000"/>
          </w:rPr>
          <w:tag w:val="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"/>
          <w:id w:val="-2015674592"/>
          <w:placeholder>
            <w:docPart w:val="E4FF027E006D534985CACAFCBF6F745F"/>
          </w:placeholder>
        </w:sdtPr>
        <w:sdtContent>
          <w:r w:rsidR="00427570" w:rsidRPr="00427570">
            <w:rPr>
              <w:color w:val="000000"/>
            </w:rPr>
            <w:t>[2], [3]</w:t>
          </w:r>
        </w:sdtContent>
      </w:sdt>
      <w:r>
        <w:t>.</w:t>
      </w:r>
    </w:p>
    <w:p w14:paraId="4EBFDB94" w14:textId="31DAF0DB" w:rsidR="007707C8" w:rsidRDefault="007707C8" w:rsidP="00E304E8">
      <w:pPr>
        <w:spacing w:after="120"/>
        <w:ind w:firstLine="720"/>
        <w:jc w:val="both"/>
      </w:pPr>
      <w:r>
        <w:t xml:space="preserve">Handling imbalance commonly relies on resampling. SMOTE generates synthetic minority samples via interpolation in feature space </w:t>
      </w:r>
      <w:sdt>
        <w:sdtPr>
          <w:rPr>
            <w:color w:val="000000"/>
          </w:rPr>
          <w:tag w:val="MENDELEY_CITATION_v3_eyJjaXRhdGlvbklEIjoiTUVOREVMRVlfQ0lUQVRJT05fM2FkN2YwMzQtNmRjNS00MGJjLWE1MDMtMTg0M2RjNmUyODE2IiwicHJvcGVydGllcyI6eyJub3RlSW5kZXgiOjB9LCJpc0VkaXRlZCI6ZmFsc2UsIm1hbnVhbE92ZXJyaWRlIjp7ImlzTWFudWFsbHlPdmVycmlkZGVuIjpmYWxzZSwiY2l0ZXByb2NUZXh0IjoiWzRdIiwibWFudWFsT3ZlcnJpZGVUZXh0IjoiIn0sImNpdGF0aW9uSXRlbXMiOlt7ImlkIjoiNGRjYTJkNGMtMjU1YS0zYWRiLWE5MTQtOTI2MWMyNjVlMjA2IiwiaXRlbURhdGEiOnsidHlwZSI6ImFydGljbGUtam91cm5hbCIsImlkIjoiNGRjYTJkNGMtMjU1YS0zYWRiLWE5MTQtOTI2MWMyNjVlMjA2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"/>
          <w:id w:val="151271834"/>
          <w:placeholder>
            <w:docPart w:val="E4FF027E006D534985CACAFCBF6F745F"/>
          </w:placeholder>
        </w:sdtPr>
        <w:sdtContent>
          <w:r w:rsidR="00427570" w:rsidRPr="00427570">
            <w:rPr>
              <w:color w:val="000000"/>
            </w:rPr>
            <w:t>[4]</w:t>
          </w:r>
        </w:sdtContent>
      </w:sdt>
      <w:r>
        <w:t xml:space="preserve">, and variants such as Borderline-SMOTE </w:t>
      </w:r>
      <w:sdt>
        <w:sdtPr>
          <w:rPr>
            <w:color w:val="000000"/>
          </w:rPr>
          <w:tag w:val="MENDELEY_CITATION_v3_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"/>
          <w:id w:val="-416951796"/>
          <w:placeholder>
            <w:docPart w:val="E4FF027E006D534985CACAFCBF6F745F"/>
          </w:placeholder>
        </w:sdtPr>
        <w:sdtContent>
          <w:r w:rsidR="00427570" w:rsidRPr="00427570">
            <w:rPr>
              <w:color w:val="000000"/>
            </w:rPr>
            <w:t>[5]</w:t>
          </w:r>
        </w:sdtContent>
      </w:sdt>
      <w:r>
        <w:rPr>
          <w:rFonts w:cs="Arial"/>
          <w:color w:val="000000"/>
        </w:rPr>
        <w:t xml:space="preserve"> </w:t>
      </w:r>
      <w:r>
        <w:t xml:space="preserve">and SMOTE-ENN </w:t>
      </w:r>
      <w:sdt>
        <w:sdtPr>
          <w:rPr>
            <w:color w:val="000000"/>
          </w:rPr>
          <w:tag w:val="MENDELEY_CITATION_v3_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"/>
          <w:id w:val="-948467911"/>
          <w:placeholder>
            <w:docPart w:val="E4FF027E006D534985CACAFCBF6F745F"/>
          </w:placeholder>
        </w:sdtPr>
        <w:sdtContent>
          <w:r w:rsidR="00427570" w:rsidRPr="00427570">
            <w:rPr>
              <w:color w:val="000000"/>
            </w:rPr>
            <w:t>[6]</w:t>
          </w:r>
        </w:sdtContent>
      </w:sdt>
      <w:r>
        <w:t xml:space="preserve"> attempt to focus synthesis near difficult boundaries and reduce noisy points. However, linear interpolation may be limited for mixed-type tabular data. Generative approaches such as CTGAN model joint distributions of continuous and discrete variables, aiming to create more diverse and realistic minority samples </w:t>
      </w:r>
      <w:sdt>
        <w:sdtPr>
          <w:rPr>
            <w:color w:val="000000"/>
          </w:rPr>
          <w:tag w:val="MENDELEY_CITATION_v3_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TldXX0sInZvbHVtZSI6IjMyIn0sImlzVGVtcG9yYXJ5IjpmYWxzZX1dfQ=="/>
          <w:id w:val="1618031071"/>
          <w:placeholder>
            <w:docPart w:val="E4FF027E006D534985CACAFCBF6F745F"/>
          </w:placeholder>
        </w:sdtPr>
        <w:sdtContent>
          <w:r w:rsidR="00427570" w:rsidRPr="00427570">
            <w:rPr>
              <w:color w:val="000000"/>
            </w:rPr>
            <w:t>[7], [8]</w:t>
          </w:r>
        </w:sdtContent>
      </w:sdt>
      <w:r>
        <w:t>. Because resampling itself can introduce leakage, rigorous protocols require that resampling is performed only on training data, leaving validation and test sets untouched.</w:t>
      </w:r>
    </w:p>
    <w:p w14:paraId="3157897E" w14:textId="4EFA7113" w:rsidR="007707C8" w:rsidRPr="007867D4" w:rsidRDefault="007707C8" w:rsidP="00E304E8">
      <w:pPr>
        <w:ind w:firstLine="426"/>
        <w:jc w:val="both"/>
      </w:pPr>
      <w:r>
        <w:t xml:space="preserve">In addition, not all fraud manifests in historical labeled patterns. Unsupervised anomaly detection—such as isolation forest </w:t>
      </w:r>
      <w:sdt>
        <w:sdtPr>
          <w:rPr>
            <w:color w:val="000000"/>
          </w:rPr>
          <w:tag w:val="MENDELEY_CITATION_v3_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"/>
          <w:id w:val="1888450002"/>
          <w:placeholder>
            <w:docPart w:val="E4FF027E006D534985CACAFCBF6F745F"/>
          </w:placeholder>
        </w:sdtPr>
        <w:sdtContent>
          <w:r w:rsidR="00427570" w:rsidRPr="00427570">
            <w:rPr>
              <w:color w:val="000000"/>
            </w:rPr>
            <w:t>[9], [10]</w:t>
          </w:r>
        </w:sdtContent>
      </w:sdt>
      <w:r>
        <w:t xml:space="preserve"> and local outlier factor (LOF) </w:t>
      </w:r>
      <w:sdt>
        <w:sdtPr>
          <w:rPr>
            <w:color w:val="000000"/>
          </w:rPr>
          <w:tag w:val="MENDELEY_CITATION_v3_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"/>
          <w:id w:val="1715924707"/>
          <w:placeholder>
            <w:docPart w:val="E4FF027E006D534985CACAFCBF6F745F"/>
          </w:placeholder>
        </w:sdtPr>
        <w:sdtContent>
          <w:r w:rsidR="00427570" w:rsidRPr="00427570">
            <w:rPr>
              <w:color w:val="000000"/>
            </w:rPr>
            <w:t>[11]</w:t>
          </w:r>
        </w:sdtContent>
      </w:sdt>
      <w:r>
        <w:t xml:space="preserve">—can provide complementary signals for previously unseen fraud modes and can be integrated via early or late fusion strategies </w:t>
      </w:r>
      <w:sdt>
        <w:sdtPr>
          <w:rPr>
            <w:color w:val="000000"/>
          </w:rPr>
          <w:tag w:val="MENDELEY_CITATION_v3_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"/>
          <w:id w:val="1376583442"/>
          <w:placeholder>
            <w:docPart w:val="DefaultPlaceholder_-1854013440"/>
          </w:placeholder>
        </w:sdtPr>
        <w:sdtContent>
          <w:r w:rsidR="00427570" w:rsidRPr="00427570">
            <w:rPr>
              <w:color w:val="000000"/>
            </w:rPr>
            <w:t>[12]</w:t>
          </w:r>
        </w:sdtContent>
      </w:sdt>
      <w:r>
        <w:t xml:space="preserve">. Finally, fraud models are deployed in high-stakes environments. Governance requirements in different jurisdictions emphasize transparency, documentation, and accountability, motivating explainable AI and auditable reason codes </w:t>
      </w:r>
      <w:sdt>
        <w:sdtPr>
          <w:rPr>
            <w:color w:val="000000"/>
          </w:rPr>
          <w:tag w:val="MENDELEY_CITATION_v3_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"/>
          <w:id w:val="199597111"/>
          <w:placeholder>
            <w:docPart w:val="E4FF027E006D534985CACAFCBF6F745F"/>
          </w:placeholder>
        </w:sdtPr>
        <w:sdtContent>
          <w:r w:rsidR="00427570" w:rsidRPr="00427570">
            <w:rPr>
              <w:color w:val="000000"/>
            </w:rPr>
            <w:t>[13]</w:t>
          </w:r>
        </w:sdtContent>
      </w:sdt>
      <w:r>
        <w:rPr>
          <w:rFonts w:cs="Arial"/>
          <w:color w:val="000000"/>
        </w:rPr>
        <w:t xml:space="preserve"> </w:t>
      </w:r>
      <w:sdt>
        <w:sdtPr>
          <w:rPr>
            <w:color w:val="000000"/>
          </w:rPr>
          <w:tag w:val="MENDELEY_CITATION_v3_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"/>
          <w:id w:val="-1763603119"/>
          <w:placeholder>
            <w:docPart w:val="E4FF027E006D534985CACAFCBF6F745F"/>
          </w:placeholder>
        </w:sdtPr>
        <w:sdtContent>
          <w:r w:rsidR="00427570" w:rsidRPr="00427570">
            <w:rPr>
              <w:color w:val="000000"/>
            </w:rPr>
            <w:t>[14]</w:t>
          </w:r>
        </w:sdtContent>
      </w:sdt>
      <w:r>
        <w:t xml:space="preserve">. </w:t>
      </w:r>
      <w:bookmarkStart w:id="0" w:name="_Hlk78354294"/>
      <w:bookmarkStart w:id="1" w:name="_Hlk80000697"/>
      <w:r>
        <w:t>Our contributions are: (1) a configuration-driven, leakage-aware benchmark pipeline; (2) a comparative ablation across classical and generative oversampling; (3) integration of anomaly detection signals; and (4) an audit-oriented interpretability workflow to output reason codes.</w:t>
      </w:r>
    </w:p>
    <w:bookmarkEnd w:id="0"/>
    <w:bookmarkEnd w:id="1"/>
    <w:p w14:paraId="0642809E" w14:textId="77777777" w:rsidR="007707C8" w:rsidRPr="00266CA9" w:rsidRDefault="007707C8" w:rsidP="00E619D6">
      <w:pPr>
        <w:jc w:val="both"/>
      </w:pPr>
    </w:p>
    <w:p w14:paraId="404CD8B5" w14:textId="77777777" w:rsidR="007707C8" w:rsidRPr="00266CA9" w:rsidRDefault="007707C8" w:rsidP="00E619D6">
      <w:pPr>
        <w:jc w:val="both"/>
      </w:pPr>
    </w:p>
    <w:p w14:paraId="5F227124" w14:textId="77777777" w:rsidR="007707C8" w:rsidRPr="00266CA9" w:rsidRDefault="007707C8" w:rsidP="00E619D6">
      <w:pPr>
        <w:numPr>
          <w:ilvl w:val="0"/>
          <w:numId w:val="15"/>
        </w:numPr>
        <w:tabs>
          <w:tab w:val="left" w:pos="426"/>
        </w:tabs>
        <w:ind w:left="426" w:hanging="426"/>
        <w:rPr>
          <w:b/>
          <w:bCs/>
        </w:rPr>
      </w:pPr>
      <w:r w:rsidRPr="00266CA9">
        <w:rPr>
          <w:b/>
          <w:bCs/>
        </w:rPr>
        <w:t>METHOD</w:t>
      </w:r>
    </w:p>
    <w:p w14:paraId="4716525A" w14:textId="70B99E10" w:rsidR="007707C8" w:rsidRDefault="007707C8" w:rsidP="00E304E8">
      <w:pPr>
        <w:spacing w:after="120"/>
        <w:ind w:firstLine="720"/>
        <w:jc w:val="both"/>
      </w:pPr>
      <w:bookmarkStart w:id="2" w:name="_Hlk78354310"/>
      <w:r>
        <w:t xml:space="preserve">The study uses a comparative experimental design with a unified pipeline: (i) data acquisition, (ii) preprocessing and feature transformation, (iii) leakage-aware splitting, (iv) train-only oversampling, (v) model training and validation, (vi) probability calibration, and (vii) evaluation, </w:t>
      </w:r>
      <w:r w:rsidR="007516A1">
        <w:t xml:space="preserve">and </w:t>
      </w:r>
      <w:r>
        <w:t>robustness testing</w:t>
      </w:r>
      <w:r w:rsidR="007516A1">
        <w:t>.</w:t>
      </w:r>
      <w:r w:rsidR="00550B18">
        <w:t xml:space="preserve"> </w:t>
      </w:r>
      <w:r>
        <w:t>F</w:t>
      </w:r>
      <w:r w:rsidR="00A70A54">
        <w:t>our</w:t>
      </w:r>
      <w:r>
        <w:t xml:space="preserve"> datasets were collected from Kaggle: credit card transactions</w:t>
      </w:r>
      <w:r w:rsidR="00FA04BF">
        <w:t xml:space="preserve"> </w:t>
      </w:r>
      <w:sdt>
        <w:sdtPr>
          <w:rPr>
            <w:color w:val="000000"/>
          </w:rPr>
          <w:tag w:val="MENDELEY_CITATION_v3_eyJjaXRhdGlvbklEIjoiTUVOREVMRVlfQ0lUQVRJT05fODE4NTUzYjUtNGQwYi00ZmU2LTg2YjEtNzM2ZTM4MDZjZGYy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IsImNvbnRhaW5lci10aXRsZS1zaG9ydCI6IiJ9LCJpc1RlbXBvcmFyeSI6ZmFsc2V9XX0="/>
          <w:id w:val="42332358"/>
          <w:placeholder>
            <w:docPart w:val="DefaultPlaceholder_-1854013440"/>
          </w:placeholder>
        </w:sdtPr>
        <w:sdtContent>
          <w:r w:rsidR="00427570" w:rsidRPr="00427570">
            <w:rPr>
              <w:color w:val="000000"/>
            </w:rPr>
            <w:t>[15]</w:t>
          </w:r>
        </w:sdtContent>
      </w:sdt>
      <w:r>
        <w:t>, vehicle insurance claims</w:t>
      </w:r>
      <w:r w:rsidR="00A70A54">
        <w:t xml:space="preserve"> </w:t>
      </w:r>
      <w:sdt>
        <w:sdtPr>
          <w:rPr>
            <w:color w:val="000000"/>
          </w:rPr>
          <w:tag w:val="MENDELEY_CITATION_v3_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"/>
          <w:id w:val="-1291427606"/>
          <w:placeholder>
            <w:docPart w:val="DefaultPlaceholder_-1854013440"/>
          </w:placeholder>
        </w:sdtPr>
        <w:sdtContent>
          <w:r w:rsidR="00427570" w:rsidRPr="00427570">
            <w:rPr>
              <w:color w:val="000000"/>
            </w:rPr>
            <w:t>[16]</w:t>
          </w:r>
        </w:sdtContent>
      </w:sdt>
      <w:r>
        <w:t>, bank account fraud (NeurIPS 2022 suite)</w:t>
      </w:r>
      <w:r w:rsidR="00C06DFF">
        <w:t xml:space="preserve"> </w:t>
      </w:r>
      <w:sdt>
        <w:sdtPr>
          <w:rPr>
            <w:color w:val="000000"/>
          </w:rPr>
          <w:tag w:val="MENDELEY_CITATION_v3_eyJjaXRhdGlvbklEIjoiTUVOREVMRVlfQ0lUQVRJT05fOWFmMWZjZjEtYzJhMS00NDc1LWI3OTUtMmFlOGU0NDFlZTdk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J9LCJpc1RlbXBvcmFyeSI6ZmFsc2V9XX0="/>
          <w:id w:val="-2091540638"/>
          <w:placeholder>
            <w:docPart w:val="DefaultPlaceholder_-1854013440"/>
          </w:placeholder>
        </w:sdtPr>
        <w:sdtContent>
          <w:r w:rsidR="00427570" w:rsidRPr="00427570">
            <w:rPr>
              <w:color w:val="000000"/>
            </w:rPr>
            <w:t>[15]</w:t>
          </w:r>
        </w:sdtContent>
      </w:sdt>
      <w:r>
        <w:t>, and online payment transactions</w:t>
      </w:r>
      <w:r w:rsidR="00A70A54">
        <w:t xml:space="preserve"> </w:t>
      </w:r>
      <w:sdt>
        <w:sdtPr>
          <w:rPr>
            <w:color w:val="000000"/>
          </w:rPr>
          <w:tag w:val="MENDELEY_CITATION_v3_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"/>
          <w:id w:val="1450904965"/>
          <w:placeholder>
            <w:docPart w:val="DefaultPlaceholder_-1854013440"/>
          </w:placeholder>
        </w:sdtPr>
        <w:sdtContent>
          <w:r w:rsidR="00427570" w:rsidRPr="00427570">
            <w:rPr>
              <w:color w:val="000000"/>
            </w:rPr>
            <w:t>[17]</w:t>
          </w:r>
        </w:sdtContent>
      </w:sdt>
      <w:r>
        <w:t>. In the current progress stage, three datasets have been fully processed: Credit Card Fraud Detection, Vehicle Insurance Claim Fraud Detection, and Online Payments Fraud Detection Dataset.</w:t>
      </w:r>
    </w:p>
    <w:p w14:paraId="1E7AEE1B" w14:textId="517B9AAA" w:rsidR="007707C8" w:rsidRDefault="007707C8" w:rsidP="00414B79">
      <w:pPr>
        <w:pStyle w:val="Caption"/>
        <w:keepNext/>
      </w:pPr>
      <w:r>
        <w:t xml:space="preserve">Table </w:t>
      </w:r>
      <w:fldSimple w:instr=" SEQ Table \* ARABIC ">
        <w:r w:rsidR="00030ABD">
          <w:rPr>
            <w:noProof/>
          </w:rPr>
          <w:t>1</w:t>
        </w:r>
      </w:fldSimple>
      <w:r>
        <w:t>. Dataset Summary</w:t>
      </w:r>
    </w:p>
    <w:tbl>
      <w:tblPr>
        <w:tblW w:w="8628" w:type="dxa"/>
        <w:tblInd w:w="108" w:type="dxa"/>
        <w:tblLook w:val="04A0" w:firstRow="1" w:lastRow="0" w:firstColumn="1" w:lastColumn="0" w:noHBand="0" w:noVBand="1"/>
      </w:tblPr>
      <w:tblGrid>
        <w:gridCol w:w="2852"/>
        <w:gridCol w:w="1225"/>
        <w:gridCol w:w="1225"/>
        <w:gridCol w:w="1225"/>
        <w:gridCol w:w="2101"/>
      </w:tblGrid>
      <w:tr w:rsidR="00C06DFF" w:rsidRPr="00E7784B" w14:paraId="085BB848" w14:textId="77777777" w:rsidTr="00AB1B12">
        <w:trPr>
          <w:trHeight w:val="161"/>
        </w:trPr>
        <w:tc>
          <w:tcPr>
            <w:tcW w:w="2852" w:type="dxa"/>
            <w:tcBorders>
              <w:top w:val="single" w:sz="4" w:space="0" w:color="auto"/>
              <w:left w:val="nil"/>
              <w:bottom w:val="single" w:sz="4" w:space="0" w:color="auto"/>
              <w:right w:val="nil"/>
            </w:tcBorders>
            <w:noWrap/>
            <w:vAlign w:val="center"/>
            <w:hideMark/>
          </w:tcPr>
          <w:p w14:paraId="4B18C551" w14:textId="77777777" w:rsidR="00C06DFF" w:rsidRPr="00E7784B" w:rsidRDefault="00C06DFF" w:rsidP="00414B79">
            <w:pPr>
              <w:rPr>
                <w:color w:val="000000"/>
              </w:rPr>
            </w:pPr>
            <w:bookmarkStart w:id="3" w:name="RANGE!A1:E5"/>
            <w:r w:rsidRPr="00E7784B">
              <w:rPr>
                <w:color w:val="000000"/>
              </w:rPr>
              <w:t>Dataset Name</w:t>
            </w:r>
            <w:bookmarkEnd w:id="3"/>
          </w:p>
        </w:tc>
        <w:tc>
          <w:tcPr>
            <w:tcW w:w="1225" w:type="dxa"/>
            <w:tcBorders>
              <w:top w:val="single" w:sz="4" w:space="0" w:color="auto"/>
              <w:left w:val="nil"/>
              <w:bottom w:val="single" w:sz="4" w:space="0" w:color="auto"/>
              <w:right w:val="nil"/>
            </w:tcBorders>
            <w:noWrap/>
            <w:vAlign w:val="center"/>
            <w:hideMark/>
          </w:tcPr>
          <w:p w14:paraId="105696CF" w14:textId="77777777" w:rsidR="00C06DFF" w:rsidRPr="00E7784B" w:rsidRDefault="00C06DFF" w:rsidP="00414B79">
            <w:pPr>
              <w:jc w:val="center"/>
              <w:rPr>
                <w:color w:val="000000"/>
              </w:rPr>
            </w:pPr>
            <w:r w:rsidRPr="00E7784B">
              <w:rPr>
                <w:color w:val="000000"/>
              </w:rPr>
              <w:t>Rows</w:t>
            </w:r>
          </w:p>
        </w:tc>
        <w:tc>
          <w:tcPr>
            <w:tcW w:w="1225" w:type="dxa"/>
            <w:tcBorders>
              <w:top w:val="single" w:sz="4" w:space="0" w:color="auto"/>
              <w:left w:val="nil"/>
              <w:bottom w:val="single" w:sz="4" w:space="0" w:color="auto"/>
              <w:right w:val="nil"/>
            </w:tcBorders>
            <w:noWrap/>
            <w:vAlign w:val="center"/>
            <w:hideMark/>
          </w:tcPr>
          <w:p w14:paraId="64E449A1" w14:textId="77777777" w:rsidR="00C06DFF" w:rsidRPr="00E7784B" w:rsidRDefault="00C06DFF" w:rsidP="00414B79">
            <w:pPr>
              <w:jc w:val="center"/>
              <w:rPr>
                <w:color w:val="000000"/>
              </w:rPr>
            </w:pPr>
            <w:r w:rsidRPr="00E7784B">
              <w:rPr>
                <w:color w:val="000000"/>
              </w:rPr>
              <w:t>Columns</w:t>
            </w:r>
          </w:p>
        </w:tc>
        <w:tc>
          <w:tcPr>
            <w:tcW w:w="1225" w:type="dxa"/>
            <w:tcBorders>
              <w:top w:val="single" w:sz="4" w:space="0" w:color="auto"/>
              <w:left w:val="nil"/>
              <w:bottom w:val="single" w:sz="4" w:space="0" w:color="auto"/>
              <w:right w:val="nil"/>
            </w:tcBorders>
            <w:noWrap/>
            <w:vAlign w:val="center"/>
            <w:hideMark/>
          </w:tcPr>
          <w:p w14:paraId="24E99BCD" w14:textId="77777777" w:rsidR="00C06DFF" w:rsidRPr="00E7784B" w:rsidRDefault="00C06DFF" w:rsidP="00414B79">
            <w:pPr>
              <w:jc w:val="center"/>
              <w:rPr>
                <w:color w:val="000000"/>
              </w:rPr>
            </w:pPr>
            <w:r w:rsidRPr="00E7784B">
              <w:rPr>
                <w:color w:val="000000"/>
              </w:rPr>
              <w:t>Majority</w:t>
            </w:r>
          </w:p>
        </w:tc>
        <w:tc>
          <w:tcPr>
            <w:tcW w:w="2101" w:type="dxa"/>
            <w:tcBorders>
              <w:top w:val="single" w:sz="4" w:space="0" w:color="auto"/>
              <w:left w:val="nil"/>
              <w:bottom w:val="single" w:sz="4" w:space="0" w:color="auto"/>
              <w:right w:val="nil"/>
            </w:tcBorders>
            <w:noWrap/>
            <w:vAlign w:val="center"/>
            <w:hideMark/>
          </w:tcPr>
          <w:p w14:paraId="310ADA0B" w14:textId="77777777" w:rsidR="00C06DFF" w:rsidRPr="00E7784B" w:rsidRDefault="00C06DFF" w:rsidP="00414B79">
            <w:pPr>
              <w:jc w:val="center"/>
              <w:rPr>
                <w:color w:val="000000"/>
              </w:rPr>
            </w:pPr>
            <w:r w:rsidRPr="00E7784B">
              <w:rPr>
                <w:color w:val="000000"/>
              </w:rPr>
              <w:t>Minority</w:t>
            </w:r>
          </w:p>
        </w:tc>
      </w:tr>
      <w:tr w:rsidR="00C06DFF" w:rsidRPr="00E7784B" w14:paraId="44239FA4" w14:textId="77777777" w:rsidTr="00AB1B12">
        <w:trPr>
          <w:trHeight w:val="221"/>
        </w:trPr>
        <w:tc>
          <w:tcPr>
            <w:tcW w:w="2852" w:type="dxa"/>
            <w:tcBorders>
              <w:top w:val="single" w:sz="4" w:space="0" w:color="auto"/>
              <w:left w:val="nil"/>
              <w:bottom w:val="single" w:sz="4" w:space="0" w:color="auto"/>
              <w:right w:val="nil"/>
            </w:tcBorders>
            <w:noWrap/>
            <w:vAlign w:val="center"/>
            <w:hideMark/>
          </w:tcPr>
          <w:p w14:paraId="41B9654B" w14:textId="23D3C228" w:rsidR="00C06DFF" w:rsidRPr="00E7784B" w:rsidRDefault="00C06DFF" w:rsidP="00414B79">
            <w:pPr>
              <w:rPr>
                <w:color w:val="000000"/>
              </w:rPr>
            </w:pPr>
            <w:r w:rsidRPr="00E7784B">
              <w:rPr>
                <w:color w:val="000000"/>
              </w:rPr>
              <w:t xml:space="preserve">Bank </w:t>
            </w:r>
            <w:r w:rsidR="00A70A54">
              <w:rPr>
                <w:color w:val="000000"/>
              </w:rPr>
              <w:t>a</w:t>
            </w:r>
            <w:r w:rsidRPr="00E7784B">
              <w:rPr>
                <w:color w:val="000000"/>
              </w:rPr>
              <w:t xml:space="preserve">ccount </w:t>
            </w:r>
            <w:r w:rsidR="00A70A54">
              <w:rPr>
                <w:color w:val="000000"/>
              </w:rPr>
              <w:t>f</w:t>
            </w:r>
            <w:r w:rsidRPr="00E7784B">
              <w:rPr>
                <w:color w:val="000000"/>
              </w:rPr>
              <w:t xml:space="preserve">raud </w:t>
            </w:r>
            <w:sdt>
              <w:sdtPr>
                <w:rPr>
                  <w:color w:val="000000"/>
                </w:rPr>
                <w:tag w:val="MENDELEY_CITATION_v3_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"/>
                <w:id w:val="1170598090"/>
                <w:placeholder>
                  <w:docPart w:val="783EED210318544AB3C5157B5C6A1360"/>
                </w:placeholder>
              </w:sdtPr>
              <w:sdtContent>
                <w:r w:rsidR="00427570" w:rsidRPr="00427570">
                  <w:rPr>
                    <w:color w:val="000000"/>
                  </w:rPr>
                  <w:t>[18]</w:t>
                </w:r>
              </w:sdtContent>
            </w:sdt>
          </w:p>
        </w:tc>
        <w:tc>
          <w:tcPr>
            <w:tcW w:w="1225" w:type="dxa"/>
            <w:tcBorders>
              <w:top w:val="single" w:sz="4" w:space="0" w:color="auto"/>
              <w:left w:val="nil"/>
              <w:bottom w:val="single" w:sz="4" w:space="0" w:color="auto"/>
              <w:right w:val="nil"/>
            </w:tcBorders>
            <w:noWrap/>
            <w:vAlign w:val="center"/>
            <w:hideMark/>
          </w:tcPr>
          <w:p w14:paraId="006FBE80" w14:textId="77777777" w:rsidR="00C06DFF" w:rsidRPr="00E7784B" w:rsidRDefault="00C06DFF" w:rsidP="00414B79">
            <w:pPr>
              <w:jc w:val="center"/>
              <w:rPr>
                <w:color w:val="000000"/>
              </w:rPr>
            </w:pPr>
            <w:r w:rsidRPr="00E7784B">
              <w:rPr>
                <w:color w:val="000000"/>
              </w:rPr>
              <w:t>1000000</w:t>
            </w:r>
          </w:p>
        </w:tc>
        <w:tc>
          <w:tcPr>
            <w:tcW w:w="1225" w:type="dxa"/>
            <w:tcBorders>
              <w:top w:val="single" w:sz="4" w:space="0" w:color="auto"/>
              <w:left w:val="nil"/>
              <w:bottom w:val="single" w:sz="4" w:space="0" w:color="auto"/>
              <w:right w:val="nil"/>
            </w:tcBorders>
            <w:noWrap/>
            <w:vAlign w:val="center"/>
            <w:hideMark/>
          </w:tcPr>
          <w:p w14:paraId="59EBD637" w14:textId="77777777" w:rsidR="00C06DFF" w:rsidRPr="00E7784B" w:rsidRDefault="00C06DFF" w:rsidP="00414B79">
            <w:pPr>
              <w:jc w:val="center"/>
              <w:rPr>
                <w:color w:val="000000"/>
              </w:rPr>
            </w:pPr>
            <w:r w:rsidRPr="00E7784B">
              <w:rPr>
                <w:color w:val="000000"/>
              </w:rPr>
              <w:t>32</w:t>
            </w:r>
          </w:p>
        </w:tc>
        <w:tc>
          <w:tcPr>
            <w:tcW w:w="1225" w:type="dxa"/>
            <w:tcBorders>
              <w:top w:val="single" w:sz="4" w:space="0" w:color="auto"/>
              <w:left w:val="nil"/>
              <w:bottom w:val="single" w:sz="4" w:space="0" w:color="auto"/>
              <w:right w:val="nil"/>
            </w:tcBorders>
            <w:noWrap/>
            <w:vAlign w:val="center"/>
            <w:hideMark/>
          </w:tcPr>
          <w:p w14:paraId="4785F225" w14:textId="77777777" w:rsidR="00C06DFF" w:rsidRPr="00E7784B" w:rsidRDefault="00C06DFF" w:rsidP="00414B79">
            <w:pPr>
              <w:jc w:val="center"/>
              <w:rPr>
                <w:color w:val="000000"/>
              </w:rPr>
            </w:pPr>
            <w:r w:rsidRPr="00E7784B">
              <w:rPr>
                <w:color w:val="000000"/>
              </w:rPr>
              <w:t>988971</w:t>
            </w:r>
          </w:p>
        </w:tc>
        <w:tc>
          <w:tcPr>
            <w:tcW w:w="2101" w:type="dxa"/>
            <w:tcBorders>
              <w:top w:val="single" w:sz="4" w:space="0" w:color="auto"/>
              <w:left w:val="nil"/>
              <w:bottom w:val="single" w:sz="4" w:space="0" w:color="auto"/>
              <w:right w:val="nil"/>
            </w:tcBorders>
            <w:noWrap/>
            <w:vAlign w:val="center"/>
            <w:hideMark/>
          </w:tcPr>
          <w:p w14:paraId="78A74589" w14:textId="77777777" w:rsidR="00C06DFF" w:rsidRPr="00E7784B" w:rsidRDefault="00C06DFF" w:rsidP="00414B79">
            <w:pPr>
              <w:jc w:val="center"/>
              <w:rPr>
                <w:color w:val="000000"/>
              </w:rPr>
            </w:pPr>
            <w:r w:rsidRPr="00E7784B">
              <w:rPr>
                <w:color w:val="000000"/>
              </w:rPr>
              <w:t>11029</w:t>
            </w:r>
          </w:p>
        </w:tc>
      </w:tr>
      <w:tr w:rsidR="00C06DFF" w:rsidRPr="00E7784B" w14:paraId="5D718033" w14:textId="77777777" w:rsidTr="00AB1B12">
        <w:trPr>
          <w:trHeight w:val="111"/>
        </w:trPr>
        <w:tc>
          <w:tcPr>
            <w:tcW w:w="2852" w:type="dxa"/>
            <w:tcBorders>
              <w:top w:val="single" w:sz="4" w:space="0" w:color="auto"/>
              <w:left w:val="nil"/>
              <w:bottom w:val="single" w:sz="4" w:space="0" w:color="auto"/>
              <w:right w:val="nil"/>
            </w:tcBorders>
            <w:noWrap/>
            <w:vAlign w:val="center"/>
            <w:hideMark/>
          </w:tcPr>
          <w:p w14:paraId="25B02E9F" w14:textId="6F47DD4C" w:rsidR="00C06DFF" w:rsidRPr="00E7784B" w:rsidRDefault="00481DEB" w:rsidP="00414B79">
            <w:pPr>
              <w:rPr>
                <w:color w:val="000000"/>
              </w:rPr>
            </w:pPr>
            <w:r>
              <w:rPr>
                <w:color w:val="000000"/>
              </w:rPr>
              <w:t xml:space="preserve">Credit card </w:t>
            </w:r>
            <w:r w:rsidR="00A70A54">
              <w:rPr>
                <w:color w:val="000000"/>
              </w:rPr>
              <w:t>transaction</w:t>
            </w:r>
            <w:r w:rsidR="00C06DFF" w:rsidRPr="00E7784B">
              <w:rPr>
                <w:color w:val="000000"/>
              </w:rPr>
              <w:t xml:space="preserve"> </w:t>
            </w:r>
            <w:sdt>
              <w:sdtPr>
                <w:rPr>
                  <w:color w:val="000000"/>
                </w:rPr>
                <w:tag w:val="MENDELEY_CITATION_v3_eyJjaXRhdGlvbklEIjoiTUVOREVMRVlfQ0lUQVRJT05fNzk4MjAyNWEtNDQxNS00OTdmLWIyNDgtMmQ2MjE0YjRmNmY0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IsImNvbnRhaW5lci10aXRsZS1zaG9ydCI6IiJ9LCJpc1RlbXBvcmFyeSI6ZmFsc2V9XX0="/>
                <w:id w:val="-484325216"/>
                <w:placeholder>
                  <w:docPart w:val="5B18335741B04D42A7A0797A9B2F956F"/>
                </w:placeholder>
              </w:sdtPr>
              <w:sdtContent>
                <w:r w:rsidR="00427570" w:rsidRPr="00427570">
                  <w:rPr>
                    <w:color w:val="000000"/>
                  </w:rPr>
                  <w:t>[15]</w:t>
                </w:r>
              </w:sdtContent>
            </w:sdt>
          </w:p>
        </w:tc>
        <w:tc>
          <w:tcPr>
            <w:tcW w:w="1225" w:type="dxa"/>
            <w:tcBorders>
              <w:top w:val="single" w:sz="4" w:space="0" w:color="auto"/>
              <w:left w:val="nil"/>
              <w:bottom w:val="single" w:sz="4" w:space="0" w:color="auto"/>
              <w:right w:val="nil"/>
            </w:tcBorders>
            <w:noWrap/>
            <w:vAlign w:val="center"/>
            <w:hideMark/>
          </w:tcPr>
          <w:p w14:paraId="72F94DA5" w14:textId="77777777" w:rsidR="00C06DFF" w:rsidRPr="00E7784B" w:rsidRDefault="00C06DFF" w:rsidP="00414B79">
            <w:pPr>
              <w:jc w:val="center"/>
              <w:rPr>
                <w:color w:val="000000"/>
              </w:rPr>
            </w:pPr>
            <w:r w:rsidRPr="00E7784B">
              <w:rPr>
                <w:color w:val="000000"/>
              </w:rPr>
              <w:t>284807</w:t>
            </w:r>
          </w:p>
        </w:tc>
        <w:tc>
          <w:tcPr>
            <w:tcW w:w="1225" w:type="dxa"/>
            <w:tcBorders>
              <w:top w:val="single" w:sz="4" w:space="0" w:color="auto"/>
              <w:left w:val="nil"/>
              <w:bottom w:val="single" w:sz="4" w:space="0" w:color="auto"/>
              <w:right w:val="nil"/>
            </w:tcBorders>
            <w:noWrap/>
            <w:vAlign w:val="center"/>
            <w:hideMark/>
          </w:tcPr>
          <w:p w14:paraId="6124A282" w14:textId="77777777" w:rsidR="00C06DFF" w:rsidRPr="00E7784B" w:rsidRDefault="00C06DFF" w:rsidP="00414B79">
            <w:pPr>
              <w:jc w:val="center"/>
              <w:rPr>
                <w:color w:val="000000"/>
              </w:rPr>
            </w:pPr>
            <w:r w:rsidRPr="00E7784B">
              <w:rPr>
                <w:color w:val="000000"/>
              </w:rPr>
              <w:t>31</w:t>
            </w:r>
          </w:p>
        </w:tc>
        <w:tc>
          <w:tcPr>
            <w:tcW w:w="1225" w:type="dxa"/>
            <w:tcBorders>
              <w:top w:val="single" w:sz="4" w:space="0" w:color="auto"/>
              <w:left w:val="nil"/>
              <w:bottom w:val="single" w:sz="4" w:space="0" w:color="auto"/>
              <w:right w:val="nil"/>
            </w:tcBorders>
            <w:noWrap/>
            <w:vAlign w:val="center"/>
            <w:hideMark/>
          </w:tcPr>
          <w:p w14:paraId="557B40E6" w14:textId="77777777" w:rsidR="00C06DFF" w:rsidRPr="00E7784B" w:rsidRDefault="00C06DFF" w:rsidP="00414B79">
            <w:pPr>
              <w:jc w:val="center"/>
              <w:rPr>
                <w:color w:val="000000"/>
              </w:rPr>
            </w:pPr>
            <w:r w:rsidRPr="00E7784B">
              <w:rPr>
                <w:color w:val="000000"/>
              </w:rPr>
              <w:t>284315</w:t>
            </w:r>
          </w:p>
        </w:tc>
        <w:tc>
          <w:tcPr>
            <w:tcW w:w="2101" w:type="dxa"/>
            <w:tcBorders>
              <w:top w:val="single" w:sz="4" w:space="0" w:color="auto"/>
              <w:left w:val="nil"/>
              <w:bottom w:val="single" w:sz="4" w:space="0" w:color="auto"/>
              <w:right w:val="nil"/>
            </w:tcBorders>
            <w:noWrap/>
            <w:vAlign w:val="center"/>
            <w:hideMark/>
          </w:tcPr>
          <w:p w14:paraId="74759211" w14:textId="77777777" w:rsidR="00C06DFF" w:rsidRPr="00E7784B" w:rsidRDefault="00C06DFF" w:rsidP="00414B79">
            <w:pPr>
              <w:jc w:val="center"/>
              <w:rPr>
                <w:color w:val="000000"/>
              </w:rPr>
            </w:pPr>
            <w:r w:rsidRPr="00E7784B">
              <w:rPr>
                <w:color w:val="000000"/>
              </w:rPr>
              <w:t>492</w:t>
            </w:r>
          </w:p>
        </w:tc>
      </w:tr>
      <w:tr w:rsidR="00C06DFF" w:rsidRPr="00E7784B" w14:paraId="7AE6B3E5" w14:textId="77777777" w:rsidTr="00AB1B12">
        <w:trPr>
          <w:trHeight w:val="157"/>
        </w:trPr>
        <w:tc>
          <w:tcPr>
            <w:tcW w:w="2852" w:type="dxa"/>
            <w:tcBorders>
              <w:top w:val="single" w:sz="4" w:space="0" w:color="auto"/>
              <w:left w:val="nil"/>
              <w:bottom w:val="single" w:sz="4" w:space="0" w:color="auto"/>
              <w:right w:val="nil"/>
            </w:tcBorders>
            <w:noWrap/>
            <w:vAlign w:val="center"/>
            <w:hideMark/>
          </w:tcPr>
          <w:p w14:paraId="664FFF43" w14:textId="61442543" w:rsidR="00C06DFF" w:rsidRPr="00E7784B" w:rsidRDefault="00C06DFF" w:rsidP="00414B79">
            <w:pPr>
              <w:rPr>
                <w:color w:val="000000"/>
              </w:rPr>
            </w:pPr>
            <w:r w:rsidRPr="00E7784B">
              <w:rPr>
                <w:color w:val="000000"/>
              </w:rPr>
              <w:t xml:space="preserve">Online </w:t>
            </w:r>
            <w:r w:rsidR="00A70A54">
              <w:rPr>
                <w:color w:val="000000"/>
              </w:rPr>
              <w:t>p</w:t>
            </w:r>
            <w:r w:rsidRPr="00E7784B">
              <w:rPr>
                <w:color w:val="000000"/>
              </w:rPr>
              <w:t xml:space="preserve">ayment </w:t>
            </w:r>
            <w:r w:rsidR="00A70A54">
              <w:rPr>
                <w:color w:val="000000"/>
              </w:rPr>
              <w:t>transaction</w:t>
            </w:r>
            <w:r w:rsidRPr="00E7784B">
              <w:rPr>
                <w:color w:val="000000"/>
              </w:rPr>
              <w:t xml:space="preserve"> </w:t>
            </w:r>
            <w:sdt>
              <w:sdtPr>
                <w:rPr>
                  <w:color w:val="000000"/>
                </w:rPr>
                <w:tag w:val="MENDELEY_CITATION_v3_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"/>
                <w:id w:val="-1370908384"/>
                <w:placeholder>
                  <w:docPart w:val="CAF8656AEF041D4F8658C497A7A19C0F"/>
                </w:placeholder>
              </w:sdtPr>
              <w:sdtContent>
                <w:r w:rsidR="00427570" w:rsidRPr="00427570">
                  <w:rPr>
                    <w:color w:val="000000"/>
                  </w:rPr>
                  <w:t>[17]</w:t>
                </w:r>
              </w:sdtContent>
            </w:sdt>
          </w:p>
        </w:tc>
        <w:tc>
          <w:tcPr>
            <w:tcW w:w="1225" w:type="dxa"/>
            <w:tcBorders>
              <w:top w:val="single" w:sz="4" w:space="0" w:color="auto"/>
              <w:left w:val="nil"/>
              <w:bottom w:val="single" w:sz="4" w:space="0" w:color="auto"/>
              <w:right w:val="nil"/>
            </w:tcBorders>
            <w:noWrap/>
            <w:vAlign w:val="center"/>
            <w:hideMark/>
          </w:tcPr>
          <w:p w14:paraId="2600AC45" w14:textId="77777777" w:rsidR="00C06DFF" w:rsidRPr="00E7784B" w:rsidRDefault="00C06DFF" w:rsidP="00414B79">
            <w:pPr>
              <w:jc w:val="center"/>
              <w:rPr>
                <w:color w:val="000000"/>
              </w:rPr>
            </w:pPr>
            <w:r w:rsidRPr="00E7784B">
              <w:rPr>
                <w:color w:val="000000"/>
              </w:rPr>
              <w:t>6362620</w:t>
            </w:r>
          </w:p>
        </w:tc>
        <w:tc>
          <w:tcPr>
            <w:tcW w:w="1225" w:type="dxa"/>
            <w:tcBorders>
              <w:top w:val="single" w:sz="4" w:space="0" w:color="auto"/>
              <w:left w:val="nil"/>
              <w:bottom w:val="single" w:sz="4" w:space="0" w:color="auto"/>
              <w:right w:val="nil"/>
            </w:tcBorders>
            <w:noWrap/>
            <w:vAlign w:val="center"/>
            <w:hideMark/>
          </w:tcPr>
          <w:p w14:paraId="02DDA15F" w14:textId="77777777" w:rsidR="00C06DFF" w:rsidRPr="00E7784B" w:rsidRDefault="00C06DFF" w:rsidP="00414B79">
            <w:pPr>
              <w:jc w:val="center"/>
              <w:rPr>
                <w:color w:val="000000"/>
              </w:rPr>
            </w:pPr>
            <w:r w:rsidRPr="00E7784B">
              <w:rPr>
                <w:color w:val="000000"/>
              </w:rPr>
              <w:t>11</w:t>
            </w:r>
          </w:p>
        </w:tc>
        <w:tc>
          <w:tcPr>
            <w:tcW w:w="1225" w:type="dxa"/>
            <w:tcBorders>
              <w:top w:val="single" w:sz="4" w:space="0" w:color="auto"/>
              <w:left w:val="nil"/>
              <w:bottom w:val="single" w:sz="4" w:space="0" w:color="auto"/>
              <w:right w:val="nil"/>
            </w:tcBorders>
            <w:noWrap/>
            <w:vAlign w:val="center"/>
            <w:hideMark/>
          </w:tcPr>
          <w:p w14:paraId="0B8465DF" w14:textId="77777777" w:rsidR="00C06DFF" w:rsidRPr="00E7784B" w:rsidRDefault="00C06DFF" w:rsidP="00414B79">
            <w:pPr>
              <w:jc w:val="center"/>
              <w:rPr>
                <w:color w:val="000000"/>
              </w:rPr>
            </w:pPr>
            <w:r w:rsidRPr="00E7784B">
              <w:rPr>
                <w:color w:val="000000"/>
              </w:rPr>
              <w:t>6354407</w:t>
            </w:r>
          </w:p>
        </w:tc>
        <w:tc>
          <w:tcPr>
            <w:tcW w:w="2101" w:type="dxa"/>
            <w:tcBorders>
              <w:top w:val="single" w:sz="4" w:space="0" w:color="auto"/>
              <w:left w:val="nil"/>
              <w:bottom w:val="single" w:sz="4" w:space="0" w:color="auto"/>
              <w:right w:val="nil"/>
            </w:tcBorders>
            <w:noWrap/>
            <w:vAlign w:val="center"/>
            <w:hideMark/>
          </w:tcPr>
          <w:p w14:paraId="7144E3DE" w14:textId="77777777" w:rsidR="00C06DFF" w:rsidRPr="00E7784B" w:rsidRDefault="00C06DFF" w:rsidP="00414B79">
            <w:pPr>
              <w:jc w:val="center"/>
              <w:rPr>
                <w:color w:val="000000"/>
              </w:rPr>
            </w:pPr>
            <w:r w:rsidRPr="00E7784B">
              <w:rPr>
                <w:color w:val="000000"/>
              </w:rPr>
              <w:t>8213</w:t>
            </w:r>
          </w:p>
        </w:tc>
      </w:tr>
      <w:tr w:rsidR="00C06DFF" w:rsidRPr="00E7784B" w14:paraId="06716989" w14:textId="77777777" w:rsidTr="00AB1B12">
        <w:trPr>
          <w:trHeight w:val="77"/>
        </w:trPr>
        <w:tc>
          <w:tcPr>
            <w:tcW w:w="2852" w:type="dxa"/>
            <w:tcBorders>
              <w:top w:val="single" w:sz="4" w:space="0" w:color="auto"/>
              <w:left w:val="nil"/>
              <w:bottom w:val="single" w:sz="4" w:space="0" w:color="auto"/>
              <w:right w:val="nil"/>
            </w:tcBorders>
            <w:noWrap/>
            <w:vAlign w:val="center"/>
            <w:hideMark/>
          </w:tcPr>
          <w:p w14:paraId="7F905DA3" w14:textId="20EEF8CF" w:rsidR="00C06DFF" w:rsidRPr="00E7784B" w:rsidRDefault="00C06DFF" w:rsidP="00414B79">
            <w:pPr>
              <w:rPr>
                <w:color w:val="000000"/>
              </w:rPr>
            </w:pPr>
            <w:r w:rsidRPr="00E7784B">
              <w:rPr>
                <w:color w:val="000000"/>
              </w:rPr>
              <w:t xml:space="preserve">Vehicle </w:t>
            </w:r>
            <w:r w:rsidR="00481DEB">
              <w:rPr>
                <w:color w:val="000000"/>
              </w:rPr>
              <w:t>insurance claims</w:t>
            </w:r>
            <w:r w:rsidRPr="00E7784B">
              <w:rPr>
                <w:color w:val="000000"/>
              </w:rPr>
              <w:t xml:space="preserve"> </w:t>
            </w:r>
            <w:sdt>
              <w:sdtPr>
                <w:rPr>
                  <w:color w:val="000000"/>
                </w:rPr>
                <w:tag w:val="MENDELEY_CITATION_v3_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"/>
                <w:id w:val="-1548599815"/>
                <w:placeholder>
                  <w:docPart w:val="783EED210318544AB3C5157B5C6A1360"/>
                </w:placeholder>
              </w:sdtPr>
              <w:sdtContent>
                <w:r w:rsidR="00427570" w:rsidRPr="00427570">
                  <w:rPr>
                    <w:color w:val="000000"/>
                  </w:rPr>
                  <w:t>[16]</w:t>
                </w:r>
              </w:sdtContent>
            </w:sdt>
          </w:p>
        </w:tc>
        <w:tc>
          <w:tcPr>
            <w:tcW w:w="1225" w:type="dxa"/>
            <w:tcBorders>
              <w:top w:val="single" w:sz="4" w:space="0" w:color="auto"/>
              <w:left w:val="nil"/>
              <w:bottom w:val="single" w:sz="4" w:space="0" w:color="auto"/>
              <w:right w:val="nil"/>
            </w:tcBorders>
            <w:noWrap/>
            <w:vAlign w:val="center"/>
            <w:hideMark/>
          </w:tcPr>
          <w:p w14:paraId="60652362" w14:textId="77777777" w:rsidR="00C06DFF" w:rsidRPr="00E7784B" w:rsidRDefault="00C06DFF" w:rsidP="00414B79">
            <w:pPr>
              <w:jc w:val="center"/>
              <w:rPr>
                <w:color w:val="000000"/>
              </w:rPr>
            </w:pPr>
            <w:r w:rsidRPr="00E7784B">
              <w:rPr>
                <w:color w:val="000000"/>
              </w:rPr>
              <w:t>15420</w:t>
            </w:r>
          </w:p>
        </w:tc>
        <w:tc>
          <w:tcPr>
            <w:tcW w:w="1225" w:type="dxa"/>
            <w:tcBorders>
              <w:top w:val="single" w:sz="4" w:space="0" w:color="auto"/>
              <w:left w:val="nil"/>
              <w:bottom w:val="single" w:sz="4" w:space="0" w:color="auto"/>
              <w:right w:val="nil"/>
            </w:tcBorders>
            <w:noWrap/>
            <w:vAlign w:val="center"/>
            <w:hideMark/>
          </w:tcPr>
          <w:p w14:paraId="230B5978" w14:textId="77777777" w:rsidR="00C06DFF" w:rsidRPr="00E7784B" w:rsidRDefault="00C06DFF" w:rsidP="00414B79">
            <w:pPr>
              <w:jc w:val="center"/>
              <w:rPr>
                <w:color w:val="000000"/>
              </w:rPr>
            </w:pPr>
            <w:r w:rsidRPr="00E7784B">
              <w:rPr>
                <w:color w:val="000000"/>
              </w:rPr>
              <w:t>33</w:t>
            </w:r>
          </w:p>
        </w:tc>
        <w:tc>
          <w:tcPr>
            <w:tcW w:w="1225" w:type="dxa"/>
            <w:tcBorders>
              <w:top w:val="single" w:sz="4" w:space="0" w:color="auto"/>
              <w:left w:val="nil"/>
              <w:bottom w:val="single" w:sz="4" w:space="0" w:color="auto"/>
              <w:right w:val="nil"/>
            </w:tcBorders>
            <w:noWrap/>
            <w:vAlign w:val="center"/>
            <w:hideMark/>
          </w:tcPr>
          <w:p w14:paraId="05741588" w14:textId="77777777" w:rsidR="00C06DFF" w:rsidRPr="00E7784B" w:rsidRDefault="00C06DFF" w:rsidP="00414B79">
            <w:pPr>
              <w:jc w:val="center"/>
              <w:rPr>
                <w:color w:val="000000"/>
              </w:rPr>
            </w:pPr>
            <w:r w:rsidRPr="00E7784B">
              <w:rPr>
                <w:color w:val="000000"/>
              </w:rPr>
              <w:t>14497</w:t>
            </w:r>
          </w:p>
        </w:tc>
        <w:tc>
          <w:tcPr>
            <w:tcW w:w="2101" w:type="dxa"/>
            <w:tcBorders>
              <w:top w:val="single" w:sz="4" w:space="0" w:color="auto"/>
              <w:left w:val="nil"/>
              <w:bottom w:val="single" w:sz="4" w:space="0" w:color="auto"/>
              <w:right w:val="nil"/>
            </w:tcBorders>
            <w:noWrap/>
            <w:vAlign w:val="center"/>
            <w:hideMark/>
          </w:tcPr>
          <w:p w14:paraId="516ABA14" w14:textId="77777777" w:rsidR="00C06DFF" w:rsidRPr="00E7784B" w:rsidRDefault="00C06DFF" w:rsidP="00414B79">
            <w:pPr>
              <w:jc w:val="center"/>
              <w:rPr>
                <w:color w:val="000000"/>
              </w:rPr>
            </w:pPr>
            <w:r w:rsidRPr="00E7784B">
              <w:rPr>
                <w:color w:val="000000"/>
              </w:rPr>
              <w:t>923</w:t>
            </w:r>
          </w:p>
        </w:tc>
      </w:tr>
    </w:tbl>
    <w:p w14:paraId="079328E7" w14:textId="77777777" w:rsidR="00645C69" w:rsidRPr="00266CA9" w:rsidRDefault="00645C69" w:rsidP="00A55673">
      <w:pPr>
        <w:spacing w:after="120"/>
        <w:jc w:val="both"/>
      </w:pPr>
    </w:p>
    <w:p w14:paraId="6D0D417F" w14:textId="490B6345" w:rsidR="007707C8" w:rsidRDefault="007707C8" w:rsidP="00550B18">
      <w:pPr>
        <w:ind w:firstLine="720"/>
        <w:jc w:val="both"/>
      </w:pPr>
      <w:bookmarkStart w:id="4" w:name="_Hlk78354375"/>
      <w:r>
        <w:t>Preprocessing includes cleaning (missing values, duplicates, and basic sanity checks for temporal fields when available), feature transformation, and label validation.</w:t>
      </w:r>
      <w:r w:rsidR="005F3703">
        <w:t xml:space="preserve"> </w:t>
      </w:r>
      <w:r>
        <w:t>Numerical features are standardized using StandardScaler, and categorical features are encoded using scikit-learn's LabelEncoder for a minimal and consistent baseline. For the online payments dataset, identifier fields (nameOrig and nameDest) are dropped to remove PII-like identifiers prior to modeling.</w:t>
      </w:r>
      <w:r w:rsidR="00F036BC">
        <w:t xml:space="preserve"> Our dataset preprocessing schemes can be seen in our code repository </w:t>
      </w:r>
      <w:sdt>
        <w:sdtPr>
          <w:rPr>
            <w:color w:val="000000"/>
          </w:rPr>
          <w:tag w:val="MENDELEY_CITATION_v3_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"/>
          <w:id w:val="-734469651"/>
          <w:placeholder>
            <w:docPart w:val="DefaultPlaceholder_-1854013440"/>
          </w:placeholder>
        </w:sdtPr>
        <w:sdtContent>
          <w:r w:rsidR="00427570" w:rsidRPr="00427570">
            <w:rPr>
              <w:color w:val="000000"/>
            </w:rPr>
            <w:t>[19]</w:t>
          </w:r>
        </w:sdtContent>
      </w:sdt>
      <w:r w:rsidR="00F036BC">
        <w:t>.</w:t>
      </w:r>
    </w:p>
    <w:p w14:paraId="30968E1D" w14:textId="77777777" w:rsidR="007707C8" w:rsidRDefault="007707C8" w:rsidP="00A55673">
      <w:pPr>
        <w:jc w:val="both"/>
      </w:pPr>
    </w:p>
    <w:p w14:paraId="1AD6B472" w14:textId="39CC135C" w:rsidR="007707C8" w:rsidRPr="00CC2290" w:rsidRDefault="007707C8" w:rsidP="00CC2290">
      <w:pPr>
        <w:pStyle w:val="ListParagraph"/>
        <w:numPr>
          <w:ilvl w:val="1"/>
          <w:numId w:val="15"/>
        </w:numPr>
        <w:spacing w:after="0"/>
        <w:ind w:left="426" w:hanging="426"/>
        <w:rPr>
          <w:rFonts w:ascii="Times New Roman" w:hAnsi="Times New Roman"/>
          <w:b/>
          <w:bCs/>
          <w:sz w:val="21"/>
          <w:szCs w:val="21"/>
        </w:rPr>
      </w:pPr>
      <w:r w:rsidRPr="00CC2290">
        <w:rPr>
          <w:rFonts w:ascii="Times New Roman" w:hAnsi="Times New Roman"/>
          <w:b/>
          <w:bCs/>
          <w:sz w:val="20"/>
          <w:szCs w:val="20"/>
        </w:rPr>
        <w:t>LEAKAGE-AWARE DATA SPLITTING</w:t>
      </w:r>
    </w:p>
    <w:p w14:paraId="44DCB955" w14:textId="409FABE1" w:rsidR="007707C8" w:rsidRDefault="007707C8" w:rsidP="00550B18">
      <w:pPr>
        <w:ind w:firstLine="720"/>
        <w:jc w:val="both"/>
      </w:pPr>
      <w:r>
        <w:t>All datasets are split into train/validation/test with a 60/20/20 protocol. When a temporal attribute exists (e.g., transaction step or time), a time-aware split is used without shuffling. When no temporal attribute exists, stratified splitting is applied to preserve class proportions. For datasets with multiple interactions per entity (e.g., customer/device), the plan includes StratifiedGroupKFold to avoid overlapping entities between splits.</w:t>
      </w:r>
    </w:p>
    <w:p w14:paraId="62BECF8A" w14:textId="77777777" w:rsidR="007707C8" w:rsidRDefault="007707C8" w:rsidP="00A55673">
      <w:pPr>
        <w:jc w:val="both"/>
      </w:pPr>
    </w:p>
    <w:p w14:paraId="21326623" w14:textId="5885BE68" w:rsidR="007707C8" w:rsidRPr="00984C8E" w:rsidRDefault="007707C8" w:rsidP="00984C8E">
      <w:pPr>
        <w:pStyle w:val="Caption"/>
        <w:keepNext/>
      </w:pPr>
      <w:r>
        <w:t xml:space="preserve">Table </w:t>
      </w:r>
      <w:fldSimple w:instr=" SEQ Table \* ARABIC ">
        <w:r w:rsidR="00030ABD">
          <w:rPr>
            <w:noProof/>
          </w:rPr>
          <w:t>2</w:t>
        </w:r>
      </w:fldSimple>
      <w:r>
        <w:t>. Data Split</w:t>
      </w:r>
    </w:p>
    <w:tbl>
      <w:tblPr>
        <w:tblW w:w="8500" w:type="dxa"/>
        <w:tblInd w:w="108" w:type="dxa"/>
        <w:tblLook w:val="04A0" w:firstRow="1" w:lastRow="0" w:firstColumn="1" w:lastColumn="0" w:noHBand="0" w:noVBand="1"/>
      </w:tblPr>
      <w:tblGrid>
        <w:gridCol w:w="2280"/>
        <w:gridCol w:w="980"/>
        <w:gridCol w:w="980"/>
        <w:gridCol w:w="980"/>
        <w:gridCol w:w="1680"/>
        <w:gridCol w:w="1600"/>
      </w:tblGrid>
      <w:tr w:rsidR="00D530ED" w:rsidRPr="00414B79" w14:paraId="1D5EE673" w14:textId="77777777" w:rsidTr="00E1307E">
        <w:trPr>
          <w:trHeight w:val="99"/>
        </w:trPr>
        <w:tc>
          <w:tcPr>
            <w:tcW w:w="2280" w:type="dxa"/>
            <w:tcBorders>
              <w:top w:val="single" w:sz="4" w:space="0" w:color="auto"/>
              <w:left w:val="nil"/>
              <w:bottom w:val="single" w:sz="4" w:space="0" w:color="auto"/>
              <w:right w:val="nil"/>
            </w:tcBorders>
            <w:noWrap/>
            <w:vAlign w:val="center"/>
            <w:hideMark/>
          </w:tcPr>
          <w:p w14:paraId="144F85B8" w14:textId="77777777" w:rsidR="00D530ED" w:rsidRPr="0017088F" w:rsidRDefault="00D530ED" w:rsidP="00414B79">
            <w:pPr>
              <w:rPr>
                <w:b/>
                <w:bCs/>
                <w:color w:val="000000"/>
              </w:rPr>
            </w:pPr>
            <w:bookmarkStart w:id="5" w:name="RANGE!A9:F13"/>
            <w:r w:rsidRPr="0017088F">
              <w:rPr>
                <w:b/>
                <w:bCs/>
                <w:color w:val="000000"/>
              </w:rPr>
              <w:t>Dataset</w:t>
            </w:r>
            <w:bookmarkEnd w:id="5"/>
          </w:p>
        </w:tc>
        <w:tc>
          <w:tcPr>
            <w:tcW w:w="980" w:type="dxa"/>
            <w:tcBorders>
              <w:top w:val="single" w:sz="4" w:space="0" w:color="auto"/>
              <w:left w:val="nil"/>
              <w:bottom w:val="single" w:sz="4" w:space="0" w:color="auto"/>
              <w:right w:val="nil"/>
            </w:tcBorders>
            <w:noWrap/>
            <w:vAlign w:val="center"/>
            <w:hideMark/>
          </w:tcPr>
          <w:p w14:paraId="49C9A21C" w14:textId="77777777" w:rsidR="00D530ED" w:rsidRPr="0017088F" w:rsidRDefault="00D530ED" w:rsidP="00414B79">
            <w:pPr>
              <w:jc w:val="center"/>
              <w:rPr>
                <w:b/>
                <w:bCs/>
                <w:color w:val="000000"/>
              </w:rPr>
            </w:pPr>
            <w:r w:rsidRPr="0017088F">
              <w:rPr>
                <w:b/>
                <w:bCs/>
                <w:color w:val="000000"/>
              </w:rPr>
              <w:t>Train (n)</w:t>
            </w:r>
          </w:p>
        </w:tc>
        <w:tc>
          <w:tcPr>
            <w:tcW w:w="980" w:type="dxa"/>
            <w:tcBorders>
              <w:top w:val="single" w:sz="4" w:space="0" w:color="auto"/>
              <w:left w:val="nil"/>
              <w:bottom w:val="single" w:sz="4" w:space="0" w:color="auto"/>
              <w:right w:val="nil"/>
            </w:tcBorders>
            <w:noWrap/>
            <w:vAlign w:val="center"/>
            <w:hideMark/>
          </w:tcPr>
          <w:p w14:paraId="575CE3D6" w14:textId="77777777" w:rsidR="00D530ED" w:rsidRPr="0017088F" w:rsidRDefault="00D530ED" w:rsidP="00414B79">
            <w:pPr>
              <w:jc w:val="center"/>
              <w:rPr>
                <w:b/>
                <w:bCs/>
                <w:color w:val="000000"/>
              </w:rPr>
            </w:pPr>
            <w:r w:rsidRPr="0017088F">
              <w:rPr>
                <w:b/>
                <w:bCs/>
                <w:color w:val="000000"/>
              </w:rPr>
              <w:t>Val (n)</w:t>
            </w:r>
          </w:p>
        </w:tc>
        <w:tc>
          <w:tcPr>
            <w:tcW w:w="980" w:type="dxa"/>
            <w:tcBorders>
              <w:top w:val="single" w:sz="4" w:space="0" w:color="auto"/>
              <w:left w:val="nil"/>
              <w:bottom w:val="single" w:sz="4" w:space="0" w:color="auto"/>
              <w:right w:val="nil"/>
            </w:tcBorders>
            <w:noWrap/>
            <w:vAlign w:val="center"/>
            <w:hideMark/>
          </w:tcPr>
          <w:p w14:paraId="219D7684" w14:textId="77777777" w:rsidR="00D530ED" w:rsidRPr="0017088F" w:rsidRDefault="00D530ED" w:rsidP="00414B79">
            <w:pPr>
              <w:jc w:val="center"/>
              <w:rPr>
                <w:b/>
                <w:bCs/>
                <w:color w:val="000000"/>
              </w:rPr>
            </w:pPr>
            <w:r w:rsidRPr="0017088F">
              <w:rPr>
                <w:b/>
                <w:bCs/>
                <w:color w:val="000000"/>
              </w:rPr>
              <w:t>Test (n)</w:t>
            </w:r>
          </w:p>
        </w:tc>
        <w:tc>
          <w:tcPr>
            <w:tcW w:w="1680" w:type="dxa"/>
            <w:tcBorders>
              <w:top w:val="single" w:sz="4" w:space="0" w:color="auto"/>
              <w:left w:val="nil"/>
              <w:bottom w:val="single" w:sz="4" w:space="0" w:color="auto"/>
              <w:right w:val="nil"/>
            </w:tcBorders>
            <w:noWrap/>
            <w:vAlign w:val="center"/>
            <w:hideMark/>
          </w:tcPr>
          <w:p w14:paraId="30D85D67" w14:textId="77777777" w:rsidR="00D530ED" w:rsidRPr="0017088F" w:rsidRDefault="00D530ED" w:rsidP="00414B79">
            <w:pPr>
              <w:jc w:val="center"/>
              <w:rPr>
                <w:b/>
                <w:bCs/>
                <w:color w:val="000000"/>
              </w:rPr>
            </w:pPr>
            <w:r w:rsidRPr="0017088F">
              <w:rPr>
                <w:b/>
                <w:bCs/>
                <w:color w:val="000000"/>
              </w:rPr>
              <w:t>Train minority %</w:t>
            </w:r>
          </w:p>
        </w:tc>
        <w:tc>
          <w:tcPr>
            <w:tcW w:w="1600" w:type="dxa"/>
            <w:tcBorders>
              <w:top w:val="single" w:sz="4" w:space="0" w:color="auto"/>
              <w:left w:val="nil"/>
              <w:bottom w:val="single" w:sz="4" w:space="0" w:color="auto"/>
              <w:right w:val="nil"/>
            </w:tcBorders>
            <w:noWrap/>
            <w:vAlign w:val="center"/>
            <w:hideMark/>
          </w:tcPr>
          <w:p w14:paraId="7783FBC7" w14:textId="77777777" w:rsidR="00D530ED" w:rsidRPr="0017088F" w:rsidRDefault="00D530ED" w:rsidP="00414B79">
            <w:pPr>
              <w:jc w:val="center"/>
              <w:rPr>
                <w:b/>
                <w:bCs/>
                <w:color w:val="000000"/>
              </w:rPr>
            </w:pPr>
            <w:r w:rsidRPr="0017088F">
              <w:rPr>
                <w:b/>
                <w:bCs/>
                <w:color w:val="000000"/>
              </w:rPr>
              <w:t>Test minority %</w:t>
            </w:r>
          </w:p>
        </w:tc>
      </w:tr>
      <w:tr w:rsidR="00D530ED" w:rsidRPr="00414B79" w14:paraId="5196A495" w14:textId="77777777" w:rsidTr="00AB1B12">
        <w:trPr>
          <w:trHeight w:val="228"/>
        </w:trPr>
        <w:tc>
          <w:tcPr>
            <w:tcW w:w="2280" w:type="dxa"/>
            <w:tcBorders>
              <w:top w:val="single" w:sz="4" w:space="0" w:color="auto"/>
              <w:left w:val="nil"/>
              <w:bottom w:val="single" w:sz="4" w:space="0" w:color="auto"/>
              <w:right w:val="nil"/>
            </w:tcBorders>
            <w:noWrap/>
            <w:vAlign w:val="center"/>
            <w:hideMark/>
          </w:tcPr>
          <w:p w14:paraId="5CBB857E" w14:textId="00B5B8A0" w:rsidR="00D530ED" w:rsidRPr="00414B79" w:rsidRDefault="00D530ED" w:rsidP="00414B79">
            <w:pPr>
              <w:rPr>
                <w:color w:val="000000"/>
              </w:rPr>
            </w:pPr>
            <w:r w:rsidRPr="00414B79">
              <w:rPr>
                <w:color w:val="000000"/>
              </w:rPr>
              <w:t xml:space="preserve">Bank Account Fraud </w:t>
            </w:r>
            <w:sdt>
              <w:sdtPr>
                <w:rPr>
                  <w:color w:val="000000"/>
                </w:rPr>
                <w:tag w:val="MENDELEY_CITATION_v3_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"/>
                <w:id w:val="-1914465780"/>
                <w:placeholder>
                  <w:docPart w:val="535BEB9D7BCABD4AB4DA5BAF452F26CF"/>
                </w:placeholder>
              </w:sdtPr>
              <w:sdtContent>
                <w:r w:rsidR="00427570" w:rsidRPr="00427570">
                  <w:rPr>
                    <w:color w:val="000000"/>
                  </w:rPr>
                  <w:t>[18]</w:t>
                </w:r>
              </w:sdtContent>
            </w:sdt>
          </w:p>
        </w:tc>
        <w:tc>
          <w:tcPr>
            <w:tcW w:w="980" w:type="dxa"/>
            <w:tcBorders>
              <w:top w:val="single" w:sz="4" w:space="0" w:color="auto"/>
              <w:left w:val="nil"/>
              <w:bottom w:val="single" w:sz="4" w:space="0" w:color="auto"/>
              <w:right w:val="nil"/>
            </w:tcBorders>
            <w:noWrap/>
            <w:vAlign w:val="center"/>
            <w:hideMark/>
          </w:tcPr>
          <w:p w14:paraId="20FD2A10" w14:textId="77777777" w:rsidR="00D530ED" w:rsidRPr="00414B79" w:rsidRDefault="00D530ED" w:rsidP="00414B79">
            <w:pPr>
              <w:jc w:val="center"/>
              <w:rPr>
                <w:color w:val="000000"/>
              </w:rPr>
            </w:pPr>
            <w:r w:rsidRPr="00414B79">
              <w:rPr>
                <w:color w:val="000000"/>
              </w:rPr>
              <w:t>517810</w:t>
            </w:r>
          </w:p>
        </w:tc>
        <w:tc>
          <w:tcPr>
            <w:tcW w:w="980" w:type="dxa"/>
            <w:tcBorders>
              <w:top w:val="single" w:sz="4" w:space="0" w:color="auto"/>
              <w:left w:val="nil"/>
              <w:bottom w:val="single" w:sz="4" w:space="0" w:color="auto"/>
              <w:right w:val="nil"/>
            </w:tcBorders>
            <w:noWrap/>
            <w:vAlign w:val="center"/>
            <w:hideMark/>
          </w:tcPr>
          <w:p w14:paraId="2B4361E2" w14:textId="77777777" w:rsidR="00D530ED" w:rsidRPr="00414B79" w:rsidRDefault="00D530ED" w:rsidP="00414B79">
            <w:pPr>
              <w:jc w:val="center"/>
              <w:rPr>
                <w:color w:val="000000"/>
              </w:rPr>
            </w:pPr>
            <w:r w:rsidRPr="00414B79">
              <w:rPr>
                <w:color w:val="000000"/>
              </w:rPr>
              <w:t>117809</w:t>
            </w:r>
          </w:p>
        </w:tc>
        <w:tc>
          <w:tcPr>
            <w:tcW w:w="980" w:type="dxa"/>
            <w:tcBorders>
              <w:top w:val="single" w:sz="4" w:space="0" w:color="auto"/>
              <w:left w:val="nil"/>
              <w:bottom w:val="single" w:sz="4" w:space="0" w:color="auto"/>
              <w:right w:val="nil"/>
            </w:tcBorders>
            <w:noWrap/>
            <w:vAlign w:val="center"/>
            <w:hideMark/>
          </w:tcPr>
          <w:p w14:paraId="530EEC2C" w14:textId="77777777" w:rsidR="00D530ED" w:rsidRPr="00414B79" w:rsidRDefault="00D530ED" w:rsidP="00414B79">
            <w:pPr>
              <w:jc w:val="center"/>
              <w:rPr>
                <w:color w:val="000000"/>
              </w:rPr>
            </w:pPr>
            <w:r w:rsidRPr="00414B79">
              <w:rPr>
                <w:color w:val="000000"/>
              </w:rPr>
              <w:t>200000</w:t>
            </w:r>
          </w:p>
        </w:tc>
        <w:tc>
          <w:tcPr>
            <w:tcW w:w="1680" w:type="dxa"/>
            <w:tcBorders>
              <w:top w:val="single" w:sz="4" w:space="0" w:color="auto"/>
              <w:left w:val="nil"/>
              <w:bottom w:val="single" w:sz="4" w:space="0" w:color="auto"/>
              <w:right w:val="nil"/>
            </w:tcBorders>
            <w:noWrap/>
            <w:vAlign w:val="center"/>
            <w:hideMark/>
          </w:tcPr>
          <w:p w14:paraId="7E87425A" w14:textId="6E6C90E4" w:rsidR="00D530ED" w:rsidRPr="00414B79" w:rsidRDefault="00D530ED" w:rsidP="00414B79">
            <w:pPr>
              <w:jc w:val="center"/>
              <w:rPr>
                <w:color w:val="000000"/>
              </w:rPr>
            </w:pPr>
            <w:r w:rsidRPr="00414B79">
              <w:rPr>
                <w:color w:val="000000"/>
              </w:rPr>
              <w:t>6</w:t>
            </w:r>
            <w:r w:rsidR="00E1307E">
              <w:rPr>
                <w:color w:val="000000"/>
              </w:rPr>
              <w:t>.</w:t>
            </w:r>
            <w:r w:rsidRPr="00414B79">
              <w:rPr>
                <w:color w:val="000000"/>
              </w:rPr>
              <w:t>74</w:t>
            </w:r>
          </w:p>
        </w:tc>
        <w:tc>
          <w:tcPr>
            <w:tcW w:w="1600" w:type="dxa"/>
            <w:tcBorders>
              <w:top w:val="single" w:sz="4" w:space="0" w:color="auto"/>
              <w:left w:val="nil"/>
              <w:bottom w:val="single" w:sz="4" w:space="0" w:color="auto"/>
              <w:right w:val="nil"/>
            </w:tcBorders>
            <w:noWrap/>
            <w:vAlign w:val="center"/>
            <w:hideMark/>
          </w:tcPr>
          <w:p w14:paraId="260965E4" w14:textId="19D3A0B0" w:rsidR="00D530ED" w:rsidRPr="00414B79" w:rsidRDefault="00D530ED" w:rsidP="00414B79">
            <w:pPr>
              <w:jc w:val="center"/>
              <w:rPr>
                <w:color w:val="000000"/>
              </w:rPr>
            </w:pPr>
            <w:r w:rsidRPr="00414B79">
              <w:rPr>
                <w:color w:val="000000"/>
              </w:rPr>
              <w:t>1</w:t>
            </w:r>
            <w:r w:rsidR="00E1307E">
              <w:rPr>
                <w:color w:val="000000"/>
              </w:rPr>
              <w:t>.</w:t>
            </w:r>
            <w:r w:rsidRPr="00414B79">
              <w:rPr>
                <w:color w:val="000000"/>
              </w:rPr>
              <w:t>41</w:t>
            </w:r>
          </w:p>
        </w:tc>
      </w:tr>
      <w:tr w:rsidR="00D530ED" w:rsidRPr="00414B79" w14:paraId="5A2D40DB" w14:textId="77777777" w:rsidTr="00AB1B12">
        <w:trPr>
          <w:trHeight w:val="189"/>
        </w:trPr>
        <w:tc>
          <w:tcPr>
            <w:tcW w:w="2280" w:type="dxa"/>
            <w:tcBorders>
              <w:top w:val="single" w:sz="4" w:space="0" w:color="auto"/>
              <w:left w:val="nil"/>
              <w:bottom w:val="single" w:sz="4" w:space="0" w:color="auto"/>
              <w:right w:val="nil"/>
            </w:tcBorders>
            <w:noWrap/>
            <w:vAlign w:val="center"/>
            <w:hideMark/>
          </w:tcPr>
          <w:p w14:paraId="1B34D048" w14:textId="66A1EE06" w:rsidR="00D530ED" w:rsidRPr="00414B79" w:rsidRDefault="00D530ED" w:rsidP="00414B79">
            <w:pPr>
              <w:rPr>
                <w:color w:val="000000"/>
              </w:rPr>
            </w:pPr>
            <w:r w:rsidRPr="00414B79">
              <w:rPr>
                <w:color w:val="000000"/>
              </w:rPr>
              <w:lastRenderedPageBreak/>
              <w:t xml:space="preserve">Credit Card Fraud </w:t>
            </w:r>
            <w:sdt>
              <w:sdtPr>
                <w:rPr>
                  <w:color w:val="000000"/>
                </w:rPr>
                <w:tag w:val="MENDELEY_CITATION_v3_eyJjaXRhdGlvbklEIjoiTUVOREVMRVlfQ0lUQVRJT05fYjVmZDM2MzktODczZS00MDEyLThmZTktMDFmMDdlZTQ3NWFh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IsImNvbnRhaW5lci10aXRsZS1zaG9ydCI6IiJ9LCJpc1RlbXBvcmFyeSI6ZmFsc2V9XX0="/>
                <w:id w:val="1217014815"/>
                <w:placeholder>
                  <w:docPart w:val="3108AC69123EC54EB132B7952903BE15"/>
                </w:placeholder>
              </w:sdtPr>
              <w:sdtContent>
                <w:r w:rsidR="00427570" w:rsidRPr="00427570">
                  <w:rPr>
                    <w:color w:val="000000"/>
                  </w:rPr>
                  <w:t>[15]</w:t>
                </w:r>
              </w:sdtContent>
            </w:sdt>
          </w:p>
        </w:tc>
        <w:tc>
          <w:tcPr>
            <w:tcW w:w="980" w:type="dxa"/>
            <w:tcBorders>
              <w:top w:val="single" w:sz="4" w:space="0" w:color="auto"/>
              <w:left w:val="nil"/>
              <w:bottom w:val="single" w:sz="4" w:space="0" w:color="auto"/>
              <w:right w:val="nil"/>
            </w:tcBorders>
            <w:noWrap/>
            <w:vAlign w:val="center"/>
            <w:hideMark/>
          </w:tcPr>
          <w:p w14:paraId="54272010" w14:textId="77777777" w:rsidR="00D530ED" w:rsidRPr="00414B79" w:rsidRDefault="00D530ED" w:rsidP="00414B79">
            <w:pPr>
              <w:jc w:val="center"/>
              <w:rPr>
                <w:color w:val="000000"/>
              </w:rPr>
            </w:pPr>
            <w:r w:rsidRPr="00414B79">
              <w:rPr>
                <w:color w:val="000000"/>
              </w:rPr>
              <w:t>159960</w:t>
            </w:r>
          </w:p>
        </w:tc>
        <w:tc>
          <w:tcPr>
            <w:tcW w:w="980" w:type="dxa"/>
            <w:tcBorders>
              <w:top w:val="single" w:sz="4" w:space="0" w:color="auto"/>
              <w:left w:val="nil"/>
              <w:bottom w:val="single" w:sz="4" w:space="0" w:color="auto"/>
              <w:right w:val="nil"/>
            </w:tcBorders>
            <w:noWrap/>
            <w:vAlign w:val="center"/>
            <w:hideMark/>
          </w:tcPr>
          <w:p w14:paraId="7C05F1B5" w14:textId="77777777" w:rsidR="00D530ED" w:rsidRPr="00414B79" w:rsidRDefault="00D530ED" w:rsidP="00414B79">
            <w:pPr>
              <w:jc w:val="center"/>
              <w:rPr>
                <w:color w:val="000000"/>
              </w:rPr>
            </w:pPr>
            <w:r w:rsidRPr="00414B79">
              <w:rPr>
                <w:color w:val="000000"/>
              </w:rPr>
              <w:t>46037</w:t>
            </w:r>
          </w:p>
        </w:tc>
        <w:tc>
          <w:tcPr>
            <w:tcW w:w="980" w:type="dxa"/>
            <w:tcBorders>
              <w:top w:val="single" w:sz="4" w:space="0" w:color="auto"/>
              <w:left w:val="nil"/>
              <w:bottom w:val="single" w:sz="4" w:space="0" w:color="auto"/>
              <w:right w:val="nil"/>
            </w:tcBorders>
            <w:noWrap/>
            <w:vAlign w:val="center"/>
            <w:hideMark/>
          </w:tcPr>
          <w:p w14:paraId="0B169C2D" w14:textId="77777777" w:rsidR="00D530ED" w:rsidRPr="00414B79" w:rsidRDefault="00D530ED" w:rsidP="00414B79">
            <w:pPr>
              <w:jc w:val="center"/>
              <w:rPr>
                <w:color w:val="000000"/>
              </w:rPr>
            </w:pPr>
            <w:r w:rsidRPr="00414B79">
              <w:rPr>
                <w:color w:val="000000"/>
              </w:rPr>
              <w:t>56962</w:t>
            </w:r>
          </w:p>
        </w:tc>
        <w:tc>
          <w:tcPr>
            <w:tcW w:w="1680" w:type="dxa"/>
            <w:tcBorders>
              <w:top w:val="single" w:sz="4" w:space="0" w:color="auto"/>
              <w:left w:val="nil"/>
              <w:bottom w:val="single" w:sz="4" w:space="0" w:color="auto"/>
              <w:right w:val="nil"/>
            </w:tcBorders>
            <w:noWrap/>
            <w:vAlign w:val="center"/>
            <w:hideMark/>
          </w:tcPr>
          <w:p w14:paraId="7D7221B7" w14:textId="41C43A3F" w:rsidR="00D530ED" w:rsidRPr="00414B79" w:rsidRDefault="00D530ED" w:rsidP="00414B79">
            <w:pPr>
              <w:jc w:val="center"/>
              <w:rPr>
                <w:color w:val="000000"/>
              </w:rPr>
            </w:pPr>
            <w:r w:rsidRPr="00414B79">
              <w:rPr>
                <w:color w:val="000000"/>
              </w:rPr>
              <w:t>1</w:t>
            </w:r>
            <w:r w:rsidR="00E1307E">
              <w:rPr>
                <w:color w:val="000000"/>
              </w:rPr>
              <w:t>.</w:t>
            </w:r>
            <w:r w:rsidRPr="00414B79">
              <w:rPr>
                <w:color w:val="000000"/>
              </w:rPr>
              <w:t>55</w:t>
            </w:r>
          </w:p>
        </w:tc>
        <w:tc>
          <w:tcPr>
            <w:tcW w:w="1600" w:type="dxa"/>
            <w:tcBorders>
              <w:top w:val="single" w:sz="4" w:space="0" w:color="auto"/>
              <w:left w:val="nil"/>
              <w:bottom w:val="single" w:sz="4" w:space="0" w:color="auto"/>
              <w:right w:val="nil"/>
            </w:tcBorders>
            <w:noWrap/>
            <w:vAlign w:val="center"/>
            <w:hideMark/>
          </w:tcPr>
          <w:p w14:paraId="1E84729A" w14:textId="309FF9A5" w:rsidR="00D530ED" w:rsidRPr="00414B79" w:rsidRDefault="00D530ED" w:rsidP="00414B79">
            <w:pPr>
              <w:jc w:val="center"/>
              <w:rPr>
                <w:color w:val="000000"/>
              </w:rPr>
            </w:pPr>
            <w:r w:rsidRPr="00414B79">
              <w:rPr>
                <w:color w:val="000000"/>
              </w:rPr>
              <w:t>0</w:t>
            </w:r>
            <w:r w:rsidR="00E1307E">
              <w:rPr>
                <w:color w:val="000000"/>
              </w:rPr>
              <w:t>.</w:t>
            </w:r>
            <w:r w:rsidRPr="00414B79">
              <w:rPr>
                <w:color w:val="000000"/>
              </w:rPr>
              <w:t>91</w:t>
            </w:r>
          </w:p>
        </w:tc>
      </w:tr>
      <w:tr w:rsidR="00D530ED" w:rsidRPr="00414B79" w14:paraId="1A82B56D" w14:textId="77777777" w:rsidTr="00414B79">
        <w:trPr>
          <w:trHeight w:val="317"/>
        </w:trPr>
        <w:tc>
          <w:tcPr>
            <w:tcW w:w="2280" w:type="dxa"/>
            <w:tcBorders>
              <w:top w:val="single" w:sz="4" w:space="0" w:color="auto"/>
              <w:left w:val="nil"/>
              <w:bottom w:val="single" w:sz="4" w:space="0" w:color="auto"/>
              <w:right w:val="nil"/>
            </w:tcBorders>
            <w:noWrap/>
            <w:vAlign w:val="center"/>
            <w:hideMark/>
          </w:tcPr>
          <w:p w14:paraId="151DF345" w14:textId="31993F1F" w:rsidR="00D530ED" w:rsidRPr="00414B79" w:rsidRDefault="00D530ED" w:rsidP="00414B79">
            <w:pPr>
              <w:rPr>
                <w:color w:val="000000"/>
              </w:rPr>
            </w:pPr>
            <w:r w:rsidRPr="00414B79">
              <w:rPr>
                <w:color w:val="000000"/>
              </w:rPr>
              <w:t xml:space="preserve">Online Payment Fraud </w:t>
            </w:r>
            <w:sdt>
              <w:sdtPr>
                <w:rPr>
                  <w:color w:val="000000"/>
                </w:rPr>
                <w:tag w:val="MENDELEY_CITATION_v3_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"/>
                <w:id w:val="-370914151"/>
                <w:placeholder>
                  <w:docPart w:val="24F7CE6D40EC834DB06BCEB73C294F4A"/>
                </w:placeholder>
              </w:sdtPr>
              <w:sdtContent>
                <w:r w:rsidR="00427570" w:rsidRPr="00427570">
                  <w:rPr>
                    <w:color w:val="000000"/>
                  </w:rPr>
                  <w:t>[17]</w:t>
                </w:r>
              </w:sdtContent>
            </w:sdt>
          </w:p>
        </w:tc>
        <w:tc>
          <w:tcPr>
            <w:tcW w:w="980" w:type="dxa"/>
            <w:tcBorders>
              <w:top w:val="single" w:sz="4" w:space="0" w:color="auto"/>
              <w:left w:val="nil"/>
              <w:bottom w:val="single" w:sz="4" w:space="0" w:color="auto"/>
              <w:right w:val="nil"/>
            </w:tcBorders>
            <w:noWrap/>
            <w:vAlign w:val="center"/>
            <w:hideMark/>
          </w:tcPr>
          <w:p w14:paraId="390A4C26" w14:textId="77777777" w:rsidR="00D530ED" w:rsidRPr="00414B79" w:rsidRDefault="00D530ED" w:rsidP="00414B79">
            <w:pPr>
              <w:jc w:val="center"/>
              <w:rPr>
                <w:color w:val="000000"/>
              </w:rPr>
            </w:pPr>
            <w:r w:rsidRPr="00414B79">
              <w:rPr>
                <w:color w:val="000000"/>
              </w:rPr>
              <w:t>3800142</w:t>
            </w:r>
          </w:p>
        </w:tc>
        <w:tc>
          <w:tcPr>
            <w:tcW w:w="980" w:type="dxa"/>
            <w:tcBorders>
              <w:top w:val="single" w:sz="4" w:space="0" w:color="auto"/>
              <w:left w:val="nil"/>
              <w:bottom w:val="single" w:sz="4" w:space="0" w:color="auto"/>
              <w:right w:val="nil"/>
            </w:tcBorders>
            <w:noWrap/>
            <w:vAlign w:val="center"/>
            <w:hideMark/>
          </w:tcPr>
          <w:p w14:paraId="5B181C7A" w14:textId="77777777" w:rsidR="00D530ED" w:rsidRPr="00414B79" w:rsidRDefault="00D530ED" w:rsidP="00414B79">
            <w:pPr>
              <w:jc w:val="center"/>
              <w:rPr>
                <w:color w:val="000000"/>
              </w:rPr>
            </w:pPr>
            <w:r w:rsidRPr="00414B79">
              <w:rPr>
                <w:color w:val="000000"/>
              </w:rPr>
              <w:t>1255093</w:t>
            </w:r>
          </w:p>
        </w:tc>
        <w:tc>
          <w:tcPr>
            <w:tcW w:w="980" w:type="dxa"/>
            <w:tcBorders>
              <w:top w:val="single" w:sz="4" w:space="0" w:color="auto"/>
              <w:left w:val="nil"/>
              <w:bottom w:val="single" w:sz="4" w:space="0" w:color="auto"/>
              <w:right w:val="nil"/>
            </w:tcBorders>
            <w:noWrap/>
            <w:vAlign w:val="center"/>
            <w:hideMark/>
          </w:tcPr>
          <w:p w14:paraId="470969E2" w14:textId="77777777" w:rsidR="00D530ED" w:rsidRPr="00414B79" w:rsidRDefault="00D530ED" w:rsidP="00414B79">
            <w:pPr>
              <w:jc w:val="center"/>
              <w:rPr>
                <w:color w:val="000000"/>
              </w:rPr>
            </w:pPr>
            <w:r w:rsidRPr="00414B79">
              <w:rPr>
                <w:color w:val="000000"/>
              </w:rPr>
              <w:t>1272524</w:t>
            </w:r>
          </w:p>
        </w:tc>
        <w:tc>
          <w:tcPr>
            <w:tcW w:w="1680" w:type="dxa"/>
            <w:tcBorders>
              <w:top w:val="single" w:sz="4" w:space="0" w:color="auto"/>
              <w:left w:val="nil"/>
              <w:bottom w:val="single" w:sz="4" w:space="0" w:color="auto"/>
              <w:right w:val="nil"/>
            </w:tcBorders>
            <w:noWrap/>
            <w:vAlign w:val="center"/>
            <w:hideMark/>
          </w:tcPr>
          <w:p w14:paraId="4F2FDCB7" w14:textId="09BF3622" w:rsidR="00D530ED" w:rsidRPr="00414B79" w:rsidRDefault="00D530ED" w:rsidP="00414B79">
            <w:pPr>
              <w:jc w:val="center"/>
              <w:rPr>
                <w:color w:val="000000"/>
              </w:rPr>
            </w:pPr>
            <w:r w:rsidRPr="00414B79">
              <w:rPr>
                <w:color w:val="000000"/>
              </w:rPr>
              <w:t>0</w:t>
            </w:r>
            <w:r w:rsidR="00E1307E">
              <w:rPr>
                <w:color w:val="000000"/>
              </w:rPr>
              <w:t>.</w:t>
            </w:r>
            <w:r w:rsidRPr="00414B79">
              <w:rPr>
                <w:color w:val="000000"/>
              </w:rPr>
              <w:t>58</w:t>
            </w:r>
          </w:p>
        </w:tc>
        <w:tc>
          <w:tcPr>
            <w:tcW w:w="1600" w:type="dxa"/>
            <w:tcBorders>
              <w:top w:val="single" w:sz="4" w:space="0" w:color="auto"/>
              <w:left w:val="nil"/>
              <w:bottom w:val="single" w:sz="4" w:space="0" w:color="auto"/>
              <w:right w:val="nil"/>
            </w:tcBorders>
            <w:noWrap/>
            <w:vAlign w:val="center"/>
            <w:hideMark/>
          </w:tcPr>
          <w:p w14:paraId="7A333B9B" w14:textId="528A556F" w:rsidR="00D530ED" w:rsidRPr="00414B79" w:rsidRDefault="00D530ED" w:rsidP="00414B79">
            <w:pPr>
              <w:jc w:val="center"/>
              <w:rPr>
                <w:color w:val="000000"/>
              </w:rPr>
            </w:pPr>
            <w:r w:rsidRPr="00414B79">
              <w:rPr>
                <w:color w:val="000000"/>
              </w:rPr>
              <w:t>2</w:t>
            </w:r>
            <w:r w:rsidR="00E1307E">
              <w:rPr>
                <w:color w:val="000000"/>
              </w:rPr>
              <w:t>.</w:t>
            </w:r>
            <w:r w:rsidRPr="00414B79">
              <w:rPr>
                <w:color w:val="000000"/>
              </w:rPr>
              <w:t>32</w:t>
            </w:r>
          </w:p>
        </w:tc>
      </w:tr>
      <w:tr w:rsidR="00D530ED" w:rsidRPr="00414B79" w14:paraId="3433E8ED" w14:textId="77777777" w:rsidTr="00AB1B12">
        <w:trPr>
          <w:trHeight w:val="230"/>
        </w:trPr>
        <w:tc>
          <w:tcPr>
            <w:tcW w:w="2280" w:type="dxa"/>
            <w:tcBorders>
              <w:top w:val="single" w:sz="4" w:space="0" w:color="auto"/>
              <w:left w:val="nil"/>
              <w:bottom w:val="single" w:sz="4" w:space="0" w:color="auto"/>
              <w:right w:val="nil"/>
            </w:tcBorders>
            <w:noWrap/>
            <w:vAlign w:val="center"/>
            <w:hideMark/>
          </w:tcPr>
          <w:p w14:paraId="2376E3B3" w14:textId="1E075D89" w:rsidR="00D530ED" w:rsidRPr="00414B79" w:rsidRDefault="00D530ED" w:rsidP="00414B79">
            <w:pPr>
              <w:rPr>
                <w:color w:val="000000"/>
              </w:rPr>
            </w:pPr>
            <w:r w:rsidRPr="00414B79">
              <w:rPr>
                <w:color w:val="000000"/>
              </w:rPr>
              <w:t xml:space="preserve">Vehicle Claim Fraud </w:t>
            </w:r>
            <w:sdt>
              <w:sdtPr>
                <w:rPr>
                  <w:color w:val="000000"/>
                </w:rPr>
                <w:tag w:val="MENDELEY_CITATION_v3_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"/>
                <w:id w:val="-660461164"/>
                <w:placeholder>
                  <w:docPart w:val="0BF46BE96E459B4197A196C6DD3152F0"/>
                </w:placeholder>
              </w:sdtPr>
              <w:sdtContent>
                <w:r w:rsidR="00427570" w:rsidRPr="00427570">
                  <w:rPr>
                    <w:color w:val="000000"/>
                  </w:rPr>
                  <w:t>[16]</w:t>
                </w:r>
              </w:sdtContent>
            </w:sdt>
          </w:p>
        </w:tc>
        <w:tc>
          <w:tcPr>
            <w:tcW w:w="980" w:type="dxa"/>
            <w:tcBorders>
              <w:top w:val="single" w:sz="4" w:space="0" w:color="auto"/>
              <w:left w:val="nil"/>
              <w:bottom w:val="single" w:sz="4" w:space="0" w:color="auto"/>
              <w:right w:val="nil"/>
            </w:tcBorders>
            <w:noWrap/>
            <w:vAlign w:val="center"/>
            <w:hideMark/>
          </w:tcPr>
          <w:p w14:paraId="230A2059" w14:textId="77777777" w:rsidR="00D530ED" w:rsidRPr="00414B79" w:rsidRDefault="00D530ED" w:rsidP="00414B79">
            <w:pPr>
              <w:jc w:val="center"/>
              <w:rPr>
                <w:color w:val="000000"/>
              </w:rPr>
            </w:pPr>
            <w:r w:rsidRPr="00414B79">
              <w:rPr>
                <w:color w:val="000000"/>
              </w:rPr>
              <w:t>9253</w:t>
            </w:r>
          </w:p>
        </w:tc>
        <w:tc>
          <w:tcPr>
            <w:tcW w:w="980" w:type="dxa"/>
            <w:tcBorders>
              <w:top w:val="single" w:sz="4" w:space="0" w:color="auto"/>
              <w:left w:val="nil"/>
              <w:bottom w:val="single" w:sz="4" w:space="0" w:color="auto"/>
              <w:right w:val="nil"/>
            </w:tcBorders>
            <w:noWrap/>
            <w:vAlign w:val="center"/>
            <w:hideMark/>
          </w:tcPr>
          <w:p w14:paraId="5687B366" w14:textId="77777777" w:rsidR="00D530ED" w:rsidRPr="00414B79" w:rsidRDefault="00D530ED" w:rsidP="00414B79">
            <w:pPr>
              <w:jc w:val="center"/>
              <w:rPr>
                <w:color w:val="000000"/>
              </w:rPr>
            </w:pPr>
            <w:r w:rsidRPr="00414B79">
              <w:rPr>
                <w:color w:val="000000"/>
              </w:rPr>
              <w:t>3084</w:t>
            </w:r>
          </w:p>
        </w:tc>
        <w:tc>
          <w:tcPr>
            <w:tcW w:w="980" w:type="dxa"/>
            <w:tcBorders>
              <w:top w:val="single" w:sz="4" w:space="0" w:color="auto"/>
              <w:left w:val="nil"/>
              <w:bottom w:val="single" w:sz="4" w:space="0" w:color="auto"/>
              <w:right w:val="nil"/>
            </w:tcBorders>
            <w:noWrap/>
            <w:vAlign w:val="center"/>
            <w:hideMark/>
          </w:tcPr>
          <w:p w14:paraId="2EFA2B52" w14:textId="77777777" w:rsidR="00D530ED" w:rsidRPr="00414B79" w:rsidRDefault="00D530ED" w:rsidP="00414B79">
            <w:pPr>
              <w:jc w:val="center"/>
              <w:rPr>
                <w:color w:val="000000"/>
              </w:rPr>
            </w:pPr>
            <w:r w:rsidRPr="00414B79">
              <w:rPr>
                <w:color w:val="000000"/>
              </w:rPr>
              <w:t>3084</w:t>
            </w:r>
          </w:p>
        </w:tc>
        <w:tc>
          <w:tcPr>
            <w:tcW w:w="1680" w:type="dxa"/>
            <w:tcBorders>
              <w:top w:val="single" w:sz="4" w:space="0" w:color="auto"/>
              <w:left w:val="nil"/>
              <w:bottom w:val="single" w:sz="4" w:space="0" w:color="auto"/>
              <w:right w:val="nil"/>
            </w:tcBorders>
            <w:noWrap/>
            <w:vAlign w:val="center"/>
            <w:hideMark/>
          </w:tcPr>
          <w:p w14:paraId="4E5CA568" w14:textId="313A9663" w:rsidR="00D530ED" w:rsidRPr="00414B79" w:rsidRDefault="00D530ED" w:rsidP="00414B79">
            <w:pPr>
              <w:jc w:val="center"/>
              <w:rPr>
                <w:color w:val="000000"/>
              </w:rPr>
            </w:pPr>
            <w:r w:rsidRPr="00414B79">
              <w:rPr>
                <w:color w:val="000000"/>
              </w:rPr>
              <w:t>5</w:t>
            </w:r>
            <w:r w:rsidR="00E1307E">
              <w:rPr>
                <w:color w:val="000000"/>
              </w:rPr>
              <w:t>.</w:t>
            </w:r>
            <w:r w:rsidRPr="00414B79">
              <w:rPr>
                <w:color w:val="000000"/>
              </w:rPr>
              <w:t>99</w:t>
            </w:r>
          </w:p>
        </w:tc>
        <w:tc>
          <w:tcPr>
            <w:tcW w:w="1600" w:type="dxa"/>
            <w:tcBorders>
              <w:top w:val="single" w:sz="4" w:space="0" w:color="auto"/>
              <w:left w:val="nil"/>
              <w:bottom w:val="single" w:sz="4" w:space="0" w:color="auto"/>
              <w:right w:val="nil"/>
            </w:tcBorders>
            <w:noWrap/>
            <w:vAlign w:val="center"/>
            <w:hideMark/>
          </w:tcPr>
          <w:p w14:paraId="53425E99" w14:textId="5F8DC50D" w:rsidR="00D530ED" w:rsidRPr="00414B79" w:rsidRDefault="00D530ED" w:rsidP="00414B79">
            <w:pPr>
              <w:jc w:val="center"/>
              <w:rPr>
                <w:color w:val="000000"/>
              </w:rPr>
            </w:pPr>
            <w:r w:rsidRPr="00414B79">
              <w:rPr>
                <w:color w:val="000000"/>
              </w:rPr>
              <w:t>5</w:t>
            </w:r>
            <w:r w:rsidR="00E1307E">
              <w:rPr>
                <w:color w:val="000000"/>
              </w:rPr>
              <w:t>.</w:t>
            </w:r>
            <w:r w:rsidRPr="00414B79">
              <w:rPr>
                <w:color w:val="000000"/>
              </w:rPr>
              <w:t>97</w:t>
            </w:r>
          </w:p>
        </w:tc>
      </w:tr>
    </w:tbl>
    <w:p w14:paraId="0B81F98E" w14:textId="77777777" w:rsidR="00D530ED" w:rsidRDefault="00D530ED" w:rsidP="00A55673">
      <w:pPr>
        <w:jc w:val="both"/>
        <w:rPr>
          <w:b/>
          <w:bCs/>
        </w:rPr>
      </w:pPr>
    </w:p>
    <w:p w14:paraId="25851BFE" w14:textId="32637945" w:rsidR="007707C8" w:rsidRDefault="00CC2290" w:rsidP="00CC2290">
      <w:pPr>
        <w:tabs>
          <w:tab w:val="left" w:pos="426"/>
        </w:tabs>
        <w:spacing w:before="160" w:after="80"/>
      </w:pPr>
      <w:r>
        <w:rPr>
          <w:b/>
        </w:rPr>
        <w:t xml:space="preserve">2.2 </w:t>
      </w:r>
      <w:r>
        <w:rPr>
          <w:b/>
        </w:rPr>
        <w:tab/>
      </w:r>
      <w:r w:rsidR="007707C8">
        <w:rPr>
          <w:b/>
        </w:rPr>
        <w:t>UNSUPERVISED ANOMALY DETECTION</w:t>
      </w:r>
    </w:p>
    <w:p w14:paraId="35E7BFC9" w14:textId="6F4066EB" w:rsidR="007707C8" w:rsidRDefault="007707C8" w:rsidP="00550B18">
      <w:pPr>
        <w:spacing w:after="120"/>
        <w:ind w:firstLine="720"/>
        <w:jc w:val="both"/>
      </w:pPr>
      <w:r>
        <w:t>Anomaly detection is used to model the normal-data manifold and detect deviations that may indicate novel fraud patterns. As unsupervised methods, anomaly detectors are trained on the training split only, and the resulting anomaly score is appended as an additional feature for subsequent supervised learning (early fusion), and is also evaluated for late-fusion decision aggregation</w:t>
      </w:r>
      <w:r w:rsidR="00427570">
        <w:t xml:space="preserve"> </w:t>
      </w:r>
      <w:sdt>
        <w:sdtPr>
          <w:rPr>
            <w:color w:val="000000"/>
          </w:rPr>
          <w:tag w:val="MENDELEY_CITATION_v3_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"/>
          <w:id w:val="-170180292"/>
          <w:placeholder>
            <w:docPart w:val="DefaultPlaceholder_-1854013440"/>
          </w:placeholder>
        </w:sdtPr>
        <w:sdtContent>
          <w:r w:rsidR="00427570" w:rsidRPr="00427570">
            <w:rPr>
              <w:color w:val="000000"/>
            </w:rPr>
            <w:t>[12]</w:t>
          </w:r>
        </w:sdtContent>
      </w:sdt>
      <w:r>
        <w:t>.</w:t>
      </w:r>
      <w:r w:rsidR="00E1307E">
        <w:t xml:space="preserve"> </w:t>
      </w:r>
      <w:r>
        <w:t xml:space="preserve">The implemented anomaly detectors are Isolation Forest (IF) </w:t>
      </w:r>
      <w:sdt>
        <w:sdtPr>
          <w:rPr>
            <w:color w:val="000000"/>
          </w:rPr>
          <w:tag w:val="MENDELEY_CITATION_v3_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"/>
          <w:id w:val="-745419848"/>
          <w:placeholder>
            <w:docPart w:val="D1256539C46B8245930A383FAC8F3EAA"/>
          </w:placeholder>
        </w:sdtPr>
        <w:sdtContent>
          <w:r w:rsidR="00427570" w:rsidRPr="00427570">
            <w:rPr>
              <w:color w:val="000000"/>
            </w:rPr>
            <w:t>[9], [10]</w:t>
          </w:r>
        </w:sdtContent>
      </w:sdt>
      <w:r w:rsidR="00E1307E">
        <w:t xml:space="preserve"> and </w:t>
      </w:r>
      <w:r>
        <w:t xml:space="preserve">Local Outlier Factor (LOF) </w:t>
      </w:r>
      <w:sdt>
        <w:sdtPr>
          <w:rPr>
            <w:color w:val="000000"/>
          </w:rPr>
          <w:tag w:val="MENDELEY_CITATION_v3_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"/>
          <w:id w:val="-576434549"/>
          <w:placeholder>
            <w:docPart w:val="D1256539C46B8245930A383FAC8F3EAA"/>
          </w:placeholder>
        </w:sdtPr>
        <w:sdtContent>
          <w:r w:rsidR="00427570" w:rsidRPr="00427570">
            <w:rPr>
              <w:color w:val="000000"/>
            </w:rPr>
            <w:t>[11]</w:t>
          </w:r>
        </w:sdtContent>
      </w:sdt>
      <w:r w:rsidR="00E1307E">
        <w:t xml:space="preserve">. </w:t>
      </w:r>
      <w:r>
        <w:t xml:space="preserve">For IF and LOF implemented via scikit-learn </w:t>
      </w:r>
      <w:sdt>
        <w:sdtPr>
          <w:rPr>
            <w:color w:val="000000"/>
          </w:rPr>
          <w:tag w:val="MENDELEY_CITATION_v3_eyJjaXRhdGlvbklEIjoiTUVOREVMRVlfQ0lUQVRJT05fMzdjYjEwYWMtOTZjZS00NDkxLWEwMzctMGI1NDZkNDkzMDk5IiwicHJvcGVydGllcyI6eyJub3RlSW5kZXgiOjB9LCJpc0VkaXRlZCI6ZmFsc2UsIm1hbnVhbE92ZXJyaWRlIjp7ImlzTWFudWFsbHlPdmVycmlkZGVuIjpmYWxzZSwiY2l0ZXByb2NUZXh0IjoiWzIwXSIsIm1hbnVhbE92ZXJyaWRlVGV4dCI6IiJ9LCJjaXRhdGlvbkl0ZW1zIjpbeyJpZCI6IjEwYTg1YzA5LTBkYTMtM2ZlYS1hNDA3LWUzYmVhMjJjZDkxMyIsIml0ZW1EYXRhIjp7InR5cGUiOiJhcnRpY2xlLWpvdXJuYWwiLCJpZCI6IjEwYTg1YzA5LTBkYTMtM2ZlYS1hNDA3LWUzYmVhMjJjZDkxMy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FjY2Vzc2VkIjp7ImRhdGUtcGFydHMiOltbMjAyNiwxLDI0XV19LCJJU1NOIjoiMTUzMy03OTI4IiwiVVJMIjoiaHR0cDovL2ptbHIub3JnL3BhcGVycy92MTIvcGVkcmVnb3NhMTFhLmh0bWwiLCJpc3N1ZWQiOnsiZGF0ZS1wYXJ0cyI6W1syMDExLDE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aXNzdWUiOiI4NSIsInZvbHVtZSI6IjEyIiwiY29udGFpbmVyLXRpdGxlLXNob3J0IjoiIn0sImlzVGVtcG9yYXJ5IjpmYWxzZX1dfQ=="/>
          <w:id w:val="774677548"/>
          <w:placeholder>
            <w:docPart w:val="D1256539C46B8245930A383FAC8F3EAA"/>
          </w:placeholder>
        </w:sdtPr>
        <w:sdtContent>
          <w:r w:rsidR="00427570" w:rsidRPr="00427570">
            <w:rPr>
              <w:color w:val="000000"/>
            </w:rPr>
            <w:t>[20]</w:t>
          </w:r>
        </w:sdtContent>
      </w:sdt>
      <w:r>
        <w:t>, key hyperparameters are as follows.</w:t>
      </w:r>
    </w:p>
    <w:p w14:paraId="16B54B9A" w14:textId="595BC644" w:rsidR="007707C8" w:rsidRDefault="007707C8" w:rsidP="00E57D4E">
      <w:pPr>
        <w:pStyle w:val="Caption"/>
        <w:keepNext/>
      </w:pPr>
      <w:r>
        <w:t xml:space="preserve">Table </w:t>
      </w:r>
      <w:fldSimple w:instr=" SEQ Table \* ARABIC ">
        <w:r w:rsidR="00030ABD">
          <w:rPr>
            <w:noProof/>
          </w:rPr>
          <w:t>3</w:t>
        </w:r>
      </w:fldSimple>
      <w:r>
        <w:t>. Anomaly Detection Model Hyper-parameter</w:t>
      </w:r>
    </w:p>
    <w:tbl>
      <w:tblPr>
        <w:tblStyle w:val="TableGrid"/>
        <w:tblW w:w="0" w:type="auto"/>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4"/>
        <w:gridCol w:w="2642"/>
        <w:gridCol w:w="2633"/>
      </w:tblGrid>
      <w:tr w:rsidR="007707C8" w:rsidRPr="00E57D4E" w14:paraId="0D83423D" w14:textId="77777777" w:rsidTr="00E57D4E">
        <w:tc>
          <w:tcPr>
            <w:tcW w:w="2674" w:type="dxa"/>
            <w:tcBorders>
              <w:top w:val="single" w:sz="4" w:space="0" w:color="000000"/>
              <w:bottom w:val="single" w:sz="4" w:space="0" w:color="000000"/>
            </w:tcBorders>
          </w:tcPr>
          <w:p w14:paraId="442214A8" w14:textId="77777777" w:rsidR="007707C8" w:rsidRPr="00E57D4E" w:rsidRDefault="007707C8" w:rsidP="00E57D4E">
            <w:pPr>
              <w:pStyle w:val="ListParagraph"/>
              <w:spacing w:after="0" w:line="240" w:lineRule="auto"/>
              <w:ind w:left="0"/>
              <w:jc w:val="both"/>
              <w:rPr>
                <w:rFonts w:ascii="Times New Roman" w:hAnsi="Times New Roman"/>
                <w:b/>
                <w:bCs/>
                <w:color w:val="000000" w:themeColor="text1"/>
                <w:sz w:val="20"/>
                <w:szCs w:val="20"/>
              </w:rPr>
            </w:pPr>
            <w:r w:rsidRPr="00E57D4E">
              <w:rPr>
                <w:rFonts w:ascii="Times New Roman" w:hAnsi="Times New Roman"/>
                <w:b/>
                <w:bCs/>
                <w:color w:val="000000" w:themeColor="text1"/>
                <w:sz w:val="20"/>
                <w:szCs w:val="20"/>
              </w:rPr>
              <w:t>Hyper-Parameter</w:t>
            </w:r>
          </w:p>
        </w:tc>
        <w:tc>
          <w:tcPr>
            <w:tcW w:w="2642" w:type="dxa"/>
            <w:tcBorders>
              <w:top w:val="single" w:sz="4" w:space="0" w:color="000000"/>
              <w:bottom w:val="single" w:sz="4" w:space="0" w:color="000000"/>
            </w:tcBorders>
          </w:tcPr>
          <w:p w14:paraId="6A7F5655" w14:textId="77777777" w:rsidR="007707C8" w:rsidRPr="00E57D4E" w:rsidRDefault="007707C8" w:rsidP="00E57D4E">
            <w:pPr>
              <w:pStyle w:val="ListParagraph"/>
              <w:spacing w:after="0" w:line="240" w:lineRule="auto"/>
              <w:ind w:left="0"/>
              <w:jc w:val="center"/>
              <w:rPr>
                <w:rFonts w:ascii="Times New Roman" w:hAnsi="Times New Roman"/>
                <w:b/>
                <w:bCs/>
                <w:color w:val="000000" w:themeColor="text1"/>
                <w:sz w:val="20"/>
                <w:szCs w:val="20"/>
              </w:rPr>
            </w:pPr>
            <w:r w:rsidRPr="00E57D4E">
              <w:rPr>
                <w:rFonts w:ascii="Times New Roman" w:hAnsi="Times New Roman"/>
                <w:b/>
                <w:bCs/>
                <w:color w:val="000000" w:themeColor="text1"/>
                <w:sz w:val="20"/>
                <w:szCs w:val="20"/>
              </w:rPr>
              <w:t>Isolation Forest</w:t>
            </w:r>
          </w:p>
        </w:tc>
        <w:tc>
          <w:tcPr>
            <w:tcW w:w="2633" w:type="dxa"/>
            <w:tcBorders>
              <w:top w:val="single" w:sz="4" w:space="0" w:color="000000"/>
              <w:bottom w:val="single" w:sz="4" w:space="0" w:color="000000"/>
            </w:tcBorders>
          </w:tcPr>
          <w:p w14:paraId="321FEAE6" w14:textId="77777777" w:rsidR="007707C8" w:rsidRPr="00E57D4E" w:rsidRDefault="007707C8" w:rsidP="00E57D4E">
            <w:pPr>
              <w:pStyle w:val="ListParagraph"/>
              <w:spacing w:after="0" w:line="240" w:lineRule="auto"/>
              <w:ind w:left="0"/>
              <w:jc w:val="center"/>
              <w:rPr>
                <w:rFonts w:ascii="Times New Roman" w:hAnsi="Times New Roman"/>
                <w:b/>
                <w:bCs/>
                <w:color w:val="000000" w:themeColor="text1"/>
                <w:sz w:val="20"/>
                <w:szCs w:val="20"/>
              </w:rPr>
            </w:pPr>
            <w:r w:rsidRPr="00E57D4E">
              <w:rPr>
                <w:rFonts w:ascii="Times New Roman" w:hAnsi="Times New Roman"/>
                <w:b/>
                <w:bCs/>
                <w:color w:val="000000" w:themeColor="text1"/>
                <w:sz w:val="20"/>
                <w:szCs w:val="20"/>
              </w:rPr>
              <w:t>Local Outlier Factor</w:t>
            </w:r>
          </w:p>
        </w:tc>
      </w:tr>
      <w:tr w:rsidR="007707C8" w:rsidRPr="00E57D4E" w14:paraId="28585FBB" w14:textId="77777777" w:rsidTr="00E57D4E">
        <w:tc>
          <w:tcPr>
            <w:tcW w:w="2674" w:type="dxa"/>
            <w:tcBorders>
              <w:top w:val="single" w:sz="4" w:space="0" w:color="000000"/>
              <w:bottom w:val="single" w:sz="4" w:space="0" w:color="000000"/>
            </w:tcBorders>
          </w:tcPr>
          <w:p w14:paraId="7F90D8FA" w14:textId="77777777" w:rsidR="007707C8" w:rsidRPr="00E57D4E" w:rsidRDefault="007707C8" w:rsidP="00E57D4E">
            <w:pPr>
              <w:pStyle w:val="ListParagraph"/>
              <w:spacing w:after="0" w:line="240" w:lineRule="auto"/>
              <w:ind w:left="0"/>
              <w:jc w:val="both"/>
              <w:rPr>
                <w:rFonts w:ascii="Times New Roman" w:hAnsi="Times New Roman"/>
                <w:color w:val="000000" w:themeColor="text1"/>
                <w:sz w:val="20"/>
                <w:szCs w:val="20"/>
              </w:rPr>
            </w:pPr>
            <w:r w:rsidRPr="00E57D4E">
              <w:rPr>
                <w:rFonts w:ascii="Times New Roman" w:hAnsi="Times New Roman"/>
                <w:color w:val="000000" w:themeColor="text1"/>
                <w:sz w:val="20"/>
                <w:szCs w:val="20"/>
              </w:rPr>
              <w:t>n_estimator</w:t>
            </w:r>
          </w:p>
        </w:tc>
        <w:tc>
          <w:tcPr>
            <w:tcW w:w="2642" w:type="dxa"/>
            <w:tcBorders>
              <w:top w:val="single" w:sz="4" w:space="0" w:color="000000"/>
              <w:bottom w:val="single" w:sz="4" w:space="0" w:color="000000"/>
            </w:tcBorders>
          </w:tcPr>
          <w:p w14:paraId="72E0DF36"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200</w:t>
            </w:r>
          </w:p>
        </w:tc>
        <w:tc>
          <w:tcPr>
            <w:tcW w:w="2633" w:type="dxa"/>
            <w:tcBorders>
              <w:top w:val="single" w:sz="4" w:space="0" w:color="000000"/>
              <w:bottom w:val="single" w:sz="4" w:space="0" w:color="000000"/>
            </w:tcBorders>
          </w:tcPr>
          <w:p w14:paraId="37E00624"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w:t>
            </w:r>
          </w:p>
        </w:tc>
      </w:tr>
      <w:tr w:rsidR="007707C8" w:rsidRPr="00E57D4E" w14:paraId="30A3B69C" w14:textId="77777777" w:rsidTr="00E57D4E">
        <w:tc>
          <w:tcPr>
            <w:tcW w:w="2674" w:type="dxa"/>
            <w:tcBorders>
              <w:top w:val="single" w:sz="4" w:space="0" w:color="000000"/>
              <w:bottom w:val="single" w:sz="4" w:space="0" w:color="000000"/>
            </w:tcBorders>
          </w:tcPr>
          <w:p w14:paraId="615D5BCD" w14:textId="77777777" w:rsidR="007707C8" w:rsidRPr="00E57D4E" w:rsidRDefault="007707C8" w:rsidP="00E57D4E">
            <w:pPr>
              <w:pStyle w:val="ListParagraph"/>
              <w:spacing w:after="0" w:line="240" w:lineRule="auto"/>
              <w:ind w:left="0"/>
              <w:jc w:val="both"/>
              <w:rPr>
                <w:rFonts w:ascii="Times New Roman" w:hAnsi="Times New Roman"/>
                <w:color w:val="000000" w:themeColor="text1"/>
                <w:sz w:val="20"/>
                <w:szCs w:val="20"/>
              </w:rPr>
            </w:pPr>
            <w:r w:rsidRPr="00E57D4E">
              <w:rPr>
                <w:rFonts w:ascii="Times New Roman" w:hAnsi="Times New Roman"/>
                <w:color w:val="000000" w:themeColor="text1"/>
                <w:sz w:val="20"/>
                <w:szCs w:val="20"/>
              </w:rPr>
              <w:t>n_neighbors</w:t>
            </w:r>
          </w:p>
        </w:tc>
        <w:tc>
          <w:tcPr>
            <w:tcW w:w="2642" w:type="dxa"/>
            <w:tcBorders>
              <w:top w:val="single" w:sz="4" w:space="0" w:color="000000"/>
              <w:bottom w:val="single" w:sz="4" w:space="0" w:color="000000"/>
            </w:tcBorders>
          </w:tcPr>
          <w:p w14:paraId="5597C3A1"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w:t>
            </w:r>
          </w:p>
        </w:tc>
        <w:tc>
          <w:tcPr>
            <w:tcW w:w="2633" w:type="dxa"/>
            <w:tcBorders>
              <w:top w:val="single" w:sz="4" w:space="0" w:color="000000"/>
              <w:bottom w:val="single" w:sz="4" w:space="0" w:color="000000"/>
            </w:tcBorders>
          </w:tcPr>
          <w:p w14:paraId="3A38D081"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15</w:t>
            </w:r>
          </w:p>
        </w:tc>
      </w:tr>
      <w:tr w:rsidR="007707C8" w:rsidRPr="00E57D4E" w14:paraId="7C628FCC" w14:textId="77777777" w:rsidTr="00E57D4E">
        <w:tc>
          <w:tcPr>
            <w:tcW w:w="2674" w:type="dxa"/>
            <w:tcBorders>
              <w:top w:val="single" w:sz="4" w:space="0" w:color="000000"/>
              <w:bottom w:val="single" w:sz="4" w:space="0" w:color="000000"/>
            </w:tcBorders>
          </w:tcPr>
          <w:p w14:paraId="13A15F08" w14:textId="77777777" w:rsidR="007707C8" w:rsidRPr="00E57D4E" w:rsidRDefault="007707C8" w:rsidP="00E57D4E">
            <w:pPr>
              <w:pStyle w:val="ListParagraph"/>
              <w:spacing w:after="0" w:line="240" w:lineRule="auto"/>
              <w:ind w:left="0"/>
              <w:jc w:val="both"/>
              <w:rPr>
                <w:rFonts w:ascii="Times New Roman" w:hAnsi="Times New Roman"/>
                <w:color w:val="000000" w:themeColor="text1"/>
                <w:sz w:val="20"/>
                <w:szCs w:val="20"/>
              </w:rPr>
            </w:pPr>
            <w:r w:rsidRPr="00E57D4E">
              <w:rPr>
                <w:rFonts w:ascii="Times New Roman" w:hAnsi="Times New Roman"/>
                <w:color w:val="000000" w:themeColor="text1"/>
                <w:sz w:val="20"/>
                <w:szCs w:val="20"/>
              </w:rPr>
              <w:t>contamination (</w:t>
            </w:r>
            <w:r>
              <w:rPr>
                <w:rFonts w:ascii="Times New Roman" w:hAnsi="Times New Roman"/>
                <w:color w:val="000000" w:themeColor="text1"/>
                <w:sz w:val="20"/>
                <w:szCs w:val="20"/>
              </w:rPr>
              <w:t>range</w:t>
            </w:r>
            <w:r w:rsidRPr="00E57D4E">
              <w:rPr>
                <w:rFonts w:ascii="Times New Roman" w:hAnsi="Times New Roman"/>
                <w:color w:val="000000" w:themeColor="text1"/>
                <w:sz w:val="20"/>
                <w:szCs w:val="20"/>
              </w:rPr>
              <w:t>: 0 – 0</w:t>
            </w:r>
            <w:r>
              <w:rPr>
                <w:rFonts w:ascii="Times New Roman" w:hAnsi="Times New Roman"/>
                <w:color w:val="000000" w:themeColor="text1"/>
                <w:sz w:val="20"/>
                <w:szCs w:val="20"/>
              </w:rPr>
              <w:t>.</w:t>
            </w:r>
            <w:r w:rsidRPr="00E57D4E">
              <w:rPr>
                <w:rFonts w:ascii="Times New Roman" w:hAnsi="Times New Roman"/>
                <w:color w:val="000000" w:themeColor="text1"/>
                <w:sz w:val="20"/>
                <w:szCs w:val="20"/>
              </w:rPr>
              <w:t>5)</w:t>
            </w:r>
          </w:p>
        </w:tc>
        <w:tc>
          <w:tcPr>
            <w:tcW w:w="2642" w:type="dxa"/>
            <w:tcBorders>
              <w:top w:val="single" w:sz="4" w:space="0" w:color="000000"/>
              <w:bottom w:val="single" w:sz="4" w:space="0" w:color="000000"/>
            </w:tcBorders>
          </w:tcPr>
          <w:p w14:paraId="30C78003"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0</w:t>
            </w:r>
            <w:r>
              <w:rPr>
                <w:rFonts w:ascii="Times New Roman" w:hAnsi="Times New Roman"/>
                <w:color w:val="000000" w:themeColor="text1"/>
                <w:sz w:val="20"/>
                <w:szCs w:val="20"/>
              </w:rPr>
              <w:t>.</w:t>
            </w:r>
            <w:r w:rsidRPr="00E57D4E">
              <w:rPr>
                <w:rFonts w:ascii="Times New Roman" w:hAnsi="Times New Roman"/>
                <w:color w:val="000000" w:themeColor="text1"/>
                <w:sz w:val="20"/>
                <w:szCs w:val="20"/>
              </w:rPr>
              <w:t>01</w:t>
            </w:r>
          </w:p>
        </w:tc>
        <w:tc>
          <w:tcPr>
            <w:tcW w:w="2633" w:type="dxa"/>
            <w:tcBorders>
              <w:top w:val="single" w:sz="4" w:space="0" w:color="000000"/>
              <w:bottom w:val="single" w:sz="4" w:space="0" w:color="000000"/>
            </w:tcBorders>
          </w:tcPr>
          <w:p w14:paraId="7086BF37"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0</w:t>
            </w:r>
            <w:r>
              <w:rPr>
                <w:rFonts w:ascii="Times New Roman" w:hAnsi="Times New Roman"/>
                <w:color w:val="000000" w:themeColor="text1"/>
                <w:sz w:val="20"/>
                <w:szCs w:val="20"/>
              </w:rPr>
              <w:t>.</w:t>
            </w:r>
            <w:r w:rsidRPr="00E57D4E">
              <w:rPr>
                <w:rFonts w:ascii="Times New Roman" w:hAnsi="Times New Roman"/>
                <w:color w:val="000000" w:themeColor="text1"/>
                <w:sz w:val="20"/>
                <w:szCs w:val="20"/>
              </w:rPr>
              <w:t>01</w:t>
            </w:r>
          </w:p>
        </w:tc>
      </w:tr>
      <w:tr w:rsidR="007707C8" w:rsidRPr="00E57D4E" w14:paraId="70E63B6C" w14:textId="77777777" w:rsidTr="00E57D4E">
        <w:tc>
          <w:tcPr>
            <w:tcW w:w="2674" w:type="dxa"/>
            <w:tcBorders>
              <w:top w:val="single" w:sz="4" w:space="0" w:color="000000"/>
              <w:bottom w:val="single" w:sz="4" w:space="0" w:color="000000"/>
            </w:tcBorders>
          </w:tcPr>
          <w:p w14:paraId="6C3377D2" w14:textId="77777777" w:rsidR="007707C8" w:rsidRPr="00E57D4E" w:rsidRDefault="007707C8" w:rsidP="00E57D4E">
            <w:pPr>
              <w:pStyle w:val="ListParagraph"/>
              <w:spacing w:after="0" w:line="240" w:lineRule="auto"/>
              <w:ind w:left="0"/>
              <w:jc w:val="both"/>
              <w:rPr>
                <w:rFonts w:ascii="Times New Roman" w:hAnsi="Times New Roman"/>
                <w:color w:val="000000" w:themeColor="text1"/>
                <w:sz w:val="20"/>
                <w:szCs w:val="20"/>
              </w:rPr>
            </w:pPr>
            <w:r w:rsidRPr="00E57D4E">
              <w:rPr>
                <w:rFonts w:ascii="Times New Roman" w:hAnsi="Times New Roman"/>
                <w:color w:val="000000" w:themeColor="text1"/>
                <w:sz w:val="20"/>
                <w:szCs w:val="20"/>
              </w:rPr>
              <w:t>random_state</w:t>
            </w:r>
          </w:p>
        </w:tc>
        <w:tc>
          <w:tcPr>
            <w:tcW w:w="2642" w:type="dxa"/>
            <w:tcBorders>
              <w:top w:val="single" w:sz="4" w:space="0" w:color="000000"/>
              <w:bottom w:val="single" w:sz="4" w:space="0" w:color="000000"/>
            </w:tcBorders>
          </w:tcPr>
          <w:p w14:paraId="0D88B717"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42</w:t>
            </w:r>
          </w:p>
        </w:tc>
        <w:tc>
          <w:tcPr>
            <w:tcW w:w="2633" w:type="dxa"/>
            <w:tcBorders>
              <w:top w:val="single" w:sz="4" w:space="0" w:color="000000"/>
              <w:bottom w:val="single" w:sz="4" w:space="0" w:color="000000"/>
            </w:tcBorders>
          </w:tcPr>
          <w:p w14:paraId="50E4B450" w14:textId="77777777" w:rsidR="007707C8" w:rsidRPr="00E57D4E" w:rsidRDefault="007707C8" w:rsidP="00E57D4E">
            <w:pPr>
              <w:pStyle w:val="ListParagraph"/>
              <w:spacing w:after="0" w:line="240" w:lineRule="auto"/>
              <w:ind w:left="0"/>
              <w:jc w:val="center"/>
              <w:rPr>
                <w:rFonts w:ascii="Times New Roman" w:hAnsi="Times New Roman"/>
                <w:color w:val="000000" w:themeColor="text1"/>
                <w:sz w:val="20"/>
                <w:szCs w:val="20"/>
              </w:rPr>
            </w:pPr>
            <w:r w:rsidRPr="00E57D4E">
              <w:rPr>
                <w:rFonts w:ascii="Times New Roman" w:hAnsi="Times New Roman"/>
                <w:color w:val="000000" w:themeColor="text1"/>
                <w:sz w:val="20"/>
                <w:szCs w:val="20"/>
              </w:rPr>
              <w:t>42</w:t>
            </w:r>
          </w:p>
        </w:tc>
      </w:tr>
    </w:tbl>
    <w:p w14:paraId="1959ECDE" w14:textId="77777777" w:rsidR="007707C8" w:rsidRDefault="007707C8" w:rsidP="00354A58">
      <w:pPr>
        <w:rPr>
          <w:b/>
          <w:bCs/>
        </w:rPr>
      </w:pPr>
    </w:p>
    <w:p w14:paraId="29E0CB0E" w14:textId="73160AA4" w:rsidR="007707C8" w:rsidRDefault="00E52097" w:rsidP="00E52097">
      <w:pPr>
        <w:tabs>
          <w:tab w:val="left" w:pos="426"/>
        </w:tabs>
      </w:pPr>
      <w:r>
        <w:rPr>
          <w:b/>
        </w:rPr>
        <w:t xml:space="preserve">2.3 </w:t>
      </w:r>
      <w:r>
        <w:rPr>
          <w:b/>
        </w:rPr>
        <w:tab/>
      </w:r>
      <w:r w:rsidR="007707C8">
        <w:rPr>
          <w:b/>
        </w:rPr>
        <w:t>HANDLING CLASS IMBALANCE VIA OVERSAMPLING</w:t>
      </w:r>
    </w:p>
    <w:p w14:paraId="7CF40265" w14:textId="487785EA" w:rsidR="007707C8" w:rsidRDefault="007707C8" w:rsidP="00550B18">
      <w:pPr>
        <w:spacing w:line="276" w:lineRule="auto"/>
        <w:ind w:firstLine="720"/>
        <w:jc w:val="both"/>
      </w:pPr>
      <w:r>
        <w:t xml:space="preserve">Oversampling is performed strictly on the training partition to avoid leakage. Classical methods are SMOTE </w:t>
      </w:r>
      <w:sdt>
        <w:sdtPr>
          <w:rPr>
            <w:color w:val="000000"/>
          </w:rPr>
          <w:tag w:val="MENDELEY_CITATION_v3_eyJjaXRhdGlvbklEIjoiTUVOREVMRVlfQ0lUQVRJT05fNWEyMGU4YjEtNzM0Yi00M2VjLWExODgtMjI0ZWQ5MzdkYTIxIiwicHJvcGVydGllcyI6eyJub3RlSW5kZXgiOjB9LCJpc0VkaXRlZCI6ZmFsc2UsIm1hbnVhbE92ZXJyaWRlIjp7ImlzTWFudWFsbHlPdmVycmlkZGVuIjpmYWxzZSwiY2l0ZXByb2NUZXh0IjoiWzRdIiwibWFudWFsT3ZlcnJpZGVUZXh0IjoiIn0sImNpdGF0aW9uSXRlbXMiOlt7ImlkIjoiNGRjYTJkNGMtMjU1YS0zYWRiLWE5MTQtOTI2MWMyNjVlMjA2IiwiaXRlbURhdGEiOnsidHlwZSI6ImFydGljbGUtam91cm5hbCIsImlkIjoiNGRjYTJkNGMtMjU1YS0zYWRiLWE5MTQtOTI2MWMyNjVlMjA2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"/>
          <w:id w:val="-1772314801"/>
          <w:placeholder>
            <w:docPart w:val="383A4BEF0D112749A0A2AF16C2FE1B23"/>
          </w:placeholder>
        </w:sdtPr>
        <w:sdtContent>
          <w:r w:rsidR="00427570" w:rsidRPr="00427570">
            <w:rPr>
              <w:color w:val="000000"/>
            </w:rPr>
            <w:t>[4]</w:t>
          </w:r>
        </w:sdtContent>
      </w:sdt>
      <w:r>
        <w:t xml:space="preserve">, Borderline-SMOTE </w:t>
      </w:r>
      <w:sdt>
        <w:sdtPr>
          <w:rPr>
            <w:color w:val="000000"/>
          </w:rPr>
          <w:tag w:val="MENDELEY_CITATION_v3_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"/>
          <w:id w:val="-138967645"/>
          <w:placeholder>
            <w:docPart w:val="C343F7412F631B439CC29F4010DF6E56"/>
          </w:placeholder>
        </w:sdtPr>
        <w:sdtContent>
          <w:r w:rsidR="00427570" w:rsidRPr="00427570">
            <w:rPr>
              <w:color w:val="000000"/>
            </w:rPr>
            <w:t>[5]</w:t>
          </w:r>
        </w:sdtContent>
      </w:sdt>
      <w:r>
        <w:t xml:space="preserve">, and SMOTE-ENN </w:t>
      </w:r>
      <w:sdt>
        <w:sdtPr>
          <w:rPr>
            <w:color w:val="000000"/>
          </w:rPr>
          <w:tag w:val="MENDELEY_CITATION_v3_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"/>
          <w:id w:val="120658779"/>
          <w:placeholder>
            <w:docPart w:val="C343F7412F631B439CC29F4010DF6E56"/>
          </w:placeholder>
        </w:sdtPr>
        <w:sdtContent>
          <w:r w:rsidR="00427570" w:rsidRPr="00427570">
            <w:rPr>
              <w:color w:val="000000"/>
            </w:rPr>
            <w:t>[6]</w:t>
          </w:r>
        </w:sdtContent>
      </w:sdt>
      <w:r>
        <w:t xml:space="preserve">, implemented using imbalanced-learn with default settings. Generative oversampling includes: (i) a minimal fully connected GAN </w:t>
      </w:r>
      <w:sdt>
        <w:sdtPr>
          <w:rPr>
            <w:color w:val="000000"/>
          </w:rPr>
          <w:tag w:val="MENDELEY_CITATION_v3_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"/>
          <w:id w:val="939958191"/>
          <w:placeholder>
            <w:docPart w:val="C343F7412F631B439CC29F4010DF6E56"/>
          </w:placeholder>
        </w:sdtPr>
        <w:sdtContent>
          <w:r w:rsidR="00427570" w:rsidRPr="00427570">
            <w:rPr>
              <w:color w:val="000000"/>
            </w:rPr>
            <w:t>[21]</w:t>
          </w:r>
        </w:sdtContent>
      </w:sdt>
      <w:r>
        <w:t xml:space="preserve">, (ii) CTGAN  </w:t>
      </w:r>
      <w:sdt>
        <w:sdtPr>
          <w:rPr>
            <w:color w:val="000000"/>
          </w:rPr>
          <w:tag w:val="MENDELEY_CITATION_v3_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"/>
          <w:id w:val="-1316176873"/>
          <w:placeholder>
            <w:docPart w:val="65B2FEE55CFF644D8754F1D9A0096A7D"/>
          </w:placeholder>
        </w:sdtPr>
        <w:sdtContent>
          <w:r w:rsidR="00427570" w:rsidRPr="00427570">
            <w:rPr>
              <w:color w:val="000000"/>
            </w:rPr>
            <w:t>[8], [22]</w:t>
          </w:r>
        </w:sdtContent>
      </w:sdt>
      <w:r>
        <w:t>, and (iii) Conditional WP-GAN, implemented in PyTorch.</w:t>
      </w:r>
      <w:r w:rsidR="00B369BA">
        <w:t xml:space="preserve"> Our imbalanced model implementation can be seen in our code repository </w:t>
      </w:r>
      <w:sdt>
        <w:sdtPr>
          <w:rPr>
            <w:color w:val="000000"/>
          </w:rPr>
          <w:tag w:val="MENDELEY_CITATION_v3_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"/>
          <w:id w:val="-795211671"/>
          <w:placeholder>
            <w:docPart w:val="57AD908858B38D408D5917837478F959"/>
          </w:placeholder>
        </w:sdtPr>
        <w:sdtContent>
          <w:r w:rsidR="00427570" w:rsidRPr="00427570">
            <w:rPr>
              <w:color w:val="000000"/>
            </w:rPr>
            <w:t>[19]</w:t>
          </w:r>
        </w:sdtContent>
      </w:sdt>
      <w:r w:rsidR="00B369BA">
        <w:t>.</w:t>
      </w:r>
    </w:p>
    <w:p w14:paraId="380CE61C" w14:textId="71B02F9A" w:rsidR="007707C8" w:rsidRDefault="00E52097" w:rsidP="00E52097">
      <w:pPr>
        <w:tabs>
          <w:tab w:val="left" w:pos="426"/>
        </w:tabs>
        <w:spacing w:before="160" w:after="80"/>
      </w:pPr>
      <w:r>
        <w:rPr>
          <w:b/>
        </w:rPr>
        <w:t xml:space="preserve">2.4 </w:t>
      </w:r>
      <w:r>
        <w:rPr>
          <w:b/>
        </w:rPr>
        <w:tab/>
      </w:r>
      <w:r w:rsidR="00550B18">
        <w:rPr>
          <w:b/>
        </w:rPr>
        <w:t xml:space="preserve">RESEARCH </w:t>
      </w:r>
      <w:r w:rsidR="00115B88">
        <w:rPr>
          <w:b/>
        </w:rPr>
        <w:t>EXPERIMENTATION</w:t>
      </w:r>
    </w:p>
    <w:bookmarkEnd w:id="4"/>
    <w:p w14:paraId="0BBB9649" w14:textId="77777777" w:rsidR="00E820A0" w:rsidRPr="00E820A0" w:rsidRDefault="00E820A0" w:rsidP="00342675">
      <w:pPr>
        <w:spacing w:after="120"/>
        <w:ind w:firstLine="720"/>
        <w:jc w:val="both"/>
        <w:rPr>
          <w:lang w:val="en-ID"/>
        </w:rPr>
      </w:pPr>
      <w:r w:rsidRPr="00E820A0">
        <w:rPr>
          <w:lang w:val="en-ID"/>
        </w:rPr>
        <w:t xml:space="preserve">Penelitian ini menerapkan rancangan eksperimen komparatif yang replikabel untuk mengevaluasi pengaruh penanganan ketidakseimbangan kelas, pemilihan model, penambahan sinyal anomali, serta kalibrasi probabilitas pada tugas deteksi fraud lintas-domain. Secara umum, alur eksperimen mengikuti pipeline yang telah dijelaskan pada bagian metode, yaitu dimulai dari akuisisi dan praproses data, dilanjutkan dengan pembagian data secara </w:t>
      </w:r>
      <w:r w:rsidRPr="00E820A0">
        <w:rPr>
          <w:i/>
          <w:iCs/>
          <w:lang w:val="en-ID"/>
        </w:rPr>
        <w:t>leakage-aware</w:t>
      </w:r>
      <w:r w:rsidRPr="00E820A0">
        <w:rPr>
          <w:lang w:val="en-ID"/>
        </w:rPr>
        <w:t>, penerapan oversampling hanya pada data latih, pelatihan model, kalibrasi probabilitas, serta evaluasi menggunakan metrik yang sensitif terhadap kelas minoritas.</w:t>
      </w:r>
    </w:p>
    <w:p w14:paraId="36811E53" w14:textId="77777777" w:rsidR="00E820A0" w:rsidRPr="00E820A0" w:rsidRDefault="00E820A0" w:rsidP="00342675">
      <w:pPr>
        <w:spacing w:after="120"/>
        <w:ind w:firstLine="720"/>
        <w:jc w:val="both"/>
        <w:rPr>
          <w:lang w:val="en-ID"/>
        </w:rPr>
      </w:pPr>
      <w:r w:rsidRPr="00E820A0">
        <w:rPr>
          <w:lang w:val="en-ID"/>
        </w:rPr>
        <w:t>Untuk menjaga konsistensi rancangan eksperimen, seluruh skenario uji didefinisikan melalui konfigurasi eksperimen terstruktur yang mendokumentasikan komponen-komponen yang diuji pada setiap skenario. Komponen tersebut mencakup metode oversampling, model klasifikasi, penggunaan sinyal anomali, dan metode kalibrasi probabilitas. Dengan rancangan seperti ini, setiap hasil evaluasi dapat ditelusuri kembali pada konfigurasi eksperimen yang bersesuaian, sehingga proses analisis dilakukan secara sistematis dan dapat direplikasi.</w:t>
      </w:r>
    </w:p>
    <w:p w14:paraId="12752BA6" w14:textId="77777777" w:rsidR="00E820A0" w:rsidRPr="00E820A0" w:rsidRDefault="00E820A0" w:rsidP="00342675">
      <w:pPr>
        <w:spacing w:after="120"/>
        <w:ind w:firstLine="720"/>
        <w:jc w:val="both"/>
        <w:rPr>
          <w:lang w:val="en-ID"/>
        </w:rPr>
      </w:pPr>
      <w:r w:rsidRPr="00E820A0">
        <w:rPr>
          <w:lang w:val="en-ID"/>
        </w:rPr>
        <w:t xml:space="preserve">Desain eksperimen pada penelitian ini dibagi ke dalam beberapa kelompok utama. Kelompok pertama adalah </w:t>
      </w:r>
      <w:r w:rsidRPr="00E820A0">
        <w:rPr>
          <w:b/>
          <w:bCs/>
          <w:lang w:val="en-ID"/>
        </w:rPr>
        <w:t>ablasi oversampling</w:t>
      </w:r>
      <w:r w:rsidRPr="00E820A0">
        <w:rPr>
          <w:lang w:val="en-ID"/>
        </w:rPr>
        <w:t xml:space="preserve">, yang bertujuan mengevaluasi pengaruh strategi penanganan ketidakseimbangan kelas terhadap performa deteksi fraud. Pada kelompok ini, kondisi tanpa oversampling dibandingkan dengan beberapa pendekatan oversampling klasik maupun generatif. Kelompok kedua adalah </w:t>
      </w:r>
      <w:r w:rsidRPr="00E820A0">
        <w:rPr>
          <w:b/>
          <w:bCs/>
          <w:lang w:val="en-ID"/>
        </w:rPr>
        <w:t>ablasi model</w:t>
      </w:r>
      <w:r w:rsidRPr="00E820A0">
        <w:rPr>
          <w:lang w:val="en-ID"/>
        </w:rPr>
        <w:t xml:space="preserve">, yang bertujuan mengevaluasi pengaruh pemilihan algoritma klasifikasi dalam pengaturan eksperimen yang setara. Kelompok ketiga adalah </w:t>
      </w:r>
      <w:r w:rsidRPr="00E820A0">
        <w:rPr>
          <w:b/>
          <w:bCs/>
          <w:lang w:val="en-ID"/>
        </w:rPr>
        <w:t>ablasi anomaly signal</w:t>
      </w:r>
      <w:r w:rsidRPr="00E820A0">
        <w:rPr>
          <w:lang w:val="en-ID"/>
        </w:rPr>
        <w:t xml:space="preserve">, yang menguji kontribusi skor anomali sebagai sinyal tambahan dalam mendeteksi pola fraud yang jarang atau baru muncul. Kelompok keempat adalah </w:t>
      </w:r>
      <w:r w:rsidRPr="00E820A0">
        <w:rPr>
          <w:b/>
          <w:bCs/>
          <w:lang w:val="en-ID"/>
        </w:rPr>
        <w:t>ablasi calibration</w:t>
      </w:r>
      <w:r w:rsidRPr="00E820A0">
        <w:rPr>
          <w:lang w:val="en-ID"/>
        </w:rPr>
        <w:t>, yang bertujuan menilai pengaruh kalibrasi probabilitas terhadap reliabilitas skor risiko pada pengambilan keputusan berbasis ambang. Selain itu, penelitian ini juga menyusun eksperimen kombinasi untuk mengevaluasi interaksi antara strategi oversampling dan model klasifikasi.</w:t>
      </w:r>
    </w:p>
    <w:p w14:paraId="34183C72" w14:textId="77777777" w:rsidR="00E820A0" w:rsidRPr="00E820A0" w:rsidRDefault="00E820A0" w:rsidP="00342675">
      <w:pPr>
        <w:spacing w:after="120"/>
        <w:ind w:firstLine="720"/>
        <w:jc w:val="both"/>
        <w:rPr>
          <w:lang w:val="en-ID"/>
        </w:rPr>
      </w:pPr>
      <w:r w:rsidRPr="00E820A0">
        <w:rPr>
          <w:lang w:val="en-ID"/>
        </w:rPr>
        <w:t xml:space="preserve">Ringkasan konfigurasi eksperimen yang digunakan dalam penelitian ini disajikan pada </w:t>
      </w:r>
      <w:r w:rsidRPr="00E820A0">
        <w:rPr>
          <w:b/>
          <w:bCs/>
          <w:lang w:val="en-ID"/>
        </w:rPr>
        <w:t>Tabel 4</w:t>
      </w:r>
      <w:r w:rsidRPr="00E820A0">
        <w:rPr>
          <w:lang w:val="en-ID"/>
        </w:rPr>
        <w:t>. Tabel tersebut merangkum kelompok eksperimen utama, tujuan evaluasi, komponen yang divariasikan, komponen yang dikendalikan, serta variasi utama pada masing-masing kelompok eksperimen. Penyajian ringkas ini dimaksudkan untuk memperlihatkan struktur evaluasi secara menyeluruh tanpa membebani naskah dengan seluruh kombinasi eksperimen yang dihasilkan.</w:t>
      </w:r>
    </w:p>
    <w:p w14:paraId="7CBFD015" w14:textId="3BF2F5B0" w:rsidR="00915AAF" w:rsidRDefault="00915AAF" w:rsidP="00915AAF">
      <w:pPr>
        <w:pStyle w:val="Caption"/>
        <w:keepNext/>
      </w:pPr>
      <w:r>
        <w:lastRenderedPageBreak/>
        <w:t xml:space="preserve">Table </w:t>
      </w:r>
      <w:fldSimple w:instr=" SEQ Table \* ARABIC ">
        <w:r w:rsidR="00030ABD">
          <w:rPr>
            <w:noProof/>
          </w:rPr>
          <w:t>4</w:t>
        </w:r>
      </w:fldSimple>
      <w:r>
        <w:t>. Ringkasan Tabel Eksperimen</w:t>
      </w:r>
    </w:p>
    <w:tbl>
      <w:tblPr>
        <w:tblW w:w="8829" w:type="dxa"/>
        <w:tblLook w:val="04A0" w:firstRow="1" w:lastRow="0" w:firstColumn="1" w:lastColumn="0" w:noHBand="0" w:noVBand="1"/>
      </w:tblPr>
      <w:tblGrid>
        <w:gridCol w:w="1317"/>
        <w:gridCol w:w="2222"/>
        <w:gridCol w:w="1559"/>
        <w:gridCol w:w="1881"/>
        <w:gridCol w:w="1850"/>
      </w:tblGrid>
      <w:tr w:rsidR="00F76247" w:rsidRPr="00F76247" w14:paraId="7EC772AD" w14:textId="77777777" w:rsidTr="00F76247">
        <w:trPr>
          <w:trHeight w:val="677"/>
        </w:trPr>
        <w:tc>
          <w:tcPr>
            <w:tcW w:w="1317" w:type="dxa"/>
            <w:tcBorders>
              <w:top w:val="single" w:sz="4" w:space="0" w:color="auto"/>
              <w:left w:val="single" w:sz="4" w:space="0" w:color="auto"/>
              <w:bottom w:val="single" w:sz="4" w:space="0" w:color="auto"/>
              <w:right w:val="single" w:sz="4" w:space="0" w:color="auto"/>
            </w:tcBorders>
            <w:vAlign w:val="center"/>
            <w:hideMark/>
          </w:tcPr>
          <w:p w14:paraId="2ADD4633" w14:textId="77777777" w:rsidR="00F76247" w:rsidRPr="00F76247" w:rsidRDefault="00F76247" w:rsidP="00F76247">
            <w:pPr>
              <w:rPr>
                <w:b/>
                <w:bCs/>
                <w:color w:val="000000"/>
                <w:lang w:val="en-ID"/>
              </w:rPr>
            </w:pPr>
            <w:r w:rsidRPr="00F76247">
              <w:rPr>
                <w:b/>
                <w:bCs/>
                <w:color w:val="000000"/>
                <w:lang w:val="en-ID"/>
              </w:rPr>
              <w:t>Kelompok eksperimen</w:t>
            </w:r>
          </w:p>
        </w:tc>
        <w:tc>
          <w:tcPr>
            <w:tcW w:w="2222" w:type="dxa"/>
            <w:tcBorders>
              <w:top w:val="single" w:sz="4" w:space="0" w:color="auto"/>
              <w:left w:val="nil"/>
              <w:bottom w:val="single" w:sz="4" w:space="0" w:color="auto"/>
              <w:right w:val="single" w:sz="4" w:space="0" w:color="auto"/>
            </w:tcBorders>
            <w:vAlign w:val="center"/>
            <w:hideMark/>
          </w:tcPr>
          <w:p w14:paraId="05DAE960" w14:textId="77777777" w:rsidR="00F76247" w:rsidRPr="00F76247" w:rsidRDefault="00F76247" w:rsidP="00F76247">
            <w:pPr>
              <w:rPr>
                <w:b/>
                <w:bCs/>
                <w:color w:val="000000"/>
                <w:lang w:val="en-ID"/>
              </w:rPr>
            </w:pPr>
            <w:r w:rsidRPr="00F76247">
              <w:rPr>
                <w:b/>
                <w:bCs/>
                <w:color w:val="000000"/>
                <w:lang w:val="en-ID"/>
              </w:rPr>
              <w:t>Tujuan evaluasi</w:t>
            </w:r>
          </w:p>
        </w:tc>
        <w:tc>
          <w:tcPr>
            <w:tcW w:w="1559" w:type="dxa"/>
            <w:tcBorders>
              <w:top w:val="single" w:sz="4" w:space="0" w:color="auto"/>
              <w:left w:val="nil"/>
              <w:bottom w:val="single" w:sz="4" w:space="0" w:color="auto"/>
              <w:right w:val="single" w:sz="4" w:space="0" w:color="auto"/>
            </w:tcBorders>
            <w:vAlign w:val="center"/>
            <w:hideMark/>
          </w:tcPr>
          <w:p w14:paraId="3A37A8FE" w14:textId="77777777" w:rsidR="00F76247" w:rsidRPr="00F76247" w:rsidRDefault="00F76247" w:rsidP="00F76247">
            <w:pPr>
              <w:rPr>
                <w:b/>
                <w:bCs/>
                <w:color w:val="000000"/>
                <w:lang w:val="en-ID"/>
              </w:rPr>
            </w:pPr>
            <w:r w:rsidRPr="00F76247">
              <w:rPr>
                <w:b/>
                <w:bCs/>
                <w:color w:val="000000"/>
                <w:lang w:val="en-ID"/>
              </w:rPr>
              <w:t>Komponen yang divariasikan</w:t>
            </w:r>
          </w:p>
        </w:tc>
        <w:tc>
          <w:tcPr>
            <w:tcW w:w="1881" w:type="dxa"/>
            <w:tcBorders>
              <w:top w:val="single" w:sz="4" w:space="0" w:color="auto"/>
              <w:left w:val="nil"/>
              <w:bottom w:val="single" w:sz="4" w:space="0" w:color="auto"/>
              <w:right w:val="single" w:sz="4" w:space="0" w:color="auto"/>
            </w:tcBorders>
            <w:vAlign w:val="center"/>
            <w:hideMark/>
          </w:tcPr>
          <w:p w14:paraId="045AFD0E" w14:textId="77777777" w:rsidR="00F76247" w:rsidRPr="00F76247" w:rsidRDefault="00F76247" w:rsidP="00F76247">
            <w:pPr>
              <w:rPr>
                <w:b/>
                <w:bCs/>
                <w:color w:val="000000"/>
                <w:lang w:val="en-ID"/>
              </w:rPr>
            </w:pPr>
            <w:r w:rsidRPr="00F76247">
              <w:rPr>
                <w:b/>
                <w:bCs/>
                <w:color w:val="000000"/>
                <w:lang w:val="en-ID"/>
              </w:rPr>
              <w:t>Komponen yang dikendalikan</w:t>
            </w:r>
          </w:p>
        </w:tc>
        <w:tc>
          <w:tcPr>
            <w:tcW w:w="1850" w:type="dxa"/>
            <w:tcBorders>
              <w:top w:val="single" w:sz="4" w:space="0" w:color="auto"/>
              <w:left w:val="nil"/>
              <w:bottom w:val="single" w:sz="4" w:space="0" w:color="auto"/>
              <w:right w:val="single" w:sz="4" w:space="0" w:color="auto"/>
            </w:tcBorders>
            <w:vAlign w:val="center"/>
            <w:hideMark/>
          </w:tcPr>
          <w:p w14:paraId="31AAC154" w14:textId="77777777" w:rsidR="00F76247" w:rsidRPr="00F76247" w:rsidRDefault="00F76247" w:rsidP="00F76247">
            <w:pPr>
              <w:rPr>
                <w:b/>
                <w:bCs/>
                <w:color w:val="000000"/>
                <w:lang w:val="en-ID"/>
              </w:rPr>
            </w:pPr>
            <w:r w:rsidRPr="00F76247">
              <w:rPr>
                <w:b/>
                <w:bCs/>
                <w:color w:val="000000"/>
                <w:lang w:val="en-ID"/>
              </w:rPr>
              <w:t>Variasi utama</w:t>
            </w:r>
          </w:p>
        </w:tc>
      </w:tr>
      <w:tr w:rsidR="00F76247" w:rsidRPr="00F76247" w14:paraId="7B958F24" w14:textId="77777777" w:rsidTr="00F76247">
        <w:trPr>
          <w:trHeight w:val="1693"/>
        </w:trPr>
        <w:tc>
          <w:tcPr>
            <w:tcW w:w="1317" w:type="dxa"/>
            <w:tcBorders>
              <w:top w:val="nil"/>
              <w:left w:val="single" w:sz="4" w:space="0" w:color="auto"/>
              <w:bottom w:val="single" w:sz="4" w:space="0" w:color="auto"/>
              <w:right w:val="single" w:sz="4" w:space="0" w:color="auto"/>
            </w:tcBorders>
            <w:vAlign w:val="center"/>
            <w:hideMark/>
          </w:tcPr>
          <w:p w14:paraId="44875BC5" w14:textId="77777777" w:rsidR="00F76247" w:rsidRPr="00F76247" w:rsidRDefault="00F76247" w:rsidP="00F76247">
            <w:pPr>
              <w:rPr>
                <w:color w:val="000000"/>
                <w:lang w:val="en-ID"/>
              </w:rPr>
            </w:pPr>
            <w:r w:rsidRPr="00F76247">
              <w:rPr>
                <w:color w:val="000000"/>
                <w:lang w:val="en-ID"/>
              </w:rPr>
              <w:t>Ablasi oversampling</w:t>
            </w:r>
          </w:p>
        </w:tc>
        <w:tc>
          <w:tcPr>
            <w:tcW w:w="2222" w:type="dxa"/>
            <w:tcBorders>
              <w:top w:val="nil"/>
              <w:left w:val="nil"/>
              <w:bottom w:val="single" w:sz="4" w:space="0" w:color="auto"/>
              <w:right w:val="single" w:sz="4" w:space="0" w:color="auto"/>
            </w:tcBorders>
            <w:vAlign w:val="center"/>
            <w:hideMark/>
          </w:tcPr>
          <w:p w14:paraId="17D87740" w14:textId="77777777" w:rsidR="00F76247" w:rsidRPr="00F76247" w:rsidRDefault="00F76247" w:rsidP="00F76247">
            <w:pPr>
              <w:rPr>
                <w:color w:val="000000"/>
                <w:lang w:val="en-ID"/>
              </w:rPr>
            </w:pPr>
            <w:r w:rsidRPr="00F76247">
              <w:rPr>
                <w:color w:val="000000"/>
                <w:lang w:val="en-ID"/>
              </w:rPr>
              <w:t xml:space="preserve">Mengevaluasi pengaruh strategi penanganan ketidakseimbangan kelas terhadap performa deteksi fraud </w:t>
            </w:r>
            <w:r w:rsidRPr="00F76247">
              <w:rPr>
                <w:b/>
                <w:bCs/>
                <w:color w:val="000000"/>
                <w:lang w:val="en-ID"/>
              </w:rPr>
              <w:t>dalam kondisi model baseline yang tetap</w:t>
            </w:r>
          </w:p>
        </w:tc>
        <w:tc>
          <w:tcPr>
            <w:tcW w:w="1559" w:type="dxa"/>
            <w:tcBorders>
              <w:top w:val="nil"/>
              <w:left w:val="nil"/>
              <w:bottom w:val="single" w:sz="4" w:space="0" w:color="auto"/>
              <w:right w:val="single" w:sz="4" w:space="0" w:color="auto"/>
            </w:tcBorders>
            <w:vAlign w:val="center"/>
            <w:hideMark/>
          </w:tcPr>
          <w:p w14:paraId="66638E31" w14:textId="77777777" w:rsidR="00F76247" w:rsidRPr="00F76247" w:rsidRDefault="00F76247" w:rsidP="00F76247">
            <w:pPr>
              <w:rPr>
                <w:color w:val="000000"/>
                <w:lang w:val="en-ID"/>
              </w:rPr>
            </w:pPr>
            <w:r w:rsidRPr="00F76247">
              <w:rPr>
                <w:color w:val="000000"/>
                <w:lang w:val="en-ID"/>
              </w:rPr>
              <w:t>Metode oversampling</w:t>
            </w:r>
          </w:p>
        </w:tc>
        <w:tc>
          <w:tcPr>
            <w:tcW w:w="1881" w:type="dxa"/>
            <w:tcBorders>
              <w:top w:val="nil"/>
              <w:left w:val="nil"/>
              <w:bottom w:val="single" w:sz="4" w:space="0" w:color="auto"/>
              <w:right w:val="single" w:sz="4" w:space="0" w:color="auto"/>
            </w:tcBorders>
            <w:vAlign w:val="center"/>
            <w:hideMark/>
          </w:tcPr>
          <w:p w14:paraId="1452D3A2" w14:textId="77777777" w:rsidR="00F76247" w:rsidRPr="00F76247" w:rsidRDefault="00F76247" w:rsidP="00F76247">
            <w:pPr>
              <w:rPr>
                <w:b/>
                <w:bCs/>
                <w:color w:val="000000"/>
                <w:lang w:val="en-ID"/>
              </w:rPr>
            </w:pPr>
            <w:r w:rsidRPr="00F76247">
              <w:rPr>
                <w:b/>
                <w:bCs/>
                <w:color w:val="000000"/>
                <w:lang w:val="en-ID"/>
              </w:rPr>
              <w:t>Model = Logistic Regression (fixed baseline); anomaly signal = None; calibration = None</w:t>
            </w:r>
          </w:p>
        </w:tc>
        <w:tc>
          <w:tcPr>
            <w:tcW w:w="1850" w:type="dxa"/>
            <w:tcBorders>
              <w:top w:val="nil"/>
              <w:left w:val="nil"/>
              <w:bottom w:val="single" w:sz="4" w:space="0" w:color="auto"/>
              <w:right w:val="single" w:sz="4" w:space="0" w:color="auto"/>
            </w:tcBorders>
            <w:vAlign w:val="center"/>
            <w:hideMark/>
          </w:tcPr>
          <w:p w14:paraId="488D9B8F" w14:textId="77777777" w:rsidR="00F76247" w:rsidRPr="00F76247" w:rsidRDefault="00F76247" w:rsidP="00F76247">
            <w:pPr>
              <w:rPr>
                <w:color w:val="000000"/>
                <w:lang w:val="en-ID"/>
              </w:rPr>
            </w:pPr>
            <w:r w:rsidRPr="00F76247">
              <w:rPr>
                <w:color w:val="000000"/>
                <w:lang w:val="en-ID"/>
              </w:rPr>
              <w:t>None, Random Over Sampling, SMOTE, BorderlineSMOTE, SMOTEENN, PytorchGAN, CTGAN, ConditionalWGAN-GP</w:t>
            </w:r>
          </w:p>
        </w:tc>
      </w:tr>
      <w:tr w:rsidR="00F76247" w:rsidRPr="00F76247" w14:paraId="0CA05239" w14:textId="77777777" w:rsidTr="00F76247">
        <w:trPr>
          <w:trHeight w:val="1016"/>
        </w:trPr>
        <w:tc>
          <w:tcPr>
            <w:tcW w:w="1317" w:type="dxa"/>
            <w:tcBorders>
              <w:top w:val="nil"/>
              <w:left w:val="single" w:sz="4" w:space="0" w:color="auto"/>
              <w:bottom w:val="single" w:sz="4" w:space="0" w:color="auto"/>
              <w:right w:val="single" w:sz="4" w:space="0" w:color="auto"/>
            </w:tcBorders>
            <w:vAlign w:val="center"/>
            <w:hideMark/>
          </w:tcPr>
          <w:p w14:paraId="33A1623F" w14:textId="77777777" w:rsidR="00F76247" w:rsidRPr="00F76247" w:rsidRDefault="00F76247" w:rsidP="00F76247">
            <w:pPr>
              <w:rPr>
                <w:color w:val="000000"/>
                <w:lang w:val="en-ID"/>
              </w:rPr>
            </w:pPr>
            <w:r w:rsidRPr="00F76247">
              <w:rPr>
                <w:color w:val="000000"/>
                <w:lang w:val="en-ID"/>
              </w:rPr>
              <w:t>Ablasi model</w:t>
            </w:r>
          </w:p>
        </w:tc>
        <w:tc>
          <w:tcPr>
            <w:tcW w:w="2222" w:type="dxa"/>
            <w:tcBorders>
              <w:top w:val="nil"/>
              <w:left w:val="nil"/>
              <w:bottom w:val="single" w:sz="4" w:space="0" w:color="auto"/>
              <w:right w:val="single" w:sz="4" w:space="0" w:color="auto"/>
            </w:tcBorders>
            <w:vAlign w:val="center"/>
            <w:hideMark/>
          </w:tcPr>
          <w:p w14:paraId="5142E2A1" w14:textId="77777777" w:rsidR="00F76247" w:rsidRPr="00F76247" w:rsidRDefault="00F76247" w:rsidP="00F76247">
            <w:pPr>
              <w:rPr>
                <w:color w:val="000000"/>
                <w:lang w:val="en-ID"/>
              </w:rPr>
            </w:pPr>
            <w:r w:rsidRPr="00F76247">
              <w:rPr>
                <w:color w:val="000000"/>
                <w:lang w:val="en-ID"/>
              </w:rPr>
              <w:t>Mengevaluasi pengaruh pemilihan algoritma klasifikasi dalam kondisi eksperimen yang setara</w:t>
            </w:r>
          </w:p>
        </w:tc>
        <w:tc>
          <w:tcPr>
            <w:tcW w:w="1559" w:type="dxa"/>
            <w:tcBorders>
              <w:top w:val="nil"/>
              <w:left w:val="nil"/>
              <w:bottom w:val="single" w:sz="4" w:space="0" w:color="auto"/>
              <w:right w:val="single" w:sz="4" w:space="0" w:color="auto"/>
            </w:tcBorders>
            <w:vAlign w:val="center"/>
            <w:hideMark/>
          </w:tcPr>
          <w:p w14:paraId="0DFD08DE" w14:textId="77777777" w:rsidR="00F76247" w:rsidRPr="00F76247" w:rsidRDefault="00F76247" w:rsidP="00F76247">
            <w:pPr>
              <w:rPr>
                <w:color w:val="000000"/>
                <w:lang w:val="en-ID"/>
              </w:rPr>
            </w:pPr>
            <w:r w:rsidRPr="00F76247">
              <w:rPr>
                <w:color w:val="000000"/>
                <w:lang w:val="en-ID"/>
              </w:rPr>
              <w:t>Model klasifikasi</w:t>
            </w:r>
          </w:p>
        </w:tc>
        <w:tc>
          <w:tcPr>
            <w:tcW w:w="1881" w:type="dxa"/>
            <w:tcBorders>
              <w:top w:val="nil"/>
              <w:left w:val="nil"/>
              <w:bottom w:val="single" w:sz="4" w:space="0" w:color="auto"/>
              <w:right w:val="single" w:sz="4" w:space="0" w:color="auto"/>
            </w:tcBorders>
            <w:vAlign w:val="center"/>
            <w:hideMark/>
          </w:tcPr>
          <w:p w14:paraId="3F49DFFA" w14:textId="77777777" w:rsidR="00F76247" w:rsidRPr="00F76247" w:rsidRDefault="00F76247" w:rsidP="00F76247">
            <w:pPr>
              <w:rPr>
                <w:color w:val="000000"/>
                <w:lang w:val="en-ID"/>
              </w:rPr>
            </w:pPr>
            <w:r w:rsidRPr="00F76247">
              <w:rPr>
                <w:color w:val="000000"/>
                <w:lang w:val="en-ID"/>
              </w:rPr>
              <w:t>Oversampling = None; anomaly signal = None; calibration = None</w:t>
            </w:r>
          </w:p>
        </w:tc>
        <w:tc>
          <w:tcPr>
            <w:tcW w:w="1850" w:type="dxa"/>
            <w:tcBorders>
              <w:top w:val="nil"/>
              <w:left w:val="nil"/>
              <w:bottom w:val="single" w:sz="4" w:space="0" w:color="auto"/>
              <w:right w:val="single" w:sz="4" w:space="0" w:color="auto"/>
            </w:tcBorders>
            <w:vAlign w:val="center"/>
            <w:hideMark/>
          </w:tcPr>
          <w:p w14:paraId="10223D8F" w14:textId="77777777" w:rsidR="00F76247" w:rsidRPr="00F76247" w:rsidRDefault="00F76247" w:rsidP="00F76247">
            <w:pPr>
              <w:rPr>
                <w:color w:val="000000"/>
                <w:lang w:val="en-ID"/>
              </w:rPr>
            </w:pPr>
            <w:r w:rsidRPr="00F76247">
              <w:rPr>
                <w:color w:val="000000"/>
                <w:lang w:val="en-ID"/>
              </w:rPr>
              <w:t>Logistic Regression, Decision Tree, Random Forest, XGBoost, MLP</w:t>
            </w:r>
          </w:p>
        </w:tc>
      </w:tr>
      <w:tr w:rsidR="00F76247" w:rsidRPr="00F76247" w14:paraId="2E4E3D28" w14:textId="77777777" w:rsidTr="00F76247">
        <w:trPr>
          <w:trHeight w:val="1693"/>
        </w:trPr>
        <w:tc>
          <w:tcPr>
            <w:tcW w:w="1317" w:type="dxa"/>
            <w:tcBorders>
              <w:top w:val="nil"/>
              <w:left w:val="single" w:sz="4" w:space="0" w:color="auto"/>
              <w:bottom w:val="single" w:sz="4" w:space="0" w:color="auto"/>
              <w:right w:val="single" w:sz="4" w:space="0" w:color="auto"/>
            </w:tcBorders>
            <w:vAlign w:val="center"/>
            <w:hideMark/>
          </w:tcPr>
          <w:p w14:paraId="7D7EFBD1" w14:textId="77777777" w:rsidR="00F76247" w:rsidRPr="00F76247" w:rsidRDefault="00F76247" w:rsidP="00F76247">
            <w:pPr>
              <w:rPr>
                <w:color w:val="000000"/>
                <w:lang w:val="en-ID"/>
              </w:rPr>
            </w:pPr>
            <w:r w:rsidRPr="00F76247">
              <w:rPr>
                <w:color w:val="000000"/>
                <w:lang w:val="en-ID"/>
              </w:rPr>
              <w:t>Ablasi anomaly signal</w:t>
            </w:r>
          </w:p>
        </w:tc>
        <w:tc>
          <w:tcPr>
            <w:tcW w:w="2222" w:type="dxa"/>
            <w:tcBorders>
              <w:top w:val="nil"/>
              <w:left w:val="nil"/>
              <w:bottom w:val="single" w:sz="4" w:space="0" w:color="auto"/>
              <w:right w:val="single" w:sz="4" w:space="0" w:color="auto"/>
            </w:tcBorders>
            <w:vAlign w:val="center"/>
            <w:hideMark/>
          </w:tcPr>
          <w:p w14:paraId="0B8F7A17" w14:textId="77777777" w:rsidR="00F76247" w:rsidRPr="00F76247" w:rsidRDefault="00F76247" w:rsidP="00F76247">
            <w:pPr>
              <w:rPr>
                <w:color w:val="000000"/>
                <w:lang w:val="en-ID"/>
              </w:rPr>
            </w:pPr>
            <w:r w:rsidRPr="00F76247">
              <w:rPr>
                <w:color w:val="000000"/>
                <w:lang w:val="en-ID"/>
              </w:rPr>
              <w:t xml:space="preserve">Mengevaluasi kontribusi sinyal anomali sebagai komponen tambahan untuk mendeteksi pola fraud yang jarang atau baru muncul </w:t>
            </w:r>
            <w:r w:rsidRPr="00F76247">
              <w:rPr>
                <w:b/>
                <w:bCs/>
                <w:color w:val="000000"/>
                <w:lang w:val="en-ID"/>
              </w:rPr>
              <w:t>di atas baseline klasifikasi tetap</w:t>
            </w:r>
          </w:p>
        </w:tc>
        <w:tc>
          <w:tcPr>
            <w:tcW w:w="1559" w:type="dxa"/>
            <w:tcBorders>
              <w:top w:val="nil"/>
              <w:left w:val="nil"/>
              <w:bottom w:val="single" w:sz="4" w:space="0" w:color="auto"/>
              <w:right w:val="single" w:sz="4" w:space="0" w:color="auto"/>
            </w:tcBorders>
            <w:vAlign w:val="center"/>
            <w:hideMark/>
          </w:tcPr>
          <w:p w14:paraId="1A4B6CE5" w14:textId="77777777" w:rsidR="00F76247" w:rsidRPr="00F76247" w:rsidRDefault="00F76247" w:rsidP="00F76247">
            <w:pPr>
              <w:rPr>
                <w:color w:val="000000"/>
                <w:lang w:val="en-ID"/>
              </w:rPr>
            </w:pPr>
            <w:r w:rsidRPr="00F76247">
              <w:rPr>
                <w:color w:val="000000"/>
                <w:lang w:val="en-ID"/>
              </w:rPr>
              <w:t>Anomaly signal</w:t>
            </w:r>
          </w:p>
        </w:tc>
        <w:tc>
          <w:tcPr>
            <w:tcW w:w="1881" w:type="dxa"/>
            <w:tcBorders>
              <w:top w:val="nil"/>
              <w:left w:val="nil"/>
              <w:bottom w:val="single" w:sz="4" w:space="0" w:color="auto"/>
              <w:right w:val="single" w:sz="4" w:space="0" w:color="auto"/>
            </w:tcBorders>
            <w:vAlign w:val="center"/>
            <w:hideMark/>
          </w:tcPr>
          <w:p w14:paraId="5A9D4AEE" w14:textId="77777777" w:rsidR="00F76247" w:rsidRPr="00F76247" w:rsidRDefault="00F76247" w:rsidP="00F76247">
            <w:pPr>
              <w:rPr>
                <w:color w:val="000000"/>
                <w:lang w:val="en-ID"/>
              </w:rPr>
            </w:pPr>
            <w:r w:rsidRPr="00F76247">
              <w:rPr>
                <w:color w:val="000000"/>
                <w:lang w:val="en-ID"/>
              </w:rPr>
              <w:t xml:space="preserve">Oversampling = None; </w:t>
            </w:r>
            <w:r w:rsidRPr="00F76247">
              <w:rPr>
                <w:b/>
                <w:bCs/>
                <w:color w:val="000000"/>
                <w:lang w:val="en-ID"/>
              </w:rPr>
              <w:t>model = Logistic Regression (fixed baseline)</w:t>
            </w:r>
            <w:r w:rsidRPr="00F76247">
              <w:rPr>
                <w:color w:val="000000"/>
                <w:lang w:val="en-ID"/>
              </w:rPr>
              <w:t>; calibration = None</w:t>
            </w:r>
          </w:p>
        </w:tc>
        <w:tc>
          <w:tcPr>
            <w:tcW w:w="1850" w:type="dxa"/>
            <w:tcBorders>
              <w:top w:val="nil"/>
              <w:left w:val="nil"/>
              <w:bottom w:val="single" w:sz="4" w:space="0" w:color="auto"/>
              <w:right w:val="single" w:sz="4" w:space="0" w:color="auto"/>
            </w:tcBorders>
            <w:vAlign w:val="center"/>
            <w:hideMark/>
          </w:tcPr>
          <w:p w14:paraId="5F508013" w14:textId="77777777" w:rsidR="00F76247" w:rsidRPr="00F76247" w:rsidRDefault="00F76247" w:rsidP="00F76247">
            <w:pPr>
              <w:rPr>
                <w:color w:val="000000"/>
                <w:lang w:val="en-ID"/>
              </w:rPr>
            </w:pPr>
            <w:r w:rsidRPr="00F76247">
              <w:rPr>
                <w:color w:val="000000"/>
                <w:lang w:val="en-ID"/>
              </w:rPr>
              <w:t>None, IsolationForest, LOF</w:t>
            </w:r>
          </w:p>
        </w:tc>
      </w:tr>
      <w:tr w:rsidR="00F76247" w:rsidRPr="00F76247" w14:paraId="53AAB245" w14:textId="77777777" w:rsidTr="00F76247">
        <w:trPr>
          <w:trHeight w:val="1693"/>
        </w:trPr>
        <w:tc>
          <w:tcPr>
            <w:tcW w:w="1317" w:type="dxa"/>
            <w:tcBorders>
              <w:top w:val="nil"/>
              <w:left w:val="single" w:sz="4" w:space="0" w:color="auto"/>
              <w:bottom w:val="single" w:sz="4" w:space="0" w:color="auto"/>
              <w:right w:val="single" w:sz="4" w:space="0" w:color="auto"/>
            </w:tcBorders>
            <w:vAlign w:val="center"/>
            <w:hideMark/>
          </w:tcPr>
          <w:p w14:paraId="0A8D02B9" w14:textId="77777777" w:rsidR="00F76247" w:rsidRPr="00F76247" w:rsidRDefault="00F76247" w:rsidP="00F76247">
            <w:pPr>
              <w:rPr>
                <w:color w:val="000000"/>
                <w:lang w:val="en-ID"/>
              </w:rPr>
            </w:pPr>
            <w:r w:rsidRPr="00F76247">
              <w:rPr>
                <w:color w:val="000000"/>
                <w:lang w:val="en-ID"/>
              </w:rPr>
              <w:t>Ablasi calibration</w:t>
            </w:r>
          </w:p>
        </w:tc>
        <w:tc>
          <w:tcPr>
            <w:tcW w:w="2222" w:type="dxa"/>
            <w:tcBorders>
              <w:top w:val="nil"/>
              <w:left w:val="nil"/>
              <w:bottom w:val="single" w:sz="4" w:space="0" w:color="auto"/>
              <w:right w:val="single" w:sz="4" w:space="0" w:color="auto"/>
            </w:tcBorders>
            <w:vAlign w:val="center"/>
            <w:hideMark/>
          </w:tcPr>
          <w:p w14:paraId="5EAE28DB" w14:textId="77777777" w:rsidR="00F76247" w:rsidRPr="00F76247" w:rsidRDefault="00F76247" w:rsidP="00F76247">
            <w:pPr>
              <w:rPr>
                <w:color w:val="000000"/>
                <w:lang w:val="en-ID"/>
              </w:rPr>
            </w:pPr>
            <w:r w:rsidRPr="00F76247">
              <w:rPr>
                <w:color w:val="000000"/>
                <w:lang w:val="en-ID"/>
              </w:rPr>
              <w:t xml:space="preserve">Mengevaluasi pengaruh kalibrasi probabilitas terhadap reliabilitas skor risiko pada pengambilan keputusan berbasis ambang </w:t>
            </w:r>
            <w:r w:rsidRPr="00F76247">
              <w:rPr>
                <w:b/>
                <w:bCs/>
                <w:color w:val="000000"/>
                <w:lang w:val="en-ID"/>
              </w:rPr>
              <w:t>dengan classifier tetap</w:t>
            </w:r>
          </w:p>
        </w:tc>
        <w:tc>
          <w:tcPr>
            <w:tcW w:w="1559" w:type="dxa"/>
            <w:tcBorders>
              <w:top w:val="nil"/>
              <w:left w:val="nil"/>
              <w:bottom w:val="single" w:sz="4" w:space="0" w:color="auto"/>
              <w:right w:val="single" w:sz="4" w:space="0" w:color="auto"/>
            </w:tcBorders>
            <w:vAlign w:val="center"/>
            <w:hideMark/>
          </w:tcPr>
          <w:p w14:paraId="5A62357F" w14:textId="77777777" w:rsidR="00F76247" w:rsidRPr="00F76247" w:rsidRDefault="00F76247" w:rsidP="00F76247">
            <w:pPr>
              <w:rPr>
                <w:color w:val="000000"/>
                <w:lang w:val="en-ID"/>
              </w:rPr>
            </w:pPr>
            <w:r w:rsidRPr="00F76247">
              <w:rPr>
                <w:color w:val="000000"/>
                <w:lang w:val="en-ID"/>
              </w:rPr>
              <w:t>Metode kalibrasi</w:t>
            </w:r>
          </w:p>
        </w:tc>
        <w:tc>
          <w:tcPr>
            <w:tcW w:w="1881" w:type="dxa"/>
            <w:tcBorders>
              <w:top w:val="nil"/>
              <w:left w:val="nil"/>
              <w:bottom w:val="single" w:sz="4" w:space="0" w:color="auto"/>
              <w:right w:val="single" w:sz="4" w:space="0" w:color="auto"/>
            </w:tcBorders>
            <w:vAlign w:val="center"/>
            <w:hideMark/>
          </w:tcPr>
          <w:p w14:paraId="04AB1E1C" w14:textId="77777777" w:rsidR="00F76247" w:rsidRPr="00F76247" w:rsidRDefault="00F76247" w:rsidP="00F76247">
            <w:pPr>
              <w:rPr>
                <w:color w:val="000000"/>
                <w:lang w:val="en-ID"/>
              </w:rPr>
            </w:pPr>
            <w:r w:rsidRPr="00F76247">
              <w:rPr>
                <w:color w:val="000000"/>
                <w:lang w:val="en-ID"/>
              </w:rPr>
              <w:t xml:space="preserve">Oversampling = None; </w:t>
            </w:r>
            <w:r w:rsidRPr="00F76247">
              <w:rPr>
                <w:b/>
                <w:bCs/>
                <w:color w:val="000000"/>
                <w:lang w:val="en-ID"/>
              </w:rPr>
              <w:t>model = Logistic Regression (fixed baseline)</w:t>
            </w:r>
            <w:r w:rsidRPr="00F76247">
              <w:rPr>
                <w:color w:val="000000"/>
                <w:lang w:val="en-ID"/>
              </w:rPr>
              <w:t>; anomaly signal = None</w:t>
            </w:r>
          </w:p>
        </w:tc>
        <w:tc>
          <w:tcPr>
            <w:tcW w:w="1850" w:type="dxa"/>
            <w:tcBorders>
              <w:top w:val="nil"/>
              <w:left w:val="nil"/>
              <w:bottom w:val="single" w:sz="4" w:space="0" w:color="auto"/>
              <w:right w:val="single" w:sz="4" w:space="0" w:color="auto"/>
            </w:tcBorders>
            <w:vAlign w:val="center"/>
            <w:hideMark/>
          </w:tcPr>
          <w:p w14:paraId="33AECAE6" w14:textId="77777777" w:rsidR="00F76247" w:rsidRPr="00F76247" w:rsidRDefault="00F76247" w:rsidP="00F76247">
            <w:pPr>
              <w:rPr>
                <w:color w:val="000000"/>
                <w:lang w:val="en-ID"/>
              </w:rPr>
            </w:pPr>
            <w:r w:rsidRPr="00F76247">
              <w:rPr>
                <w:color w:val="000000"/>
                <w:lang w:val="en-ID"/>
              </w:rPr>
              <w:t>None, Platt, Isotonic</w:t>
            </w:r>
          </w:p>
        </w:tc>
      </w:tr>
      <w:tr w:rsidR="00F76247" w:rsidRPr="00F76247" w14:paraId="02825ACC" w14:textId="77777777" w:rsidTr="00F76247">
        <w:trPr>
          <w:trHeight w:val="1016"/>
        </w:trPr>
        <w:tc>
          <w:tcPr>
            <w:tcW w:w="1317" w:type="dxa"/>
            <w:tcBorders>
              <w:top w:val="nil"/>
              <w:left w:val="single" w:sz="4" w:space="0" w:color="auto"/>
              <w:bottom w:val="single" w:sz="4" w:space="0" w:color="auto"/>
              <w:right w:val="single" w:sz="4" w:space="0" w:color="auto"/>
            </w:tcBorders>
            <w:vAlign w:val="center"/>
            <w:hideMark/>
          </w:tcPr>
          <w:p w14:paraId="5685DD4D" w14:textId="77777777" w:rsidR="00F76247" w:rsidRPr="00F76247" w:rsidRDefault="00F76247" w:rsidP="00F76247">
            <w:pPr>
              <w:rPr>
                <w:color w:val="000000"/>
                <w:lang w:val="en-ID"/>
              </w:rPr>
            </w:pPr>
            <w:r w:rsidRPr="00F76247">
              <w:rPr>
                <w:color w:val="000000"/>
                <w:lang w:val="en-ID"/>
              </w:rPr>
              <w:t>Eksperimen pairwise</w:t>
            </w:r>
          </w:p>
        </w:tc>
        <w:tc>
          <w:tcPr>
            <w:tcW w:w="2222" w:type="dxa"/>
            <w:tcBorders>
              <w:top w:val="nil"/>
              <w:left w:val="nil"/>
              <w:bottom w:val="single" w:sz="4" w:space="0" w:color="auto"/>
              <w:right w:val="single" w:sz="4" w:space="0" w:color="auto"/>
            </w:tcBorders>
            <w:vAlign w:val="center"/>
            <w:hideMark/>
          </w:tcPr>
          <w:p w14:paraId="6887C3D0" w14:textId="77777777" w:rsidR="00F76247" w:rsidRPr="00F76247" w:rsidRDefault="00F76247" w:rsidP="00F76247">
            <w:pPr>
              <w:rPr>
                <w:color w:val="000000"/>
                <w:lang w:val="en-ID"/>
              </w:rPr>
            </w:pPr>
            <w:r w:rsidRPr="00F76247">
              <w:rPr>
                <w:color w:val="000000"/>
                <w:lang w:val="en-ID"/>
              </w:rPr>
              <w:t>Mengevaluasi interaksi antara strategi oversampling dan model klasifikasi</w:t>
            </w:r>
          </w:p>
        </w:tc>
        <w:tc>
          <w:tcPr>
            <w:tcW w:w="1559" w:type="dxa"/>
            <w:tcBorders>
              <w:top w:val="nil"/>
              <w:left w:val="nil"/>
              <w:bottom w:val="single" w:sz="4" w:space="0" w:color="auto"/>
              <w:right w:val="single" w:sz="4" w:space="0" w:color="auto"/>
            </w:tcBorders>
            <w:vAlign w:val="center"/>
            <w:hideMark/>
          </w:tcPr>
          <w:p w14:paraId="3B6FF188" w14:textId="77777777" w:rsidR="00F76247" w:rsidRPr="00F76247" w:rsidRDefault="00F76247" w:rsidP="00F76247">
            <w:pPr>
              <w:rPr>
                <w:color w:val="000000"/>
                <w:lang w:val="en-ID"/>
              </w:rPr>
            </w:pPr>
            <w:r w:rsidRPr="00F76247">
              <w:rPr>
                <w:color w:val="000000"/>
                <w:lang w:val="en-ID"/>
              </w:rPr>
              <w:t>Oversampling dan model klasifikasi</w:t>
            </w:r>
          </w:p>
        </w:tc>
        <w:tc>
          <w:tcPr>
            <w:tcW w:w="1881" w:type="dxa"/>
            <w:tcBorders>
              <w:top w:val="nil"/>
              <w:left w:val="nil"/>
              <w:bottom w:val="single" w:sz="4" w:space="0" w:color="auto"/>
              <w:right w:val="single" w:sz="4" w:space="0" w:color="auto"/>
            </w:tcBorders>
            <w:vAlign w:val="center"/>
            <w:hideMark/>
          </w:tcPr>
          <w:p w14:paraId="5091C89F" w14:textId="77777777" w:rsidR="00F76247" w:rsidRPr="00F76247" w:rsidRDefault="00F76247" w:rsidP="00F76247">
            <w:pPr>
              <w:rPr>
                <w:color w:val="000000"/>
                <w:lang w:val="en-ID"/>
              </w:rPr>
            </w:pPr>
            <w:r w:rsidRPr="00F76247">
              <w:rPr>
                <w:color w:val="000000"/>
                <w:lang w:val="en-ID"/>
              </w:rPr>
              <w:t>Anomaly signal = None; calibration = None</w:t>
            </w:r>
          </w:p>
        </w:tc>
        <w:tc>
          <w:tcPr>
            <w:tcW w:w="1850" w:type="dxa"/>
            <w:tcBorders>
              <w:top w:val="nil"/>
              <w:left w:val="nil"/>
              <w:bottom w:val="single" w:sz="4" w:space="0" w:color="auto"/>
              <w:right w:val="single" w:sz="4" w:space="0" w:color="auto"/>
            </w:tcBorders>
            <w:vAlign w:val="center"/>
            <w:hideMark/>
          </w:tcPr>
          <w:p w14:paraId="03CA49EA" w14:textId="77777777" w:rsidR="00F76247" w:rsidRPr="00F76247" w:rsidRDefault="00F76247" w:rsidP="00F76247">
            <w:pPr>
              <w:rPr>
                <w:color w:val="000000"/>
                <w:lang w:val="en-ID"/>
              </w:rPr>
            </w:pPr>
            <w:r w:rsidRPr="00F76247">
              <w:rPr>
                <w:color w:val="000000"/>
                <w:lang w:val="en-ID"/>
              </w:rPr>
              <w:t>Kombinasi 8 metode oversampling × 5 model klasifikasi</w:t>
            </w:r>
          </w:p>
        </w:tc>
      </w:tr>
    </w:tbl>
    <w:p w14:paraId="0EBCD18D" w14:textId="77777777" w:rsidR="00915AAF" w:rsidRDefault="00915AAF" w:rsidP="00342675">
      <w:pPr>
        <w:spacing w:after="120"/>
        <w:jc w:val="both"/>
        <w:rPr>
          <w:lang w:val="en-ID"/>
        </w:rPr>
      </w:pPr>
    </w:p>
    <w:p w14:paraId="5113F4C9" w14:textId="673013C0" w:rsidR="00401A16" w:rsidRDefault="00401A16" w:rsidP="00915AAF">
      <w:pPr>
        <w:spacing w:after="120"/>
        <w:ind w:firstLine="720"/>
        <w:jc w:val="both"/>
        <w:rPr>
          <w:lang w:val="en-ID"/>
        </w:rPr>
      </w:pPr>
      <w:r>
        <w:t>In the oversampling, anomaly-signal, and calibration ablations, Logistic Regression was intentionally used as a fixed baseline classifier to isolate the marginal effect of each component. Therefore, its role in these experiments should not be interpreted as the globally best-performing model.</w:t>
      </w:r>
    </w:p>
    <w:p w14:paraId="20D3C3A6" w14:textId="7B92FD7F" w:rsidR="00E820A0" w:rsidRPr="00E820A0" w:rsidRDefault="00E820A0" w:rsidP="00915AAF">
      <w:pPr>
        <w:spacing w:after="120"/>
        <w:ind w:firstLine="720"/>
        <w:jc w:val="both"/>
        <w:rPr>
          <w:lang w:val="en-ID"/>
        </w:rPr>
      </w:pPr>
      <w:r w:rsidRPr="00E820A0">
        <w:rPr>
          <w:lang w:val="en-ID"/>
        </w:rPr>
        <w:t xml:space="preserve">Seluruh evaluasi dilakukan dengan mempertahankan prinsip </w:t>
      </w:r>
      <w:r w:rsidRPr="00E820A0">
        <w:rPr>
          <w:i/>
          <w:iCs/>
          <w:lang w:val="en-ID"/>
        </w:rPr>
        <w:t>leakage-aware evaluation</w:t>
      </w:r>
      <w:r w:rsidRPr="00E820A0">
        <w:rPr>
          <w:lang w:val="en-ID"/>
        </w:rPr>
        <w:t>, yaitu oversampling hanya diterapkan pada partisi data latih, sedangkan data validasi dan data uji dipertahankan dalam distribusi aslinya. Dengan protokol tersebut, estimasi performa diharapkan lebih representatif terhadap kondisi penerapan nyata dan tidak bias akibat kebocoran informasi dari partisi data lain. Sebelum analisis dilakukan, setiap keluaran eksperimen juga diverifikasi terhadap konfigurasi yang sesuai untuk memastikan kesesuaian komponen eksperimen dan konsistensi parameter evaluasi.</w:t>
      </w:r>
    </w:p>
    <w:p w14:paraId="77056FCC" w14:textId="77777777" w:rsidR="00E820A0" w:rsidRPr="00E820A0" w:rsidRDefault="00E820A0" w:rsidP="00915AAF">
      <w:pPr>
        <w:spacing w:after="120"/>
        <w:ind w:firstLine="720"/>
        <w:jc w:val="both"/>
        <w:rPr>
          <w:lang w:val="en-ID"/>
        </w:rPr>
      </w:pPr>
      <w:r w:rsidRPr="00E820A0">
        <w:rPr>
          <w:lang w:val="en-ID"/>
        </w:rPr>
        <w:t xml:space="preserve">Analisis dalam penelitian ini dilaksanakan secara bertahap. Tahap pertama adalah mengidentifikasi konfigurasi terbaik pada masing-masing dataset berdasarkan PR-AUC sebagai metrik utama. Pemilihan PR-AUC didasarkan pada karakteristik masalah yang sangat tidak seimbang, sehingga evaluasi lebih menekankan kemampuan model dalam membedakan kelas minoritas pada ruang presisi–recall. Selain itu, evaluasi juga mempertimbangkan metrik yang berorientasi pada kebutuhan operasional, khususnya metrik yang mengaitkan </w:t>
      </w:r>
      <w:r w:rsidRPr="00E820A0">
        <w:rPr>
          <w:i/>
          <w:iCs/>
          <w:lang w:val="en-ID"/>
        </w:rPr>
        <w:t>recall</w:t>
      </w:r>
      <w:r w:rsidRPr="00E820A0">
        <w:rPr>
          <w:lang w:val="en-ID"/>
        </w:rPr>
        <w:t xml:space="preserve"> dengan target </w:t>
      </w:r>
      <w:r w:rsidRPr="00E820A0">
        <w:rPr>
          <w:i/>
          <w:iCs/>
          <w:lang w:val="en-ID"/>
        </w:rPr>
        <w:t>precision</w:t>
      </w:r>
      <w:r w:rsidRPr="00E820A0">
        <w:rPr>
          <w:lang w:val="en-ID"/>
        </w:rPr>
        <w:t xml:space="preserve"> tertentu.</w:t>
      </w:r>
    </w:p>
    <w:p w14:paraId="269EE3AA" w14:textId="77777777" w:rsidR="00E820A0" w:rsidRPr="00E820A0" w:rsidRDefault="00E820A0" w:rsidP="00915AAF">
      <w:pPr>
        <w:spacing w:after="120"/>
        <w:ind w:firstLine="720"/>
        <w:jc w:val="both"/>
        <w:rPr>
          <w:lang w:val="en-ID"/>
        </w:rPr>
      </w:pPr>
      <w:r w:rsidRPr="00E820A0">
        <w:rPr>
          <w:lang w:val="en-ID"/>
        </w:rPr>
        <w:t xml:space="preserve">Tahap berikutnya adalah melakukan studi ablasi untuk menilai kontribusi masing-masing komponen terhadap baseline. Pada ablasi oversampling, setiap metode dibandingkan dengan kondisi tanpa oversampling </w:t>
      </w:r>
      <w:r w:rsidRPr="00E820A0">
        <w:rPr>
          <w:lang w:val="en-ID"/>
        </w:rPr>
        <w:lastRenderedPageBreak/>
        <w:t>untuk mengukur sejauh mana penanganan ketidakseimbangan kelas memberikan perubahan performa. Pada ablasi model, evaluasi difokuskan pada perbedaan kinerja antaralgoritma klasifikasi dalam pengaturan yang setara. Pada ablasi anomaly signal, analisis diarahkan untuk menilai apakah penambahan skor anomali dapat meningkatkan sensitivitas model terhadap pola fraud yang jarang atau baru muncul. Sementara itu, pada ablasi calibration, fokus analisis diletakkan pada pengaruh kalibrasi terhadap reliabilitas skor risiko dalam pengambilan keputusan berbasis ambang.</w:t>
      </w:r>
    </w:p>
    <w:p w14:paraId="33C2C97A" w14:textId="4C5222D5" w:rsidR="00C57306" w:rsidRPr="0060654A" w:rsidRDefault="00E820A0" w:rsidP="0060654A">
      <w:pPr>
        <w:spacing w:after="120"/>
        <w:ind w:firstLine="720"/>
        <w:jc w:val="both"/>
        <w:rPr>
          <w:lang w:val="en-ID"/>
        </w:rPr>
      </w:pPr>
      <w:r w:rsidRPr="00E820A0">
        <w:rPr>
          <w:lang w:val="en-ID"/>
        </w:rPr>
        <w:t>Di luar evaluasi satu komponen, eksperimen kombinasi digunakan untuk mengidentifikasi konfigurasi yang paling menjanjikan pada setiap dataset. Analisis ini penting karena peningkatan performa tidak selalu dihasilkan oleh satu komponen secara terisolasi, tetapi dapat muncul dari kecocokan antara strategi oversampling dan model klasifikasi tertentu. Berdasarkan keseluruhan rangkaian evaluasi tersebut, kandidat akhir pada setiap dataset dipilih secara bertahap dengan mempertimbangkan performa diskriminatif dan performa pada kendala operasional. Dengan rancangan ini, proses eksperimen tidak hanya menghasilkan perbandingan antar-metode, tetapi juga menyediakan dasar yang sistematis untuk menentukan konfigurasi yang paling sesuai pada masing-masing domain fraud.</w:t>
      </w:r>
    </w:p>
    <w:p w14:paraId="10C346D7" w14:textId="77777777" w:rsidR="007707C8" w:rsidRPr="00266CA9" w:rsidRDefault="007707C8" w:rsidP="002E7220"/>
    <w:bookmarkEnd w:id="2"/>
    <w:p w14:paraId="2E817169" w14:textId="77777777" w:rsidR="007707C8" w:rsidRPr="00266CA9" w:rsidRDefault="007707C8" w:rsidP="00E619D6">
      <w:pPr>
        <w:numPr>
          <w:ilvl w:val="0"/>
          <w:numId w:val="15"/>
        </w:numPr>
        <w:tabs>
          <w:tab w:val="left" w:pos="426"/>
        </w:tabs>
        <w:ind w:left="426" w:hanging="426"/>
        <w:rPr>
          <w:b/>
          <w:bCs/>
        </w:rPr>
      </w:pPr>
      <w:r w:rsidRPr="00266CA9">
        <w:rPr>
          <w:b/>
          <w:bCs/>
        </w:rPr>
        <w:t>RESULTS AND DISCUSSION</w:t>
      </w:r>
    </w:p>
    <w:p w14:paraId="36E891AD" w14:textId="014A69B9" w:rsidR="007707C8" w:rsidRDefault="002E7220" w:rsidP="00830AD5">
      <w:pPr>
        <w:ind w:firstLine="720"/>
        <w:jc w:val="both"/>
      </w:pPr>
      <w:r>
        <w:t xml:space="preserve">Bagian ini menyajikan hasil evaluasi utama dari seluruh rangkaian eksperimen yang telah dirancang pada Subbab 2.4. Pembahasan dimulai dari identifikasi konfigurasi terbaik pada masing-masing dataset berdasarkan PR-AUC sebagai metrik utama, kemudian dilanjutkan dengan analisis berbasis kendala operasional, khususnya metrik yang mengaitkan </w:t>
      </w:r>
      <w:r>
        <w:rPr>
          <w:rStyle w:val="Emphasis"/>
        </w:rPr>
        <w:t>recall</w:t>
      </w:r>
      <w:r>
        <w:t xml:space="preserve"> dengan target </w:t>
      </w:r>
      <w:r>
        <w:rPr>
          <w:rStyle w:val="Emphasis"/>
        </w:rPr>
        <w:t>precision</w:t>
      </w:r>
      <w:r>
        <w:t xml:space="preserve"> tertentu. Setelah itu, hasil studi ablasi digunakan untuk menelaah kontribusi masing-masing komponen, meliputi metode oversampling, pemilihan model, penambahan sinyal anomali, serta kalibrasi probabilitas, terhadap baseline pada setiap dataset. Melalui susunan ini, pembahasan tidak hanya menyoroti konfigurasi dengan performa terbaik, tetapi juga menjelaskan komponen mana yang paling berpengaruh dan bagaimana pengaruh tersebut berbeda pada tiap domain fraud yang diuji.</w:t>
      </w:r>
    </w:p>
    <w:p w14:paraId="19B01522" w14:textId="77777777" w:rsidR="00563893" w:rsidRDefault="00563893" w:rsidP="008B31D3">
      <w:pPr>
        <w:rPr>
          <w:rFonts w:hAnsi="Symbol"/>
          <w:sz w:val="24"/>
          <w:szCs w:val="24"/>
        </w:rPr>
      </w:pPr>
    </w:p>
    <w:p w14:paraId="77FF5104" w14:textId="609044E6" w:rsidR="008B31D3" w:rsidRPr="00B14DBF" w:rsidRDefault="008B31D3" w:rsidP="008B31D3">
      <w:r w:rsidRPr="008B31D3">
        <w:t xml:space="preserve">3.1 Best-performing configurations across datasets </w:t>
      </w:r>
    </w:p>
    <w:p w14:paraId="04CB0C82" w14:textId="632D84D7" w:rsidR="008C4BC1" w:rsidRPr="008C4BC1" w:rsidRDefault="008C4BC1" w:rsidP="008C4BC1">
      <w:pPr>
        <w:spacing w:before="100" w:beforeAutospacing="1" w:after="100" w:afterAutospacing="1"/>
      </w:pPr>
      <w:r w:rsidRPr="008C4BC1">
        <w:t xml:space="preserve">Pada subbab ini, analisis difokuskan pada identifikasi konfigurasi terbaik secara keseluruhan pada setiap dataset berdasarkan PR-AUC sebagai metrik utama, lalu dikaitkan dengan metrik operasional seperti recall pada target precision tertentu dan lift pada top-1%. Perlu ditegaskan bahwa pembahasan pada subbab ini berbeda dengan hasil pada </w:t>
      </w:r>
      <w:r w:rsidRPr="00B14DBF">
        <w:t>model ablasi</w:t>
      </w:r>
      <w:r w:rsidRPr="008C4BC1">
        <w:t xml:space="preserve">. Pada </w:t>
      </w:r>
      <w:r w:rsidRPr="00B14DBF">
        <w:t>model ablasi</w:t>
      </w:r>
      <w:r w:rsidRPr="008C4BC1">
        <w:t>, tujuan evaluasi adalah membandingkan algoritma klasifikasi dalam kondisi yang dikendalikan, yaitu tanpa oversampling, tanpa sinyal anomali, dan tanpa kalibrasi. Sebaliknya, pada subbab ini yang dicari adalah konfigurasi global terbaik dari seluruh rangkaian eksperimen, termasuk konfigurasi pairwise yang mengombinasikan model klasifikasi dengan strategi oversampling tertentu.</w:t>
      </w:r>
    </w:p>
    <w:p w14:paraId="7CAB94BD" w14:textId="20F63EB3" w:rsidR="008C4BC1" w:rsidRDefault="008C4BC1" w:rsidP="008C4BC1">
      <w:pPr>
        <w:spacing w:before="100" w:beforeAutospacing="1" w:after="100" w:afterAutospacing="1"/>
      </w:pPr>
      <w:r w:rsidRPr="008C4BC1">
        <w:t xml:space="preserve">Pembedaan ini penting karena pada beberapa dataset, konfigurasi dengan PR-AUC tertinggi tidak identik dengan pemenang pada </w:t>
      </w:r>
      <w:r w:rsidRPr="00B14DBF">
        <w:t>model ablasi</w:t>
      </w:r>
      <w:r w:rsidRPr="008C4BC1">
        <w:t>. Dengan demikian, hasil pada subbab ini tidak boleh ditafsirkan hanya sebagai “model terbaik”, melainkan sebagai kombinasi konfigurasi terbaik untuk setiap domain fraud. Oleh karena itu, analisis berikut tidak hanya menjelaskan siapa pemenang berdasarkan PR-AUC, tetapi juga menelaah apakah peningkatan performa terutama berasal dari pemilihan model, oversampling, atau interaksi pairwise, serta bagaimana konfigurasi tersebut berperilaku pada metrik yang lebih relevan secara operasional.</w:t>
      </w:r>
    </w:p>
    <w:p w14:paraId="00A9198B" w14:textId="64EA3ABD" w:rsidR="00030ABD" w:rsidRDefault="00030ABD" w:rsidP="00030ABD">
      <w:pPr>
        <w:pStyle w:val="Caption"/>
        <w:keepNext/>
      </w:pPr>
      <w:r>
        <w:t xml:space="preserve">Table </w:t>
      </w:r>
      <w:fldSimple w:instr=" SEQ Table \* ARABIC ">
        <w:r>
          <w:rPr>
            <w:noProof/>
          </w:rPr>
          <w:t>5</w:t>
        </w:r>
      </w:fldSimple>
      <w:r>
        <w:t>.</w:t>
      </w:r>
      <w:r w:rsidRPr="00030ABD">
        <w:t xml:space="preserve"> </w:t>
      </w:r>
      <w:r>
        <w:t>Konfigurasi terbaik pada masing-masing dataset</w:t>
      </w:r>
    </w:p>
    <w:tbl>
      <w:tblPr>
        <w:tblW w:w="8778" w:type="dxa"/>
        <w:tblLook w:val="04A0" w:firstRow="1" w:lastRow="0" w:firstColumn="1" w:lastColumn="0" w:noHBand="0" w:noVBand="1"/>
      </w:tblPr>
      <w:tblGrid>
        <w:gridCol w:w="1360"/>
        <w:gridCol w:w="1778"/>
        <w:gridCol w:w="1825"/>
        <w:gridCol w:w="1363"/>
        <w:gridCol w:w="1230"/>
        <w:gridCol w:w="1222"/>
      </w:tblGrid>
      <w:tr w:rsidR="00030ABD" w:rsidRPr="00030ABD" w14:paraId="79FFCB1E" w14:textId="77777777" w:rsidTr="00030ABD">
        <w:trPr>
          <w:trHeight w:val="400"/>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4421F60B" w14:textId="77777777" w:rsidR="00030ABD" w:rsidRPr="00030ABD" w:rsidRDefault="00030ABD" w:rsidP="00030ABD">
            <w:pPr>
              <w:rPr>
                <w:b/>
                <w:bCs/>
                <w:color w:val="000000"/>
              </w:rPr>
            </w:pPr>
            <w:r w:rsidRPr="00030ABD">
              <w:rPr>
                <w:b/>
                <w:bCs/>
                <w:color w:val="000000"/>
              </w:rPr>
              <w:t>Dataset</w:t>
            </w:r>
          </w:p>
        </w:tc>
        <w:tc>
          <w:tcPr>
            <w:tcW w:w="1504" w:type="dxa"/>
            <w:tcBorders>
              <w:top w:val="single" w:sz="4" w:space="0" w:color="auto"/>
              <w:left w:val="nil"/>
              <w:bottom w:val="single" w:sz="4" w:space="0" w:color="auto"/>
              <w:right w:val="single" w:sz="4" w:space="0" w:color="auto"/>
            </w:tcBorders>
            <w:noWrap/>
            <w:vAlign w:val="bottom"/>
            <w:hideMark/>
          </w:tcPr>
          <w:p w14:paraId="65E8D105" w14:textId="77777777" w:rsidR="00030ABD" w:rsidRPr="00030ABD" w:rsidRDefault="00030ABD" w:rsidP="00030ABD">
            <w:pPr>
              <w:rPr>
                <w:b/>
                <w:bCs/>
                <w:color w:val="000000"/>
              </w:rPr>
            </w:pPr>
            <w:r w:rsidRPr="00030ABD">
              <w:rPr>
                <w:b/>
                <w:bCs/>
                <w:color w:val="000000"/>
              </w:rPr>
              <w:t>Konfigurasi global terbaik</w:t>
            </w:r>
          </w:p>
        </w:tc>
        <w:tc>
          <w:tcPr>
            <w:tcW w:w="1899" w:type="dxa"/>
            <w:tcBorders>
              <w:top w:val="single" w:sz="4" w:space="0" w:color="auto"/>
              <w:left w:val="nil"/>
              <w:bottom w:val="single" w:sz="4" w:space="0" w:color="auto"/>
              <w:right w:val="single" w:sz="4" w:space="0" w:color="auto"/>
            </w:tcBorders>
            <w:noWrap/>
            <w:vAlign w:val="bottom"/>
            <w:hideMark/>
          </w:tcPr>
          <w:p w14:paraId="2FA7A288" w14:textId="77777777" w:rsidR="00030ABD" w:rsidRPr="00030ABD" w:rsidRDefault="00030ABD" w:rsidP="00030ABD">
            <w:pPr>
              <w:rPr>
                <w:b/>
                <w:bCs/>
                <w:color w:val="000000"/>
              </w:rPr>
            </w:pPr>
            <w:r w:rsidRPr="00030ABD">
              <w:rPr>
                <w:b/>
                <w:bCs/>
                <w:color w:val="000000"/>
              </w:rPr>
              <w:t>Sumber peningkatan dominan</w:t>
            </w:r>
          </w:p>
        </w:tc>
        <w:tc>
          <w:tcPr>
            <w:tcW w:w="1416" w:type="dxa"/>
            <w:tcBorders>
              <w:top w:val="single" w:sz="4" w:space="0" w:color="auto"/>
              <w:left w:val="nil"/>
              <w:bottom w:val="single" w:sz="4" w:space="0" w:color="auto"/>
              <w:right w:val="single" w:sz="4" w:space="0" w:color="auto"/>
            </w:tcBorders>
            <w:noWrap/>
            <w:vAlign w:val="bottom"/>
            <w:hideMark/>
          </w:tcPr>
          <w:p w14:paraId="4D12FC98" w14:textId="77777777" w:rsidR="00030ABD" w:rsidRPr="00030ABD" w:rsidRDefault="00030ABD" w:rsidP="00030ABD">
            <w:pPr>
              <w:rPr>
                <w:b/>
                <w:bCs/>
                <w:color w:val="000000"/>
              </w:rPr>
            </w:pPr>
            <w:r w:rsidRPr="00030ABD">
              <w:rPr>
                <w:b/>
                <w:bCs/>
                <w:color w:val="000000"/>
              </w:rPr>
              <w:t>PR-AUC</w:t>
            </w:r>
          </w:p>
        </w:tc>
        <w:tc>
          <w:tcPr>
            <w:tcW w:w="1277" w:type="dxa"/>
            <w:tcBorders>
              <w:top w:val="single" w:sz="4" w:space="0" w:color="auto"/>
              <w:left w:val="nil"/>
              <w:bottom w:val="single" w:sz="4" w:space="0" w:color="auto"/>
              <w:right w:val="single" w:sz="4" w:space="0" w:color="auto"/>
            </w:tcBorders>
            <w:noWrap/>
            <w:vAlign w:val="bottom"/>
            <w:hideMark/>
          </w:tcPr>
          <w:p w14:paraId="6C712E1B" w14:textId="77777777" w:rsidR="00030ABD" w:rsidRPr="00030ABD" w:rsidRDefault="00030ABD" w:rsidP="00030ABD">
            <w:pPr>
              <w:rPr>
                <w:b/>
                <w:bCs/>
                <w:color w:val="000000"/>
              </w:rPr>
            </w:pPr>
            <w:r w:rsidRPr="00030ABD">
              <w:rPr>
                <w:b/>
                <w:bCs/>
                <w:color w:val="000000"/>
              </w:rPr>
              <w:t>Recall pada target precision</w:t>
            </w:r>
          </w:p>
        </w:tc>
        <w:tc>
          <w:tcPr>
            <w:tcW w:w="1269" w:type="dxa"/>
            <w:tcBorders>
              <w:top w:val="single" w:sz="4" w:space="0" w:color="auto"/>
              <w:left w:val="nil"/>
              <w:bottom w:val="single" w:sz="4" w:space="0" w:color="auto"/>
              <w:right w:val="single" w:sz="4" w:space="0" w:color="auto"/>
            </w:tcBorders>
            <w:noWrap/>
            <w:vAlign w:val="bottom"/>
            <w:hideMark/>
          </w:tcPr>
          <w:p w14:paraId="4D02A84F" w14:textId="77777777" w:rsidR="00030ABD" w:rsidRPr="00030ABD" w:rsidRDefault="00030ABD" w:rsidP="00030ABD">
            <w:pPr>
              <w:rPr>
                <w:b/>
                <w:bCs/>
                <w:color w:val="000000"/>
              </w:rPr>
            </w:pPr>
            <w:r w:rsidRPr="00030ABD">
              <w:rPr>
                <w:b/>
                <w:bCs/>
                <w:color w:val="000000"/>
              </w:rPr>
              <w:t>Lift@top-1%</w:t>
            </w:r>
          </w:p>
        </w:tc>
      </w:tr>
      <w:tr w:rsidR="00030ABD" w:rsidRPr="00030ABD" w14:paraId="5C0C6BA8" w14:textId="77777777" w:rsidTr="00030ABD">
        <w:trPr>
          <w:trHeight w:val="400"/>
        </w:trPr>
        <w:tc>
          <w:tcPr>
            <w:tcW w:w="1413" w:type="dxa"/>
            <w:tcBorders>
              <w:top w:val="nil"/>
              <w:left w:val="single" w:sz="4" w:space="0" w:color="auto"/>
              <w:bottom w:val="single" w:sz="4" w:space="0" w:color="auto"/>
              <w:right w:val="single" w:sz="4" w:space="0" w:color="auto"/>
            </w:tcBorders>
            <w:noWrap/>
            <w:vAlign w:val="bottom"/>
            <w:hideMark/>
          </w:tcPr>
          <w:p w14:paraId="652037BB" w14:textId="77777777" w:rsidR="00030ABD" w:rsidRPr="00030ABD" w:rsidRDefault="00030ABD" w:rsidP="00030ABD">
            <w:pPr>
              <w:rPr>
                <w:color w:val="333333"/>
              </w:rPr>
            </w:pPr>
            <w:r w:rsidRPr="00030ABD">
              <w:rPr>
                <w:color w:val="333333"/>
              </w:rPr>
              <w:t>Bank Account Fraud</w:t>
            </w:r>
          </w:p>
        </w:tc>
        <w:tc>
          <w:tcPr>
            <w:tcW w:w="1504" w:type="dxa"/>
            <w:tcBorders>
              <w:top w:val="nil"/>
              <w:left w:val="nil"/>
              <w:bottom w:val="single" w:sz="4" w:space="0" w:color="auto"/>
              <w:right w:val="single" w:sz="4" w:space="0" w:color="auto"/>
            </w:tcBorders>
            <w:noWrap/>
            <w:vAlign w:val="bottom"/>
            <w:hideMark/>
          </w:tcPr>
          <w:p w14:paraId="2006E81D" w14:textId="77777777" w:rsidR="00030ABD" w:rsidRPr="00030ABD" w:rsidRDefault="00030ABD" w:rsidP="00030ABD">
            <w:pPr>
              <w:rPr>
                <w:color w:val="333333"/>
              </w:rPr>
            </w:pPr>
            <w:r w:rsidRPr="00030ABD">
              <w:rPr>
                <w:color w:val="333333"/>
              </w:rPr>
              <w:t>PytorchGAN + XGBoost</w:t>
            </w:r>
          </w:p>
        </w:tc>
        <w:tc>
          <w:tcPr>
            <w:tcW w:w="1899" w:type="dxa"/>
            <w:tcBorders>
              <w:top w:val="nil"/>
              <w:left w:val="nil"/>
              <w:bottom w:val="single" w:sz="4" w:space="0" w:color="auto"/>
              <w:right w:val="single" w:sz="4" w:space="0" w:color="auto"/>
            </w:tcBorders>
            <w:noWrap/>
            <w:vAlign w:val="bottom"/>
            <w:hideMark/>
          </w:tcPr>
          <w:p w14:paraId="44035895" w14:textId="77777777" w:rsidR="00030ABD" w:rsidRPr="00030ABD" w:rsidRDefault="00030ABD" w:rsidP="00030ABD">
            <w:pPr>
              <w:rPr>
                <w:color w:val="333333"/>
              </w:rPr>
            </w:pPr>
            <w:r w:rsidRPr="00030ABD">
              <w:rPr>
                <w:color w:val="333333"/>
              </w:rPr>
              <w:t>Model + pairwise</w:t>
            </w:r>
          </w:p>
        </w:tc>
        <w:tc>
          <w:tcPr>
            <w:tcW w:w="1416" w:type="dxa"/>
            <w:tcBorders>
              <w:top w:val="nil"/>
              <w:left w:val="nil"/>
              <w:bottom w:val="single" w:sz="4" w:space="0" w:color="auto"/>
              <w:right w:val="single" w:sz="4" w:space="0" w:color="auto"/>
            </w:tcBorders>
            <w:noWrap/>
            <w:vAlign w:val="bottom"/>
            <w:hideMark/>
          </w:tcPr>
          <w:p w14:paraId="4F6A20DF" w14:textId="77777777" w:rsidR="00030ABD" w:rsidRPr="00030ABD" w:rsidRDefault="00030ABD" w:rsidP="00030ABD">
            <w:pPr>
              <w:jc w:val="right"/>
              <w:rPr>
                <w:color w:val="333333"/>
              </w:rPr>
            </w:pPr>
            <w:r w:rsidRPr="00030ABD">
              <w:rPr>
                <w:color w:val="333333"/>
              </w:rPr>
              <w:t>0.1935</w:t>
            </w:r>
          </w:p>
        </w:tc>
        <w:tc>
          <w:tcPr>
            <w:tcW w:w="1277" w:type="dxa"/>
            <w:tcBorders>
              <w:top w:val="nil"/>
              <w:left w:val="nil"/>
              <w:bottom w:val="single" w:sz="4" w:space="0" w:color="auto"/>
              <w:right w:val="single" w:sz="4" w:space="0" w:color="auto"/>
            </w:tcBorders>
            <w:noWrap/>
            <w:vAlign w:val="bottom"/>
            <w:hideMark/>
          </w:tcPr>
          <w:p w14:paraId="357BF590" w14:textId="77777777" w:rsidR="00030ABD" w:rsidRPr="00030ABD" w:rsidRDefault="00030ABD" w:rsidP="00030ABD">
            <w:pPr>
              <w:jc w:val="right"/>
              <w:rPr>
                <w:color w:val="333333"/>
              </w:rPr>
            </w:pPr>
            <w:r w:rsidRPr="00030ABD">
              <w:rPr>
                <w:color w:val="333333"/>
              </w:rPr>
              <w:t>0.0043</w:t>
            </w:r>
          </w:p>
        </w:tc>
        <w:tc>
          <w:tcPr>
            <w:tcW w:w="1269" w:type="dxa"/>
            <w:tcBorders>
              <w:top w:val="nil"/>
              <w:left w:val="nil"/>
              <w:bottom w:val="single" w:sz="4" w:space="0" w:color="auto"/>
              <w:right w:val="single" w:sz="4" w:space="0" w:color="auto"/>
            </w:tcBorders>
            <w:noWrap/>
            <w:vAlign w:val="bottom"/>
            <w:hideMark/>
          </w:tcPr>
          <w:p w14:paraId="6F885406" w14:textId="77777777" w:rsidR="00030ABD" w:rsidRPr="00030ABD" w:rsidRDefault="00030ABD" w:rsidP="00030ABD">
            <w:pPr>
              <w:jc w:val="right"/>
              <w:rPr>
                <w:color w:val="333333"/>
              </w:rPr>
            </w:pPr>
            <w:r w:rsidRPr="00030ABD">
              <w:rPr>
                <w:color w:val="333333"/>
              </w:rPr>
              <w:t>21.54</w:t>
            </w:r>
          </w:p>
        </w:tc>
      </w:tr>
      <w:tr w:rsidR="00030ABD" w:rsidRPr="00030ABD" w14:paraId="1AD3A124" w14:textId="77777777" w:rsidTr="00030ABD">
        <w:trPr>
          <w:trHeight w:val="400"/>
        </w:trPr>
        <w:tc>
          <w:tcPr>
            <w:tcW w:w="1413" w:type="dxa"/>
            <w:tcBorders>
              <w:top w:val="nil"/>
              <w:left w:val="single" w:sz="4" w:space="0" w:color="auto"/>
              <w:bottom w:val="single" w:sz="4" w:space="0" w:color="auto"/>
              <w:right w:val="single" w:sz="4" w:space="0" w:color="auto"/>
            </w:tcBorders>
            <w:noWrap/>
            <w:vAlign w:val="bottom"/>
            <w:hideMark/>
          </w:tcPr>
          <w:p w14:paraId="638AE113" w14:textId="77777777" w:rsidR="00030ABD" w:rsidRPr="00030ABD" w:rsidRDefault="00030ABD" w:rsidP="00030ABD">
            <w:pPr>
              <w:rPr>
                <w:color w:val="333333"/>
              </w:rPr>
            </w:pPr>
            <w:r w:rsidRPr="00030ABD">
              <w:rPr>
                <w:color w:val="333333"/>
              </w:rPr>
              <w:t>Credit Card Fraud</w:t>
            </w:r>
          </w:p>
        </w:tc>
        <w:tc>
          <w:tcPr>
            <w:tcW w:w="1504" w:type="dxa"/>
            <w:tcBorders>
              <w:top w:val="nil"/>
              <w:left w:val="nil"/>
              <w:bottom w:val="single" w:sz="4" w:space="0" w:color="auto"/>
              <w:right w:val="single" w:sz="4" w:space="0" w:color="auto"/>
            </w:tcBorders>
            <w:noWrap/>
            <w:vAlign w:val="bottom"/>
            <w:hideMark/>
          </w:tcPr>
          <w:p w14:paraId="61E975F5" w14:textId="77777777" w:rsidR="00030ABD" w:rsidRPr="00030ABD" w:rsidRDefault="00030ABD" w:rsidP="00030ABD">
            <w:pPr>
              <w:rPr>
                <w:color w:val="333333"/>
              </w:rPr>
            </w:pPr>
            <w:r w:rsidRPr="00030ABD">
              <w:rPr>
                <w:color w:val="333333"/>
              </w:rPr>
              <w:t>ConditionalWGAN-GP + MLP</w:t>
            </w:r>
          </w:p>
        </w:tc>
        <w:tc>
          <w:tcPr>
            <w:tcW w:w="1899" w:type="dxa"/>
            <w:tcBorders>
              <w:top w:val="nil"/>
              <w:left w:val="nil"/>
              <w:bottom w:val="single" w:sz="4" w:space="0" w:color="auto"/>
              <w:right w:val="single" w:sz="4" w:space="0" w:color="auto"/>
            </w:tcBorders>
            <w:noWrap/>
            <w:vAlign w:val="bottom"/>
            <w:hideMark/>
          </w:tcPr>
          <w:p w14:paraId="545F32F6" w14:textId="77777777" w:rsidR="00030ABD" w:rsidRPr="00030ABD" w:rsidRDefault="00030ABD" w:rsidP="00030ABD">
            <w:pPr>
              <w:rPr>
                <w:color w:val="333333"/>
              </w:rPr>
            </w:pPr>
            <w:r w:rsidRPr="00030ABD">
              <w:rPr>
                <w:color w:val="333333"/>
              </w:rPr>
              <w:t>Pairwise</w:t>
            </w:r>
          </w:p>
        </w:tc>
        <w:tc>
          <w:tcPr>
            <w:tcW w:w="1416" w:type="dxa"/>
            <w:tcBorders>
              <w:top w:val="nil"/>
              <w:left w:val="nil"/>
              <w:bottom w:val="single" w:sz="4" w:space="0" w:color="auto"/>
              <w:right w:val="single" w:sz="4" w:space="0" w:color="auto"/>
            </w:tcBorders>
            <w:noWrap/>
            <w:vAlign w:val="bottom"/>
            <w:hideMark/>
          </w:tcPr>
          <w:p w14:paraId="6332E3FA" w14:textId="77777777" w:rsidR="00030ABD" w:rsidRPr="00030ABD" w:rsidRDefault="00030ABD" w:rsidP="00030ABD">
            <w:pPr>
              <w:jc w:val="right"/>
              <w:rPr>
                <w:color w:val="333333"/>
              </w:rPr>
            </w:pPr>
            <w:r w:rsidRPr="00030ABD">
              <w:rPr>
                <w:color w:val="333333"/>
              </w:rPr>
              <w:t>0.8174</w:t>
            </w:r>
          </w:p>
        </w:tc>
        <w:tc>
          <w:tcPr>
            <w:tcW w:w="1277" w:type="dxa"/>
            <w:tcBorders>
              <w:top w:val="nil"/>
              <w:left w:val="nil"/>
              <w:bottom w:val="single" w:sz="4" w:space="0" w:color="auto"/>
              <w:right w:val="single" w:sz="4" w:space="0" w:color="auto"/>
            </w:tcBorders>
            <w:noWrap/>
            <w:vAlign w:val="bottom"/>
            <w:hideMark/>
          </w:tcPr>
          <w:p w14:paraId="3260DB24" w14:textId="77777777" w:rsidR="00030ABD" w:rsidRPr="00030ABD" w:rsidRDefault="00030ABD" w:rsidP="00030ABD">
            <w:pPr>
              <w:jc w:val="right"/>
              <w:rPr>
                <w:color w:val="333333"/>
              </w:rPr>
            </w:pPr>
            <w:r w:rsidRPr="00030ABD">
              <w:rPr>
                <w:color w:val="333333"/>
              </w:rPr>
              <w:t>0.7467</w:t>
            </w:r>
          </w:p>
        </w:tc>
        <w:tc>
          <w:tcPr>
            <w:tcW w:w="1269" w:type="dxa"/>
            <w:tcBorders>
              <w:top w:val="nil"/>
              <w:left w:val="nil"/>
              <w:bottom w:val="single" w:sz="4" w:space="0" w:color="auto"/>
              <w:right w:val="single" w:sz="4" w:space="0" w:color="auto"/>
            </w:tcBorders>
            <w:noWrap/>
            <w:vAlign w:val="bottom"/>
            <w:hideMark/>
          </w:tcPr>
          <w:p w14:paraId="48C3CE71" w14:textId="77777777" w:rsidR="00030ABD" w:rsidRPr="00030ABD" w:rsidRDefault="00030ABD" w:rsidP="00030ABD">
            <w:pPr>
              <w:jc w:val="right"/>
              <w:rPr>
                <w:color w:val="333333"/>
              </w:rPr>
            </w:pPr>
            <w:r w:rsidRPr="00030ABD">
              <w:rPr>
                <w:color w:val="333333"/>
              </w:rPr>
              <w:t>85.43</w:t>
            </w:r>
          </w:p>
        </w:tc>
      </w:tr>
      <w:tr w:rsidR="00030ABD" w:rsidRPr="00030ABD" w14:paraId="1D2AD5E1" w14:textId="77777777" w:rsidTr="00030ABD">
        <w:trPr>
          <w:trHeight w:val="400"/>
        </w:trPr>
        <w:tc>
          <w:tcPr>
            <w:tcW w:w="1413" w:type="dxa"/>
            <w:tcBorders>
              <w:top w:val="nil"/>
              <w:left w:val="single" w:sz="4" w:space="0" w:color="auto"/>
              <w:bottom w:val="single" w:sz="4" w:space="0" w:color="auto"/>
              <w:right w:val="single" w:sz="4" w:space="0" w:color="auto"/>
            </w:tcBorders>
            <w:noWrap/>
            <w:vAlign w:val="bottom"/>
            <w:hideMark/>
          </w:tcPr>
          <w:p w14:paraId="43D99E9F" w14:textId="77777777" w:rsidR="00030ABD" w:rsidRPr="00030ABD" w:rsidRDefault="00030ABD" w:rsidP="00030ABD">
            <w:pPr>
              <w:rPr>
                <w:color w:val="333333"/>
              </w:rPr>
            </w:pPr>
            <w:r w:rsidRPr="00030ABD">
              <w:rPr>
                <w:color w:val="333333"/>
              </w:rPr>
              <w:t>Online Payment Fraud</w:t>
            </w:r>
          </w:p>
        </w:tc>
        <w:tc>
          <w:tcPr>
            <w:tcW w:w="1504" w:type="dxa"/>
            <w:tcBorders>
              <w:top w:val="nil"/>
              <w:left w:val="nil"/>
              <w:bottom w:val="single" w:sz="4" w:space="0" w:color="auto"/>
              <w:right w:val="single" w:sz="4" w:space="0" w:color="auto"/>
            </w:tcBorders>
            <w:noWrap/>
            <w:vAlign w:val="bottom"/>
            <w:hideMark/>
          </w:tcPr>
          <w:p w14:paraId="0EA70A9D" w14:textId="77777777" w:rsidR="00030ABD" w:rsidRPr="00030ABD" w:rsidRDefault="00030ABD" w:rsidP="00030ABD">
            <w:pPr>
              <w:rPr>
                <w:color w:val="333333"/>
              </w:rPr>
            </w:pPr>
            <w:r w:rsidRPr="00030ABD">
              <w:rPr>
                <w:color w:val="333333"/>
              </w:rPr>
              <w:t>SMOTEENN + XGBoost</w:t>
            </w:r>
          </w:p>
        </w:tc>
        <w:tc>
          <w:tcPr>
            <w:tcW w:w="1899" w:type="dxa"/>
            <w:tcBorders>
              <w:top w:val="nil"/>
              <w:left w:val="nil"/>
              <w:bottom w:val="single" w:sz="4" w:space="0" w:color="auto"/>
              <w:right w:val="single" w:sz="4" w:space="0" w:color="auto"/>
            </w:tcBorders>
            <w:noWrap/>
            <w:vAlign w:val="bottom"/>
            <w:hideMark/>
          </w:tcPr>
          <w:p w14:paraId="394EDC23" w14:textId="77777777" w:rsidR="00030ABD" w:rsidRPr="00030ABD" w:rsidRDefault="00030ABD" w:rsidP="00030ABD">
            <w:pPr>
              <w:rPr>
                <w:color w:val="333333"/>
              </w:rPr>
            </w:pPr>
            <w:r w:rsidRPr="00030ABD">
              <w:rPr>
                <w:color w:val="333333"/>
              </w:rPr>
              <w:t>Model + pairwise</w:t>
            </w:r>
          </w:p>
        </w:tc>
        <w:tc>
          <w:tcPr>
            <w:tcW w:w="1416" w:type="dxa"/>
            <w:tcBorders>
              <w:top w:val="nil"/>
              <w:left w:val="nil"/>
              <w:bottom w:val="single" w:sz="4" w:space="0" w:color="auto"/>
              <w:right w:val="single" w:sz="4" w:space="0" w:color="auto"/>
            </w:tcBorders>
            <w:noWrap/>
            <w:vAlign w:val="bottom"/>
            <w:hideMark/>
          </w:tcPr>
          <w:p w14:paraId="215FFFE9" w14:textId="77777777" w:rsidR="00030ABD" w:rsidRPr="00030ABD" w:rsidRDefault="00030ABD" w:rsidP="00030ABD">
            <w:pPr>
              <w:jc w:val="right"/>
              <w:rPr>
                <w:color w:val="333333"/>
              </w:rPr>
            </w:pPr>
            <w:r w:rsidRPr="00030ABD">
              <w:rPr>
                <w:color w:val="333333"/>
              </w:rPr>
              <w:t>0.9485</w:t>
            </w:r>
          </w:p>
        </w:tc>
        <w:tc>
          <w:tcPr>
            <w:tcW w:w="1277" w:type="dxa"/>
            <w:tcBorders>
              <w:top w:val="nil"/>
              <w:left w:val="nil"/>
              <w:bottom w:val="single" w:sz="4" w:space="0" w:color="auto"/>
              <w:right w:val="single" w:sz="4" w:space="0" w:color="auto"/>
            </w:tcBorders>
            <w:noWrap/>
            <w:vAlign w:val="bottom"/>
            <w:hideMark/>
          </w:tcPr>
          <w:p w14:paraId="7AE95546" w14:textId="77777777" w:rsidR="00030ABD" w:rsidRPr="00030ABD" w:rsidRDefault="00030ABD" w:rsidP="00030ABD">
            <w:pPr>
              <w:jc w:val="right"/>
              <w:rPr>
                <w:color w:val="333333"/>
              </w:rPr>
            </w:pPr>
            <w:r w:rsidRPr="00030ABD">
              <w:rPr>
                <w:color w:val="333333"/>
              </w:rPr>
              <w:t>0.8484</w:t>
            </w:r>
          </w:p>
        </w:tc>
        <w:tc>
          <w:tcPr>
            <w:tcW w:w="1269" w:type="dxa"/>
            <w:tcBorders>
              <w:top w:val="nil"/>
              <w:left w:val="nil"/>
              <w:bottom w:val="single" w:sz="4" w:space="0" w:color="auto"/>
              <w:right w:val="single" w:sz="4" w:space="0" w:color="auto"/>
            </w:tcBorders>
            <w:noWrap/>
            <w:vAlign w:val="bottom"/>
            <w:hideMark/>
          </w:tcPr>
          <w:p w14:paraId="64795125" w14:textId="77777777" w:rsidR="00030ABD" w:rsidRPr="00030ABD" w:rsidRDefault="00030ABD" w:rsidP="00030ABD">
            <w:pPr>
              <w:jc w:val="right"/>
              <w:rPr>
                <w:color w:val="333333"/>
              </w:rPr>
            </w:pPr>
            <w:r w:rsidRPr="00030ABD">
              <w:rPr>
                <w:color w:val="333333"/>
              </w:rPr>
              <w:t>99.67</w:t>
            </w:r>
          </w:p>
        </w:tc>
      </w:tr>
      <w:tr w:rsidR="00030ABD" w:rsidRPr="00030ABD" w14:paraId="3448119F" w14:textId="77777777" w:rsidTr="00030ABD">
        <w:trPr>
          <w:trHeight w:val="400"/>
        </w:trPr>
        <w:tc>
          <w:tcPr>
            <w:tcW w:w="1413" w:type="dxa"/>
            <w:tcBorders>
              <w:top w:val="nil"/>
              <w:left w:val="single" w:sz="4" w:space="0" w:color="auto"/>
              <w:bottom w:val="single" w:sz="4" w:space="0" w:color="auto"/>
              <w:right w:val="single" w:sz="4" w:space="0" w:color="auto"/>
            </w:tcBorders>
            <w:noWrap/>
            <w:vAlign w:val="bottom"/>
            <w:hideMark/>
          </w:tcPr>
          <w:p w14:paraId="0F5BDFA0" w14:textId="77777777" w:rsidR="00030ABD" w:rsidRPr="00030ABD" w:rsidRDefault="00030ABD" w:rsidP="00030ABD">
            <w:pPr>
              <w:rPr>
                <w:color w:val="333333"/>
              </w:rPr>
            </w:pPr>
            <w:r w:rsidRPr="00030ABD">
              <w:rPr>
                <w:color w:val="333333"/>
              </w:rPr>
              <w:lastRenderedPageBreak/>
              <w:t>Vehicle Claim Fraud</w:t>
            </w:r>
          </w:p>
        </w:tc>
        <w:tc>
          <w:tcPr>
            <w:tcW w:w="1504" w:type="dxa"/>
            <w:tcBorders>
              <w:top w:val="nil"/>
              <w:left w:val="nil"/>
              <w:bottom w:val="single" w:sz="4" w:space="0" w:color="auto"/>
              <w:right w:val="single" w:sz="4" w:space="0" w:color="auto"/>
            </w:tcBorders>
            <w:noWrap/>
            <w:vAlign w:val="bottom"/>
            <w:hideMark/>
          </w:tcPr>
          <w:p w14:paraId="529EAA28" w14:textId="77777777" w:rsidR="00030ABD" w:rsidRPr="00030ABD" w:rsidRDefault="00030ABD" w:rsidP="00030ABD">
            <w:pPr>
              <w:rPr>
                <w:color w:val="333333"/>
              </w:rPr>
            </w:pPr>
            <w:r w:rsidRPr="00030ABD">
              <w:rPr>
                <w:color w:val="333333"/>
              </w:rPr>
              <w:t>ROS + XGBoost</w:t>
            </w:r>
          </w:p>
        </w:tc>
        <w:tc>
          <w:tcPr>
            <w:tcW w:w="1899" w:type="dxa"/>
            <w:tcBorders>
              <w:top w:val="nil"/>
              <w:left w:val="nil"/>
              <w:bottom w:val="single" w:sz="4" w:space="0" w:color="auto"/>
              <w:right w:val="single" w:sz="4" w:space="0" w:color="auto"/>
            </w:tcBorders>
            <w:noWrap/>
            <w:vAlign w:val="bottom"/>
            <w:hideMark/>
          </w:tcPr>
          <w:p w14:paraId="2BF2A0BE" w14:textId="77777777" w:rsidR="00030ABD" w:rsidRPr="00030ABD" w:rsidRDefault="00030ABD" w:rsidP="00030ABD">
            <w:pPr>
              <w:rPr>
                <w:color w:val="333333"/>
              </w:rPr>
            </w:pPr>
            <w:r w:rsidRPr="00030ABD">
              <w:rPr>
                <w:color w:val="333333"/>
              </w:rPr>
              <w:t>Model + pairwise</w:t>
            </w:r>
          </w:p>
        </w:tc>
        <w:tc>
          <w:tcPr>
            <w:tcW w:w="1416" w:type="dxa"/>
            <w:tcBorders>
              <w:top w:val="nil"/>
              <w:left w:val="nil"/>
              <w:bottom w:val="single" w:sz="4" w:space="0" w:color="auto"/>
              <w:right w:val="single" w:sz="4" w:space="0" w:color="auto"/>
            </w:tcBorders>
            <w:noWrap/>
            <w:vAlign w:val="bottom"/>
            <w:hideMark/>
          </w:tcPr>
          <w:p w14:paraId="160D5532" w14:textId="77777777" w:rsidR="00030ABD" w:rsidRPr="00030ABD" w:rsidRDefault="00030ABD" w:rsidP="00030ABD">
            <w:pPr>
              <w:jc w:val="right"/>
              <w:rPr>
                <w:color w:val="333333"/>
              </w:rPr>
            </w:pPr>
            <w:r w:rsidRPr="00030ABD">
              <w:rPr>
                <w:color w:val="333333"/>
              </w:rPr>
              <w:t>0.6187</w:t>
            </w:r>
          </w:p>
        </w:tc>
        <w:tc>
          <w:tcPr>
            <w:tcW w:w="1277" w:type="dxa"/>
            <w:tcBorders>
              <w:top w:val="nil"/>
              <w:left w:val="nil"/>
              <w:bottom w:val="single" w:sz="4" w:space="0" w:color="auto"/>
              <w:right w:val="single" w:sz="4" w:space="0" w:color="auto"/>
            </w:tcBorders>
            <w:noWrap/>
            <w:vAlign w:val="bottom"/>
            <w:hideMark/>
          </w:tcPr>
          <w:p w14:paraId="188A0D2C" w14:textId="77777777" w:rsidR="00030ABD" w:rsidRPr="00030ABD" w:rsidRDefault="00030ABD" w:rsidP="00030ABD">
            <w:pPr>
              <w:jc w:val="right"/>
              <w:rPr>
                <w:color w:val="333333"/>
              </w:rPr>
            </w:pPr>
            <w:r w:rsidRPr="00030ABD">
              <w:rPr>
                <w:color w:val="333333"/>
              </w:rPr>
              <w:t>0.1576</w:t>
            </w:r>
          </w:p>
        </w:tc>
        <w:tc>
          <w:tcPr>
            <w:tcW w:w="1269" w:type="dxa"/>
            <w:tcBorders>
              <w:top w:val="nil"/>
              <w:left w:val="nil"/>
              <w:bottom w:val="single" w:sz="4" w:space="0" w:color="auto"/>
              <w:right w:val="single" w:sz="4" w:space="0" w:color="auto"/>
            </w:tcBorders>
            <w:noWrap/>
            <w:vAlign w:val="bottom"/>
            <w:hideMark/>
          </w:tcPr>
          <w:p w14:paraId="032818B2" w14:textId="77777777" w:rsidR="00030ABD" w:rsidRPr="00030ABD" w:rsidRDefault="00030ABD" w:rsidP="00030ABD">
            <w:pPr>
              <w:jc w:val="right"/>
              <w:rPr>
                <w:color w:val="333333"/>
              </w:rPr>
            </w:pPr>
            <w:r w:rsidRPr="00030ABD">
              <w:rPr>
                <w:color w:val="333333"/>
              </w:rPr>
              <w:t>15.08</w:t>
            </w:r>
          </w:p>
        </w:tc>
      </w:tr>
    </w:tbl>
    <w:p w14:paraId="75DBB82C" w14:textId="77777777" w:rsidR="00030ABD" w:rsidRDefault="00030ABD" w:rsidP="008C4BC1">
      <w:pPr>
        <w:spacing w:before="100" w:beforeAutospacing="1" w:after="100" w:afterAutospacing="1"/>
      </w:pPr>
    </w:p>
    <w:p w14:paraId="45A4135D" w14:textId="3AABC3D4" w:rsidR="00030ABD" w:rsidRDefault="00030ABD" w:rsidP="00030ABD">
      <w:pPr>
        <w:pStyle w:val="Caption"/>
        <w:keepNext/>
      </w:pPr>
      <w:r>
        <w:t xml:space="preserve">Table </w:t>
      </w:r>
      <w:fldSimple w:instr=" SEQ Table \* ARABIC ">
        <w:r>
          <w:rPr>
            <w:noProof/>
          </w:rPr>
          <w:t>6</w:t>
        </w:r>
      </w:fldSimple>
      <w:r>
        <w:t xml:space="preserve">. </w:t>
      </w:r>
      <w:r>
        <w:t>Perbandingan pemenang ablasi model dan pemenang konfigurasi pairwise</w:t>
      </w:r>
    </w:p>
    <w:tbl>
      <w:tblPr>
        <w:tblW w:w="8778" w:type="dxa"/>
        <w:tblLook w:val="04A0" w:firstRow="1" w:lastRow="0" w:firstColumn="1" w:lastColumn="0" w:noHBand="0" w:noVBand="1"/>
      </w:tblPr>
      <w:tblGrid>
        <w:gridCol w:w="1269"/>
        <w:gridCol w:w="1420"/>
        <w:gridCol w:w="1275"/>
        <w:gridCol w:w="2268"/>
        <w:gridCol w:w="1276"/>
        <w:gridCol w:w="1270"/>
      </w:tblGrid>
      <w:tr w:rsidR="00030ABD" w:rsidRPr="00030ABD" w14:paraId="6DCDCFE4" w14:textId="77777777" w:rsidTr="00030ABD">
        <w:trPr>
          <w:trHeight w:val="400"/>
        </w:trPr>
        <w:tc>
          <w:tcPr>
            <w:tcW w:w="1269" w:type="dxa"/>
            <w:tcBorders>
              <w:top w:val="single" w:sz="4" w:space="0" w:color="auto"/>
              <w:left w:val="single" w:sz="4" w:space="0" w:color="auto"/>
              <w:bottom w:val="single" w:sz="4" w:space="0" w:color="auto"/>
              <w:right w:val="single" w:sz="4" w:space="0" w:color="auto"/>
            </w:tcBorders>
            <w:noWrap/>
            <w:vAlign w:val="bottom"/>
            <w:hideMark/>
          </w:tcPr>
          <w:p w14:paraId="4FA2E1AB" w14:textId="77777777" w:rsidR="00030ABD" w:rsidRPr="00030ABD" w:rsidRDefault="00030ABD" w:rsidP="00030ABD">
            <w:pPr>
              <w:rPr>
                <w:b/>
                <w:bCs/>
                <w:color w:val="000000"/>
              </w:rPr>
            </w:pPr>
            <w:r w:rsidRPr="00030ABD">
              <w:rPr>
                <w:b/>
                <w:bCs/>
                <w:color w:val="000000"/>
              </w:rPr>
              <w:t>Dataset</w:t>
            </w:r>
          </w:p>
        </w:tc>
        <w:tc>
          <w:tcPr>
            <w:tcW w:w="1420" w:type="dxa"/>
            <w:tcBorders>
              <w:top w:val="single" w:sz="4" w:space="0" w:color="auto"/>
              <w:left w:val="nil"/>
              <w:bottom w:val="single" w:sz="4" w:space="0" w:color="auto"/>
              <w:right w:val="single" w:sz="4" w:space="0" w:color="auto"/>
            </w:tcBorders>
            <w:noWrap/>
            <w:vAlign w:val="bottom"/>
            <w:hideMark/>
          </w:tcPr>
          <w:p w14:paraId="36B83FA7" w14:textId="77777777" w:rsidR="00030ABD" w:rsidRPr="00030ABD" w:rsidRDefault="00030ABD" w:rsidP="00030ABD">
            <w:pPr>
              <w:rPr>
                <w:b/>
                <w:bCs/>
                <w:color w:val="000000"/>
              </w:rPr>
            </w:pPr>
            <w:r w:rsidRPr="00030ABD">
              <w:rPr>
                <w:b/>
                <w:bCs/>
                <w:color w:val="000000"/>
              </w:rPr>
              <w:t>Pemenang ablasi model</w:t>
            </w:r>
          </w:p>
        </w:tc>
        <w:tc>
          <w:tcPr>
            <w:tcW w:w="1275" w:type="dxa"/>
            <w:tcBorders>
              <w:top w:val="single" w:sz="4" w:space="0" w:color="auto"/>
              <w:left w:val="nil"/>
              <w:bottom w:val="single" w:sz="4" w:space="0" w:color="auto"/>
              <w:right w:val="single" w:sz="4" w:space="0" w:color="auto"/>
            </w:tcBorders>
            <w:noWrap/>
            <w:vAlign w:val="bottom"/>
            <w:hideMark/>
          </w:tcPr>
          <w:p w14:paraId="556EBE09" w14:textId="77777777" w:rsidR="00030ABD" w:rsidRPr="00030ABD" w:rsidRDefault="00030ABD" w:rsidP="00030ABD">
            <w:pPr>
              <w:rPr>
                <w:b/>
                <w:bCs/>
                <w:color w:val="000000"/>
              </w:rPr>
            </w:pPr>
            <w:r w:rsidRPr="00030ABD">
              <w:rPr>
                <w:b/>
                <w:bCs/>
                <w:color w:val="000000"/>
              </w:rPr>
              <w:t>PR-AUC model-only</w:t>
            </w:r>
          </w:p>
        </w:tc>
        <w:tc>
          <w:tcPr>
            <w:tcW w:w="2268" w:type="dxa"/>
            <w:tcBorders>
              <w:top w:val="single" w:sz="4" w:space="0" w:color="auto"/>
              <w:left w:val="nil"/>
              <w:bottom w:val="single" w:sz="4" w:space="0" w:color="auto"/>
              <w:right w:val="single" w:sz="4" w:space="0" w:color="auto"/>
            </w:tcBorders>
            <w:noWrap/>
            <w:vAlign w:val="bottom"/>
            <w:hideMark/>
          </w:tcPr>
          <w:p w14:paraId="147D4D58" w14:textId="77777777" w:rsidR="00030ABD" w:rsidRPr="00030ABD" w:rsidRDefault="00030ABD" w:rsidP="00030ABD">
            <w:pPr>
              <w:rPr>
                <w:b/>
                <w:bCs/>
                <w:color w:val="000000"/>
              </w:rPr>
            </w:pPr>
            <w:r w:rsidRPr="00030ABD">
              <w:rPr>
                <w:b/>
                <w:bCs/>
                <w:color w:val="000000"/>
              </w:rPr>
              <w:t>Pemenang pairwise</w:t>
            </w:r>
          </w:p>
        </w:tc>
        <w:tc>
          <w:tcPr>
            <w:tcW w:w="1276" w:type="dxa"/>
            <w:tcBorders>
              <w:top w:val="single" w:sz="4" w:space="0" w:color="auto"/>
              <w:left w:val="nil"/>
              <w:bottom w:val="single" w:sz="4" w:space="0" w:color="auto"/>
              <w:right w:val="single" w:sz="4" w:space="0" w:color="auto"/>
            </w:tcBorders>
            <w:noWrap/>
            <w:vAlign w:val="bottom"/>
            <w:hideMark/>
          </w:tcPr>
          <w:p w14:paraId="260CD5ED" w14:textId="77777777" w:rsidR="00030ABD" w:rsidRPr="00030ABD" w:rsidRDefault="00030ABD" w:rsidP="00030ABD">
            <w:pPr>
              <w:rPr>
                <w:b/>
                <w:bCs/>
                <w:color w:val="000000"/>
              </w:rPr>
            </w:pPr>
            <w:r w:rsidRPr="00030ABD">
              <w:rPr>
                <w:b/>
                <w:bCs/>
                <w:color w:val="000000"/>
              </w:rPr>
              <w:t>PR-AUC pairwise</w:t>
            </w:r>
          </w:p>
        </w:tc>
        <w:tc>
          <w:tcPr>
            <w:tcW w:w="1270" w:type="dxa"/>
            <w:tcBorders>
              <w:top w:val="single" w:sz="4" w:space="0" w:color="auto"/>
              <w:left w:val="nil"/>
              <w:bottom w:val="single" w:sz="4" w:space="0" w:color="auto"/>
              <w:right w:val="single" w:sz="4" w:space="0" w:color="auto"/>
            </w:tcBorders>
            <w:noWrap/>
            <w:vAlign w:val="bottom"/>
            <w:hideMark/>
          </w:tcPr>
          <w:p w14:paraId="5577BE56" w14:textId="77777777" w:rsidR="00030ABD" w:rsidRPr="00030ABD" w:rsidRDefault="00030ABD" w:rsidP="00030ABD">
            <w:pPr>
              <w:rPr>
                <w:b/>
                <w:bCs/>
                <w:color w:val="000000"/>
              </w:rPr>
            </w:pPr>
            <w:r w:rsidRPr="00030ABD">
              <w:rPr>
                <w:b/>
                <w:bCs/>
                <w:color w:val="000000"/>
              </w:rPr>
              <w:t>Selisih PR-AUC</w:t>
            </w:r>
          </w:p>
        </w:tc>
      </w:tr>
      <w:tr w:rsidR="00030ABD" w:rsidRPr="00030ABD" w14:paraId="2E636DF6" w14:textId="77777777" w:rsidTr="00030ABD">
        <w:trPr>
          <w:trHeight w:val="400"/>
        </w:trPr>
        <w:tc>
          <w:tcPr>
            <w:tcW w:w="1269" w:type="dxa"/>
            <w:tcBorders>
              <w:top w:val="nil"/>
              <w:left w:val="single" w:sz="4" w:space="0" w:color="auto"/>
              <w:bottom w:val="single" w:sz="4" w:space="0" w:color="auto"/>
              <w:right w:val="single" w:sz="4" w:space="0" w:color="auto"/>
            </w:tcBorders>
            <w:noWrap/>
            <w:vAlign w:val="bottom"/>
            <w:hideMark/>
          </w:tcPr>
          <w:p w14:paraId="0BAD5831" w14:textId="77777777" w:rsidR="00030ABD" w:rsidRPr="00030ABD" w:rsidRDefault="00030ABD" w:rsidP="00030ABD">
            <w:pPr>
              <w:rPr>
                <w:color w:val="333333"/>
              </w:rPr>
            </w:pPr>
            <w:r w:rsidRPr="00030ABD">
              <w:rPr>
                <w:color w:val="333333"/>
              </w:rPr>
              <w:t>Bank Account Fraud</w:t>
            </w:r>
          </w:p>
        </w:tc>
        <w:tc>
          <w:tcPr>
            <w:tcW w:w="1420" w:type="dxa"/>
            <w:tcBorders>
              <w:top w:val="nil"/>
              <w:left w:val="nil"/>
              <w:bottom w:val="single" w:sz="4" w:space="0" w:color="auto"/>
              <w:right w:val="single" w:sz="4" w:space="0" w:color="auto"/>
            </w:tcBorders>
            <w:noWrap/>
            <w:vAlign w:val="bottom"/>
            <w:hideMark/>
          </w:tcPr>
          <w:p w14:paraId="141CF4BE" w14:textId="77777777" w:rsidR="00030ABD" w:rsidRPr="00030ABD" w:rsidRDefault="00030ABD" w:rsidP="00030ABD">
            <w:pPr>
              <w:rPr>
                <w:color w:val="333333"/>
              </w:rPr>
            </w:pPr>
            <w:r w:rsidRPr="00030ABD">
              <w:rPr>
                <w:color w:val="333333"/>
              </w:rPr>
              <w:t>XGBoost</w:t>
            </w:r>
          </w:p>
        </w:tc>
        <w:tc>
          <w:tcPr>
            <w:tcW w:w="1275" w:type="dxa"/>
            <w:tcBorders>
              <w:top w:val="nil"/>
              <w:left w:val="nil"/>
              <w:bottom w:val="single" w:sz="4" w:space="0" w:color="auto"/>
              <w:right w:val="single" w:sz="4" w:space="0" w:color="auto"/>
            </w:tcBorders>
            <w:noWrap/>
            <w:vAlign w:val="bottom"/>
            <w:hideMark/>
          </w:tcPr>
          <w:p w14:paraId="35E5E58E" w14:textId="77777777" w:rsidR="00030ABD" w:rsidRPr="00030ABD" w:rsidRDefault="00030ABD" w:rsidP="00030ABD">
            <w:pPr>
              <w:jc w:val="right"/>
              <w:rPr>
                <w:color w:val="333333"/>
              </w:rPr>
            </w:pPr>
            <w:r w:rsidRPr="00030ABD">
              <w:rPr>
                <w:color w:val="333333"/>
              </w:rPr>
              <w:t>0.1716</w:t>
            </w:r>
          </w:p>
        </w:tc>
        <w:tc>
          <w:tcPr>
            <w:tcW w:w="2268" w:type="dxa"/>
            <w:tcBorders>
              <w:top w:val="nil"/>
              <w:left w:val="nil"/>
              <w:bottom w:val="single" w:sz="4" w:space="0" w:color="auto"/>
              <w:right w:val="single" w:sz="4" w:space="0" w:color="auto"/>
            </w:tcBorders>
            <w:noWrap/>
            <w:vAlign w:val="bottom"/>
            <w:hideMark/>
          </w:tcPr>
          <w:p w14:paraId="4FA44BD5" w14:textId="77777777" w:rsidR="00030ABD" w:rsidRPr="00030ABD" w:rsidRDefault="00030ABD" w:rsidP="00030ABD">
            <w:pPr>
              <w:rPr>
                <w:color w:val="333333"/>
              </w:rPr>
            </w:pPr>
            <w:r w:rsidRPr="00030ABD">
              <w:rPr>
                <w:color w:val="333333"/>
              </w:rPr>
              <w:t>PytorchGAN + XGBoost</w:t>
            </w:r>
          </w:p>
        </w:tc>
        <w:tc>
          <w:tcPr>
            <w:tcW w:w="1276" w:type="dxa"/>
            <w:tcBorders>
              <w:top w:val="nil"/>
              <w:left w:val="nil"/>
              <w:bottom w:val="single" w:sz="4" w:space="0" w:color="auto"/>
              <w:right w:val="single" w:sz="4" w:space="0" w:color="auto"/>
            </w:tcBorders>
            <w:noWrap/>
            <w:vAlign w:val="bottom"/>
            <w:hideMark/>
          </w:tcPr>
          <w:p w14:paraId="6CFDFCA6" w14:textId="77777777" w:rsidR="00030ABD" w:rsidRPr="00030ABD" w:rsidRDefault="00030ABD" w:rsidP="00030ABD">
            <w:pPr>
              <w:jc w:val="right"/>
              <w:rPr>
                <w:color w:val="333333"/>
              </w:rPr>
            </w:pPr>
            <w:r w:rsidRPr="00030ABD">
              <w:rPr>
                <w:color w:val="333333"/>
              </w:rPr>
              <w:t>0.1935</w:t>
            </w:r>
          </w:p>
        </w:tc>
        <w:tc>
          <w:tcPr>
            <w:tcW w:w="1270" w:type="dxa"/>
            <w:tcBorders>
              <w:top w:val="nil"/>
              <w:left w:val="nil"/>
              <w:bottom w:val="single" w:sz="4" w:space="0" w:color="auto"/>
              <w:right w:val="single" w:sz="4" w:space="0" w:color="auto"/>
            </w:tcBorders>
            <w:noWrap/>
            <w:vAlign w:val="bottom"/>
            <w:hideMark/>
          </w:tcPr>
          <w:p w14:paraId="66D25713" w14:textId="77777777" w:rsidR="00030ABD" w:rsidRPr="00030ABD" w:rsidRDefault="00030ABD" w:rsidP="00030ABD">
            <w:pPr>
              <w:jc w:val="right"/>
              <w:rPr>
                <w:color w:val="333333"/>
              </w:rPr>
            </w:pPr>
            <w:r w:rsidRPr="00030ABD">
              <w:rPr>
                <w:color w:val="333333"/>
              </w:rPr>
              <w:t>0.0218</w:t>
            </w:r>
          </w:p>
        </w:tc>
      </w:tr>
      <w:tr w:rsidR="00030ABD" w:rsidRPr="00030ABD" w14:paraId="6CDB814E" w14:textId="77777777" w:rsidTr="00030ABD">
        <w:trPr>
          <w:trHeight w:val="400"/>
        </w:trPr>
        <w:tc>
          <w:tcPr>
            <w:tcW w:w="1269" w:type="dxa"/>
            <w:tcBorders>
              <w:top w:val="nil"/>
              <w:left w:val="single" w:sz="4" w:space="0" w:color="auto"/>
              <w:bottom w:val="single" w:sz="4" w:space="0" w:color="auto"/>
              <w:right w:val="single" w:sz="4" w:space="0" w:color="auto"/>
            </w:tcBorders>
            <w:noWrap/>
            <w:vAlign w:val="bottom"/>
            <w:hideMark/>
          </w:tcPr>
          <w:p w14:paraId="377E4C16" w14:textId="77777777" w:rsidR="00030ABD" w:rsidRPr="00030ABD" w:rsidRDefault="00030ABD" w:rsidP="00030ABD">
            <w:pPr>
              <w:rPr>
                <w:color w:val="333333"/>
              </w:rPr>
            </w:pPr>
            <w:r w:rsidRPr="00030ABD">
              <w:rPr>
                <w:color w:val="333333"/>
              </w:rPr>
              <w:t>Credit Card Fraud</w:t>
            </w:r>
          </w:p>
        </w:tc>
        <w:tc>
          <w:tcPr>
            <w:tcW w:w="1420" w:type="dxa"/>
            <w:tcBorders>
              <w:top w:val="nil"/>
              <w:left w:val="nil"/>
              <w:bottom w:val="single" w:sz="4" w:space="0" w:color="auto"/>
              <w:right w:val="single" w:sz="4" w:space="0" w:color="auto"/>
            </w:tcBorders>
            <w:noWrap/>
            <w:vAlign w:val="bottom"/>
            <w:hideMark/>
          </w:tcPr>
          <w:p w14:paraId="0339BA0B" w14:textId="77777777" w:rsidR="00030ABD" w:rsidRPr="00030ABD" w:rsidRDefault="00030ABD" w:rsidP="00030ABD">
            <w:pPr>
              <w:rPr>
                <w:color w:val="333333"/>
              </w:rPr>
            </w:pPr>
            <w:r w:rsidRPr="00030ABD">
              <w:rPr>
                <w:color w:val="333333"/>
              </w:rPr>
              <w:t>XGBoost</w:t>
            </w:r>
          </w:p>
        </w:tc>
        <w:tc>
          <w:tcPr>
            <w:tcW w:w="1275" w:type="dxa"/>
            <w:tcBorders>
              <w:top w:val="nil"/>
              <w:left w:val="nil"/>
              <w:bottom w:val="single" w:sz="4" w:space="0" w:color="auto"/>
              <w:right w:val="single" w:sz="4" w:space="0" w:color="auto"/>
            </w:tcBorders>
            <w:noWrap/>
            <w:vAlign w:val="bottom"/>
            <w:hideMark/>
          </w:tcPr>
          <w:p w14:paraId="58A2E780" w14:textId="77777777" w:rsidR="00030ABD" w:rsidRPr="00030ABD" w:rsidRDefault="00030ABD" w:rsidP="00030ABD">
            <w:pPr>
              <w:jc w:val="right"/>
              <w:rPr>
                <w:color w:val="333333"/>
              </w:rPr>
            </w:pPr>
            <w:r w:rsidRPr="00030ABD">
              <w:rPr>
                <w:color w:val="333333"/>
              </w:rPr>
              <w:t>0.7938</w:t>
            </w:r>
          </w:p>
        </w:tc>
        <w:tc>
          <w:tcPr>
            <w:tcW w:w="2268" w:type="dxa"/>
            <w:tcBorders>
              <w:top w:val="nil"/>
              <w:left w:val="nil"/>
              <w:bottom w:val="single" w:sz="4" w:space="0" w:color="auto"/>
              <w:right w:val="single" w:sz="4" w:space="0" w:color="auto"/>
            </w:tcBorders>
            <w:noWrap/>
            <w:vAlign w:val="bottom"/>
            <w:hideMark/>
          </w:tcPr>
          <w:p w14:paraId="7C97F97B" w14:textId="77777777" w:rsidR="00030ABD" w:rsidRPr="00030ABD" w:rsidRDefault="00030ABD" w:rsidP="00030ABD">
            <w:pPr>
              <w:rPr>
                <w:color w:val="333333"/>
              </w:rPr>
            </w:pPr>
            <w:r w:rsidRPr="00030ABD">
              <w:rPr>
                <w:color w:val="333333"/>
              </w:rPr>
              <w:t>ConditionalWGAN-GP + MLP</w:t>
            </w:r>
          </w:p>
        </w:tc>
        <w:tc>
          <w:tcPr>
            <w:tcW w:w="1276" w:type="dxa"/>
            <w:tcBorders>
              <w:top w:val="nil"/>
              <w:left w:val="nil"/>
              <w:bottom w:val="single" w:sz="4" w:space="0" w:color="auto"/>
              <w:right w:val="single" w:sz="4" w:space="0" w:color="auto"/>
            </w:tcBorders>
            <w:noWrap/>
            <w:vAlign w:val="bottom"/>
            <w:hideMark/>
          </w:tcPr>
          <w:p w14:paraId="6D4AEEAC" w14:textId="77777777" w:rsidR="00030ABD" w:rsidRPr="00030ABD" w:rsidRDefault="00030ABD" w:rsidP="00030ABD">
            <w:pPr>
              <w:jc w:val="right"/>
              <w:rPr>
                <w:color w:val="333333"/>
              </w:rPr>
            </w:pPr>
            <w:r w:rsidRPr="00030ABD">
              <w:rPr>
                <w:color w:val="333333"/>
              </w:rPr>
              <w:t>0.8174</w:t>
            </w:r>
          </w:p>
        </w:tc>
        <w:tc>
          <w:tcPr>
            <w:tcW w:w="1270" w:type="dxa"/>
            <w:tcBorders>
              <w:top w:val="nil"/>
              <w:left w:val="nil"/>
              <w:bottom w:val="single" w:sz="4" w:space="0" w:color="auto"/>
              <w:right w:val="single" w:sz="4" w:space="0" w:color="auto"/>
            </w:tcBorders>
            <w:noWrap/>
            <w:vAlign w:val="bottom"/>
            <w:hideMark/>
          </w:tcPr>
          <w:p w14:paraId="6EB33A96" w14:textId="77777777" w:rsidR="00030ABD" w:rsidRPr="00030ABD" w:rsidRDefault="00030ABD" w:rsidP="00030ABD">
            <w:pPr>
              <w:jc w:val="right"/>
              <w:rPr>
                <w:color w:val="333333"/>
              </w:rPr>
            </w:pPr>
            <w:r w:rsidRPr="00030ABD">
              <w:rPr>
                <w:color w:val="333333"/>
              </w:rPr>
              <w:t>0.0235</w:t>
            </w:r>
          </w:p>
        </w:tc>
      </w:tr>
      <w:tr w:rsidR="00030ABD" w:rsidRPr="00030ABD" w14:paraId="1589FCC2" w14:textId="77777777" w:rsidTr="00030ABD">
        <w:trPr>
          <w:trHeight w:val="400"/>
        </w:trPr>
        <w:tc>
          <w:tcPr>
            <w:tcW w:w="1269" w:type="dxa"/>
            <w:tcBorders>
              <w:top w:val="nil"/>
              <w:left w:val="single" w:sz="4" w:space="0" w:color="auto"/>
              <w:bottom w:val="single" w:sz="4" w:space="0" w:color="auto"/>
              <w:right w:val="single" w:sz="4" w:space="0" w:color="auto"/>
            </w:tcBorders>
            <w:noWrap/>
            <w:vAlign w:val="bottom"/>
            <w:hideMark/>
          </w:tcPr>
          <w:p w14:paraId="3BFC6E12" w14:textId="77777777" w:rsidR="00030ABD" w:rsidRPr="00030ABD" w:rsidRDefault="00030ABD" w:rsidP="00030ABD">
            <w:pPr>
              <w:rPr>
                <w:color w:val="333333"/>
              </w:rPr>
            </w:pPr>
            <w:r w:rsidRPr="00030ABD">
              <w:rPr>
                <w:color w:val="333333"/>
              </w:rPr>
              <w:t>Online Payment Fraud</w:t>
            </w:r>
          </w:p>
        </w:tc>
        <w:tc>
          <w:tcPr>
            <w:tcW w:w="1420" w:type="dxa"/>
            <w:tcBorders>
              <w:top w:val="nil"/>
              <w:left w:val="nil"/>
              <w:bottom w:val="single" w:sz="4" w:space="0" w:color="auto"/>
              <w:right w:val="single" w:sz="4" w:space="0" w:color="auto"/>
            </w:tcBorders>
            <w:noWrap/>
            <w:vAlign w:val="bottom"/>
            <w:hideMark/>
          </w:tcPr>
          <w:p w14:paraId="5E176F32" w14:textId="77777777" w:rsidR="00030ABD" w:rsidRPr="00030ABD" w:rsidRDefault="00030ABD" w:rsidP="00030ABD">
            <w:pPr>
              <w:rPr>
                <w:color w:val="333333"/>
              </w:rPr>
            </w:pPr>
            <w:r w:rsidRPr="00030ABD">
              <w:rPr>
                <w:color w:val="333333"/>
              </w:rPr>
              <w:t>XGBoost</w:t>
            </w:r>
          </w:p>
        </w:tc>
        <w:tc>
          <w:tcPr>
            <w:tcW w:w="1275" w:type="dxa"/>
            <w:tcBorders>
              <w:top w:val="nil"/>
              <w:left w:val="nil"/>
              <w:bottom w:val="single" w:sz="4" w:space="0" w:color="auto"/>
              <w:right w:val="single" w:sz="4" w:space="0" w:color="auto"/>
            </w:tcBorders>
            <w:noWrap/>
            <w:vAlign w:val="bottom"/>
            <w:hideMark/>
          </w:tcPr>
          <w:p w14:paraId="4411B605" w14:textId="77777777" w:rsidR="00030ABD" w:rsidRPr="00030ABD" w:rsidRDefault="00030ABD" w:rsidP="00030ABD">
            <w:pPr>
              <w:jc w:val="right"/>
              <w:rPr>
                <w:color w:val="333333"/>
              </w:rPr>
            </w:pPr>
            <w:r w:rsidRPr="00030ABD">
              <w:rPr>
                <w:color w:val="333333"/>
              </w:rPr>
              <w:t>0.9437</w:t>
            </w:r>
          </w:p>
        </w:tc>
        <w:tc>
          <w:tcPr>
            <w:tcW w:w="2268" w:type="dxa"/>
            <w:tcBorders>
              <w:top w:val="nil"/>
              <w:left w:val="nil"/>
              <w:bottom w:val="single" w:sz="4" w:space="0" w:color="auto"/>
              <w:right w:val="single" w:sz="4" w:space="0" w:color="auto"/>
            </w:tcBorders>
            <w:noWrap/>
            <w:vAlign w:val="bottom"/>
            <w:hideMark/>
          </w:tcPr>
          <w:p w14:paraId="7680A405" w14:textId="77777777" w:rsidR="00030ABD" w:rsidRPr="00030ABD" w:rsidRDefault="00030ABD" w:rsidP="00030ABD">
            <w:pPr>
              <w:rPr>
                <w:color w:val="333333"/>
              </w:rPr>
            </w:pPr>
            <w:r w:rsidRPr="00030ABD">
              <w:rPr>
                <w:color w:val="333333"/>
              </w:rPr>
              <w:t>SMOTEENN + XGBoost</w:t>
            </w:r>
          </w:p>
        </w:tc>
        <w:tc>
          <w:tcPr>
            <w:tcW w:w="1276" w:type="dxa"/>
            <w:tcBorders>
              <w:top w:val="nil"/>
              <w:left w:val="nil"/>
              <w:bottom w:val="single" w:sz="4" w:space="0" w:color="auto"/>
              <w:right w:val="single" w:sz="4" w:space="0" w:color="auto"/>
            </w:tcBorders>
            <w:noWrap/>
            <w:vAlign w:val="bottom"/>
            <w:hideMark/>
          </w:tcPr>
          <w:p w14:paraId="40215B96" w14:textId="77777777" w:rsidR="00030ABD" w:rsidRPr="00030ABD" w:rsidRDefault="00030ABD" w:rsidP="00030ABD">
            <w:pPr>
              <w:jc w:val="right"/>
              <w:rPr>
                <w:color w:val="333333"/>
              </w:rPr>
            </w:pPr>
            <w:r w:rsidRPr="00030ABD">
              <w:rPr>
                <w:color w:val="333333"/>
              </w:rPr>
              <w:t>0.9485</w:t>
            </w:r>
          </w:p>
        </w:tc>
        <w:tc>
          <w:tcPr>
            <w:tcW w:w="1270" w:type="dxa"/>
            <w:tcBorders>
              <w:top w:val="nil"/>
              <w:left w:val="nil"/>
              <w:bottom w:val="single" w:sz="4" w:space="0" w:color="auto"/>
              <w:right w:val="single" w:sz="4" w:space="0" w:color="auto"/>
            </w:tcBorders>
            <w:noWrap/>
            <w:vAlign w:val="bottom"/>
            <w:hideMark/>
          </w:tcPr>
          <w:p w14:paraId="5AC3686D" w14:textId="77777777" w:rsidR="00030ABD" w:rsidRPr="00030ABD" w:rsidRDefault="00030ABD" w:rsidP="00030ABD">
            <w:pPr>
              <w:jc w:val="right"/>
              <w:rPr>
                <w:color w:val="333333"/>
              </w:rPr>
            </w:pPr>
            <w:r w:rsidRPr="00030ABD">
              <w:rPr>
                <w:color w:val="333333"/>
              </w:rPr>
              <w:t>0.0049</w:t>
            </w:r>
          </w:p>
        </w:tc>
      </w:tr>
      <w:tr w:rsidR="00030ABD" w:rsidRPr="00030ABD" w14:paraId="2E424F56" w14:textId="77777777" w:rsidTr="00030ABD">
        <w:trPr>
          <w:trHeight w:val="400"/>
        </w:trPr>
        <w:tc>
          <w:tcPr>
            <w:tcW w:w="1269" w:type="dxa"/>
            <w:tcBorders>
              <w:top w:val="nil"/>
              <w:left w:val="single" w:sz="4" w:space="0" w:color="auto"/>
              <w:bottom w:val="single" w:sz="4" w:space="0" w:color="auto"/>
              <w:right w:val="single" w:sz="4" w:space="0" w:color="auto"/>
            </w:tcBorders>
            <w:noWrap/>
            <w:vAlign w:val="bottom"/>
            <w:hideMark/>
          </w:tcPr>
          <w:p w14:paraId="69B26C2D" w14:textId="77777777" w:rsidR="00030ABD" w:rsidRPr="00030ABD" w:rsidRDefault="00030ABD" w:rsidP="00030ABD">
            <w:pPr>
              <w:rPr>
                <w:color w:val="333333"/>
              </w:rPr>
            </w:pPr>
            <w:r w:rsidRPr="00030ABD">
              <w:rPr>
                <w:color w:val="333333"/>
              </w:rPr>
              <w:t>Vehicle Claim Fraud</w:t>
            </w:r>
          </w:p>
        </w:tc>
        <w:tc>
          <w:tcPr>
            <w:tcW w:w="1420" w:type="dxa"/>
            <w:tcBorders>
              <w:top w:val="nil"/>
              <w:left w:val="nil"/>
              <w:bottom w:val="single" w:sz="4" w:space="0" w:color="auto"/>
              <w:right w:val="single" w:sz="4" w:space="0" w:color="auto"/>
            </w:tcBorders>
            <w:noWrap/>
            <w:vAlign w:val="bottom"/>
            <w:hideMark/>
          </w:tcPr>
          <w:p w14:paraId="7CECE20C" w14:textId="77777777" w:rsidR="00030ABD" w:rsidRPr="00030ABD" w:rsidRDefault="00030ABD" w:rsidP="00030ABD">
            <w:pPr>
              <w:rPr>
                <w:color w:val="333333"/>
              </w:rPr>
            </w:pPr>
            <w:r w:rsidRPr="00030ABD">
              <w:rPr>
                <w:color w:val="333333"/>
              </w:rPr>
              <w:t>XGBoost</w:t>
            </w:r>
          </w:p>
        </w:tc>
        <w:tc>
          <w:tcPr>
            <w:tcW w:w="1275" w:type="dxa"/>
            <w:tcBorders>
              <w:top w:val="nil"/>
              <w:left w:val="nil"/>
              <w:bottom w:val="single" w:sz="4" w:space="0" w:color="auto"/>
              <w:right w:val="single" w:sz="4" w:space="0" w:color="auto"/>
            </w:tcBorders>
            <w:noWrap/>
            <w:vAlign w:val="bottom"/>
            <w:hideMark/>
          </w:tcPr>
          <w:p w14:paraId="26A8CF30" w14:textId="77777777" w:rsidR="00030ABD" w:rsidRPr="00030ABD" w:rsidRDefault="00030ABD" w:rsidP="00030ABD">
            <w:pPr>
              <w:jc w:val="right"/>
              <w:rPr>
                <w:color w:val="333333"/>
              </w:rPr>
            </w:pPr>
            <w:r w:rsidRPr="00030ABD">
              <w:rPr>
                <w:color w:val="333333"/>
              </w:rPr>
              <w:t>0.5687</w:t>
            </w:r>
          </w:p>
        </w:tc>
        <w:tc>
          <w:tcPr>
            <w:tcW w:w="2268" w:type="dxa"/>
            <w:tcBorders>
              <w:top w:val="nil"/>
              <w:left w:val="nil"/>
              <w:bottom w:val="single" w:sz="4" w:space="0" w:color="auto"/>
              <w:right w:val="single" w:sz="4" w:space="0" w:color="auto"/>
            </w:tcBorders>
            <w:noWrap/>
            <w:vAlign w:val="bottom"/>
            <w:hideMark/>
          </w:tcPr>
          <w:p w14:paraId="35211C69" w14:textId="77777777" w:rsidR="00030ABD" w:rsidRPr="00030ABD" w:rsidRDefault="00030ABD" w:rsidP="00030ABD">
            <w:pPr>
              <w:rPr>
                <w:color w:val="333333"/>
              </w:rPr>
            </w:pPr>
            <w:r w:rsidRPr="00030ABD">
              <w:rPr>
                <w:color w:val="333333"/>
              </w:rPr>
              <w:t>ROS + XGBoost</w:t>
            </w:r>
          </w:p>
        </w:tc>
        <w:tc>
          <w:tcPr>
            <w:tcW w:w="1276" w:type="dxa"/>
            <w:tcBorders>
              <w:top w:val="nil"/>
              <w:left w:val="nil"/>
              <w:bottom w:val="single" w:sz="4" w:space="0" w:color="auto"/>
              <w:right w:val="single" w:sz="4" w:space="0" w:color="auto"/>
            </w:tcBorders>
            <w:noWrap/>
            <w:vAlign w:val="bottom"/>
            <w:hideMark/>
          </w:tcPr>
          <w:p w14:paraId="524BB5EB" w14:textId="77777777" w:rsidR="00030ABD" w:rsidRPr="00030ABD" w:rsidRDefault="00030ABD" w:rsidP="00030ABD">
            <w:pPr>
              <w:jc w:val="right"/>
              <w:rPr>
                <w:color w:val="333333"/>
              </w:rPr>
            </w:pPr>
            <w:r w:rsidRPr="00030ABD">
              <w:rPr>
                <w:color w:val="333333"/>
              </w:rPr>
              <w:t>0.6187</w:t>
            </w:r>
          </w:p>
        </w:tc>
        <w:tc>
          <w:tcPr>
            <w:tcW w:w="1270" w:type="dxa"/>
            <w:tcBorders>
              <w:top w:val="nil"/>
              <w:left w:val="nil"/>
              <w:bottom w:val="single" w:sz="4" w:space="0" w:color="auto"/>
              <w:right w:val="single" w:sz="4" w:space="0" w:color="auto"/>
            </w:tcBorders>
            <w:noWrap/>
            <w:vAlign w:val="bottom"/>
            <w:hideMark/>
          </w:tcPr>
          <w:p w14:paraId="3D8EE70A" w14:textId="77777777" w:rsidR="00030ABD" w:rsidRPr="00030ABD" w:rsidRDefault="00030ABD" w:rsidP="00030ABD">
            <w:pPr>
              <w:jc w:val="right"/>
              <w:rPr>
                <w:color w:val="333333"/>
              </w:rPr>
            </w:pPr>
            <w:r w:rsidRPr="00030ABD">
              <w:rPr>
                <w:color w:val="333333"/>
              </w:rPr>
              <w:t>0.05</w:t>
            </w:r>
          </w:p>
        </w:tc>
      </w:tr>
    </w:tbl>
    <w:p w14:paraId="55C15A0D" w14:textId="77777777" w:rsidR="00030ABD" w:rsidRPr="008C4BC1" w:rsidRDefault="00030ABD" w:rsidP="008C4BC1">
      <w:pPr>
        <w:spacing w:before="100" w:beforeAutospacing="1" w:after="100" w:afterAutospacing="1"/>
      </w:pPr>
    </w:p>
    <w:p w14:paraId="7CEE6F55" w14:textId="7F214140" w:rsidR="008C4BC1" w:rsidRPr="00B14DBF" w:rsidRDefault="00C67E9D" w:rsidP="008C4BC1">
      <w:pPr>
        <w:pStyle w:val="NormalWeb"/>
        <w:rPr>
          <w:sz w:val="20"/>
          <w:szCs w:val="20"/>
        </w:rPr>
      </w:pPr>
      <w:r w:rsidRPr="00C67E9D">
        <w:rPr>
          <w:sz w:val="20"/>
          <w:szCs w:val="20"/>
        </w:rPr>
        <w:t xml:space="preserve">3.1.1 Bank Account Fraud </w:t>
      </w:r>
      <w:r w:rsidR="008C4BC1" w:rsidRPr="00B14DBF">
        <w:rPr>
          <w:sz w:val="20"/>
          <w:szCs w:val="20"/>
        </w:rPr>
        <w:br/>
      </w:r>
      <w:r w:rsidR="008C4BC1" w:rsidRPr="00B14DBF">
        <w:rPr>
          <w:sz w:val="20"/>
          <w:szCs w:val="20"/>
        </w:rPr>
        <w:t>Pada dataset Bank Account Fraud, konfigurasi terbaik secara keseluruhan berdasarkan PR-AUC diperoleh oleh kombinasi PytorchGAN + XGBoost dengan nilai 0</w:t>
      </w:r>
      <w:r w:rsidR="008C4BC1" w:rsidRPr="00B14DBF">
        <w:rPr>
          <w:sz w:val="20"/>
          <w:szCs w:val="20"/>
        </w:rPr>
        <w:t>.</w:t>
      </w:r>
      <w:r w:rsidR="008C4BC1" w:rsidRPr="00B14DBF">
        <w:rPr>
          <w:sz w:val="20"/>
          <w:szCs w:val="20"/>
        </w:rPr>
        <w:t xml:space="preserve">1935. Nilai ini lebih tinggi dibandingkan pemenang pada </w:t>
      </w:r>
      <w:r w:rsidR="003954FC" w:rsidRPr="00B14DBF">
        <w:rPr>
          <w:sz w:val="20"/>
          <w:szCs w:val="20"/>
        </w:rPr>
        <w:t>model ablasi</w:t>
      </w:r>
      <w:r w:rsidR="008C4BC1" w:rsidRPr="00B14DBF">
        <w:rPr>
          <w:sz w:val="20"/>
          <w:szCs w:val="20"/>
        </w:rPr>
        <w:t>, yaitu XGBoost tanpa</w:t>
      </w:r>
      <w:r w:rsidR="003954FC" w:rsidRPr="00B14DBF">
        <w:rPr>
          <w:sz w:val="20"/>
          <w:szCs w:val="20"/>
        </w:rPr>
        <w:t xml:space="preserve"> </w:t>
      </w:r>
      <w:r w:rsidR="008C4BC1" w:rsidRPr="00B14DBF">
        <w:rPr>
          <w:sz w:val="20"/>
          <w:szCs w:val="20"/>
        </w:rPr>
        <w:t>oversampling dengan 0</w:t>
      </w:r>
      <w:r w:rsidR="008C4BC1" w:rsidRPr="00B14DBF">
        <w:rPr>
          <w:sz w:val="20"/>
          <w:szCs w:val="20"/>
        </w:rPr>
        <w:t>.1</w:t>
      </w:r>
      <w:r w:rsidR="008C4BC1" w:rsidRPr="00B14DBF">
        <w:rPr>
          <w:sz w:val="20"/>
          <w:szCs w:val="20"/>
        </w:rPr>
        <w:t>716, serta jauh melampaui hasil terbaik pada ablasi oversampling dengan baseline Logistic Regression, yaitu BorderlineSMOTE dengan 0</w:t>
      </w:r>
      <w:r w:rsidR="008C4BC1" w:rsidRPr="00B14DBF">
        <w:rPr>
          <w:sz w:val="20"/>
          <w:szCs w:val="20"/>
        </w:rPr>
        <w:t>.</w:t>
      </w:r>
      <w:r w:rsidR="008C4BC1" w:rsidRPr="00B14DBF">
        <w:rPr>
          <w:sz w:val="20"/>
          <w:szCs w:val="20"/>
        </w:rPr>
        <w:t>0587. Temuan ini menunjukkan bahwa peningkatan performa pada dataset ini terutama berasal dari pemilihan model, khususnya penggunaan XGBoost, lalu diperkuat lagi oleh interaksi pairwise dengan oversampling generatif. Dengan kata lain, oversampling secara terisolasi belum cukup memberi peningkatan besar, tetapi menjadi lebih bermanfaat ketika dipadukan dengan model yang memiliki kapasitas diskriminatif lebih tinggi.</w:t>
      </w:r>
    </w:p>
    <w:p w14:paraId="1E7D1EE3" w14:textId="1E922692" w:rsidR="008C4BC1" w:rsidRPr="00C67E9D" w:rsidRDefault="008C4BC1" w:rsidP="008C4BC1">
      <w:pPr>
        <w:spacing w:before="100" w:beforeAutospacing="1" w:after="100" w:afterAutospacing="1"/>
      </w:pPr>
      <w:r w:rsidRPr="008C4BC1">
        <w:t>Dari sisi operasional, konfigurasi PytorchGAN + XGBoost juga menghasilkan lift@top-1% tertinggi, yaitu 21</w:t>
      </w:r>
      <w:r w:rsidR="003954FC" w:rsidRPr="00B14DBF">
        <w:t>.</w:t>
      </w:r>
      <w:r w:rsidRPr="008C4BC1">
        <w:t>54, tetapi recall pada target precision tetap rendah, yakni 0</w:t>
      </w:r>
      <w:r w:rsidR="003954FC" w:rsidRPr="00B14DBF">
        <w:t>.</w:t>
      </w:r>
      <w:r w:rsidRPr="008C4BC1">
        <w:t>0043. Bahkan, konfigurasi dengan recall terbaik pada target precision untuk dataset ini adalah CTGAN + XGBoost dengan recall 0</w:t>
      </w:r>
      <w:r w:rsidR="003954FC" w:rsidRPr="00B14DBF">
        <w:t>.</w:t>
      </w:r>
      <w:r w:rsidRPr="008C4BC1">
        <w:t>0046, meskipun PR-AUC-nya sedikit lebih rendah. Pola ini menunjukkan bahwa Bank Account Fraud merupakan dataset yang cukup sulit ketika model harus beroperasi pada kondisi presisi tinggi. Walaupun demikian, model terbaik tetap mampu meningkatkan konsentrasi kasus fraud pada prediksi dengan skor tertinggi. Secara substantif, hal ini mengindikasikan bahwa pada domain fraud jenis ini, manfaat oversampling baru benar-benar terlihat ketika digunakan untuk mendukung model ensemble yang kuat, bukan ketika dipasangkan dengan classifier linier sederhana.</w:t>
      </w:r>
    </w:p>
    <w:p w14:paraId="1773B0F5" w14:textId="0CFB77F6" w:rsidR="003954FC" w:rsidRPr="00B14DBF" w:rsidRDefault="00C67E9D" w:rsidP="003954FC">
      <w:pPr>
        <w:pStyle w:val="NormalWeb"/>
        <w:rPr>
          <w:sz w:val="20"/>
          <w:szCs w:val="20"/>
        </w:rPr>
      </w:pPr>
      <w:r w:rsidRPr="00C67E9D">
        <w:rPr>
          <w:sz w:val="20"/>
          <w:szCs w:val="20"/>
        </w:rPr>
        <w:t xml:space="preserve">3.1.2 Credit Card Fraud </w:t>
      </w:r>
      <w:r w:rsidR="003954FC" w:rsidRPr="00B14DBF">
        <w:rPr>
          <w:sz w:val="20"/>
          <w:szCs w:val="20"/>
        </w:rPr>
        <w:br/>
      </w:r>
      <w:r w:rsidR="003954FC" w:rsidRPr="00B14DBF">
        <w:rPr>
          <w:sz w:val="20"/>
          <w:szCs w:val="20"/>
        </w:rPr>
        <w:t>Pada dataset Credit Card Fraud, konfigurasi terbaik secara keseluruhan berdasarkan PR-AUC diperoleh oleh kombinasi ConditionalWGAN-GP + MLP dengan nilai 0</w:t>
      </w:r>
      <w:r w:rsidR="003954FC" w:rsidRPr="00B14DBF">
        <w:rPr>
          <w:sz w:val="20"/>
          <w:szCs w:val="20"/>
        </w:rPr>
        <w:t>.</w:t>
      </w:r>
      <w:r w:rsidR="003954FC" w:rsidRPr="00B14DBF">
        <w:rPr>
          <w:sz w:val="20"/>
          <w:szCs w:val="20"/>
        </w:rPr>
        <w:t xml:space="preserve">8174. Hasil ini sedikit lebih tinggi dibandingkan pemenang pada </w:t>
      </w:r>
      <w:r w:rsidR="00B14DBF" w:rsidRPr="00B14DBF">
        <w:rPr>
          <w:sz w:val="20"/>
          <w:szCs w:val="20"/>
        </w:rPr>
        <w:t>model ablasi</w:t>
      </w:r>
      <w:r w:rsidR="003954FC" w:rsidRPr="00B14DBF">
        <w:rPr>
          <w:sz w:val="20"/>
          <w:szCs w:val="20"/>
        </w:rPr>
        <w:t>, yaitu XGBoost dengan 0</w:t>
      </w:r>
      <w:r w:rsidR="003954FC" w:rsidRPr="00B14DBF">
        <w:rPr>
          <w:sz w:val="20"/>
          <w:szCs w:val="20"/>
        </w:rPr>
        <w:t>.</w:t>
      </w:r>
      <w:r w:rsidR="003954FC" w:rsidRPr="00B14DBF">
        <w:rPr>
          <w:sz w:val="20"/>
          <w:szCs w:val="20"/>
        </w:rPr>
        <w:t>7938, dan juga lebih baik dibandingkan hasil terbaik pada ablasi oversampling dengan baseline Logistic Regression, yaitu SMOTEENN dengan 0</w:t>
      </w:r>
      <w:r w:rsidR="003954FC" w:rsidRPr="00B14DBF">
        <w:rPr>
          <w:sz w:val="20"/>
          <w:szCs w:val="20"/>
        </w:rPr>
        <w:t>.</w:t>
      </w:r>
      <w:r w:rsidR="003954FC" w:rsidRPr="00B14DBF">
        <w:rPr>
          <w:sz w:val="20"/>
          <w:szCs w:val="20"/>
        </w:rPr>
        <w:t xml:space="preserve">7726. Dengan demikian, peningkatan performa pada dataset ini tidak </w:t>
      </w:r>
      <w:r w:rsidR="00563893" w:rsidRPr="00B14DBF">
        <w:rPr>
          <w:sz w:val="20"/>
          <w:szCs w:val="20"/>
        </w:rPr>
        <w:t>hanya</w:t>
      </w:r>
      <w:r w:rsidR="003954FC" w:rsidRPr="00B14DBF">
        <w:rPr>
          <w:sz w:val="20"/>
          <w:szCs w:val="20"/>
        </w:rPr>
        <w:t xml:space="preserve"> berasal dari oversampling saja maupun dari penggantian ke model terbaik pada </w:t>
      </w:r>
      <w:r w:rsidR="00B14DBF" w:rsidRPr="00B14DBF">
        <w:rPr>
          <w:sz w:val="20"/>
          <w:szCs w:val="20"/>
        </w:rPr>
        <w:t>model ablasi</w:t>
      </w:r>
      <w:r w:rsidR="003954FC" w:rsidRPr="00B14DBF">
        <w:rPr>
          <w:sz w:val="20"/>
          <w:szCs w:val="20"/>
        </w:rPr>
        <w:t>, tetapi lebih kuat muncul dari interaksi pairwise antara strategi pembangkitan sampel minoritas dan model klasifikasi. Dataset ini menjadi contoh paling jelas bahwa konfigurasi global terbaik tidak selalu identik dengan pemenang pada ablasi model.</w:t>
      </w:r>
    </w:p>
    <w:p w14:paraId="18458F37" w14:textId="2203B76D" w:rsidR="00C67E9D" w:rsidRPr="00C67E9D" w:rsidRDefault="003954FC" w:rsidP="008C4BC1">
      <w:pPr>
        <w:spacing w:before="100" w:beforeAutospacing="1" w:after="100" w:afterAutospacing="1"/>
      </w:pPr>
      <w:r w:rsidRPr="003954FC">
        <w:t>Namun, jika dilihat dari sudut pandang operasional, hasilnya menunjukkan nuansa yang lebih kompleks. Konfigurasi ConditionalWGAN-GP + MLP menghasilkan recall pada target precision sebesar 0</w:t>
      </w:r>
      <w:r w:rsidRPr="00B14DBF">
        <w:t>.</w:t>
      </w:r>
      <w:r w:rsidRPr="003954FC">
        <w:t>7467 dan lift@top-1% sebesar 85</w:t>
      </w:r>
      <w:r w:rsidRPr="00B14DBF">
        <w:t>.</w:t>
      </w:r>
      <w:r w:rsidRPr="003954FC">
        <w:t>43, yang tergolong sangat kuat, tetapi bukan nilai tertinggi absolut pada semua metrik operasional. Untuk recall pada target precision, nilai tertinggi justru diperoleh oleh BorderlineSMOTE + RandomForest dengan 0</w:t>
      </w:r>
      <w:r w:rsidRPr="00B14DBF">
        <w:t>.</w:t>
      </w:r>
      <w:r w:rsidRPr="003954FC">
        <w:t xml:space="preserve">7733, sedangkan untuk lift@top-1%, nilai tertinggi diperoleh oleh ROS + </w:t>
      </w:r>
      <w:r w:rsidRPr="003954FC">
        <w:lastRenderedPageBreak/>
        <w:t>RandomForest dengan 89</w:t>
      </w:r>
      <w:r w:rsidRPr="00B14DBF">
        <w:t>.</w:t>
      </w:r>
      <w:r w:rsidRPr="003954FC">
        <w:t>43. Hal ini menunjukkan bahwa dataset Credit Card Fraud relatif responsif terhadap variasi model maupun strategi oversampling, tetapi konfigurasi terbaik tetap bergantung pada objective operasional yang ingin diprioritaskan. Secara domain, hal ini masuk akal karena struktur dataset ini cukup informatif, sehingga beberapa konfigurasi mampu memeringkat fraud dengan baik, sementara perbedaan antar-konfigurasi menjadi lebih terlihat ketika dievaluasi di bawah sasaran operasional yang berbeda.</w:t>
      </w:r>
    </w:p>
    <w:p w14:paraId="78BC8EA9" w14:textId="27AF4897" w:rsidR="00563893" w:rsidRPr="00B14DBF" w:rsidRDefault="00C67E9D" w:rsidP="00563893">
      <w:pPr>
        <w:pStyle w:val="NormalWeb"/>
        <w:rPr>
          <w:sz w:val="20"/>
          <w:szCs w:val="20"/>
        </w:rPr>
      </w:pPr>
      <w:r w:rsidRPr="00C67E9D">
        <w:rPr>
          <w:sz w:val="20"/>
          <w:szCs w:val="20"/>
        </w:rPr>
        <w:t>3.1.3 Online Payment Fraud</w:t>
      </w:r>
      <w:r w:rsidR="00563893" w:rsidRPr="00B14DBF">
        <w:rPr>
          <w:sz w:val="20"/>
          <w:szCs w:val="20"/>
        </w:rPr>
        <w:br/>
      </w:r>
      <w:r w:rsidR="00563893" w:rsidRPr="00B14DBF">
        <w:rPr>
          <w:sz w:val="20"/>
          <w:szCs w:val="20"/>
        </w:rPr>
        <w:t xml:space="preserve">Pada dataset </w:t>
      </w:r>
      <w:r w:rsidR="00563893" w:rsidRPr="00B14DBF">
        <w:rPr>
          <w:rStyle w:val="Strong"/>
          <w:b w:val="0"/>
          <w:bCs w:val="0"/>
          <w:sz w:val="20"/>
          <w:szCs w:val="20"/>
        </w:rPr>
        <w:t>Online Payment Fraud</w:t>
      </w:r>
      <w:r w:rsidR="00563893" w:rsidRPr="00B14DBF">
        <w:rPr>
          <w:sz w:val="20"/>
          <w:szCs w:val="20"/>
        </w:rPr>
        <w:t xml:space="preserve">, konfigurasi terbaik secara keseluruhan adalah </w:t>
      </w:r>
      <w:r w:rsidR="00563893" w:rsidRPr="00B14DBF">
        <w:rPr>
          <w:rStyle w:val="Strong"/>
          <w:b w:val="0"/>
          <w:bCs w:val="0"/>
          <w:sz w:val="20"/>
          <w:szCs w:val="20"/>
        </w:rPr>
        <w:t>SMOTEENN + XGBoost</w:t>
      </w:r>
      <w:r w:rsidR="00563893" w:rsidRPr="00B14DBF">
        <w:rPr>
          <w:sz w:val="20"/>
          <w:szCs w:val="20"/>
        </w:rPr>
        <w:t xml:space="preserve"> dengan nilai </w:t>
      </w:r>
      <w:r w:rsidR="00563893" w:rsidRPr="00B14DBF">
        <w:rPr>
          <w:rStyle w:val="Strong"/>
          <w:b w:val="0"/>
          <w:bCs w:val="0"/>
          <w:sz w:val="20"/>
          <w:szCs w:val="20"/>
        </w:rPr>
        <w:t>PR-AUC sebesar 0</w:t>
      </w:r>
      <w:r w:rsidR="00B14DBF" w:rsidRPr="00B14DBF">
        <w:rPr>
          <w:rStyle w:val="Strong"/>
          <w:b w:val="0"/>
          <w:bCs w:val="0"/>
          <w:sz w:val="20"/>
          <w:szCs w:val="20"/>
        </w:rPr>
        <w:t>.</w:t>
      </w:r>
      <w:r w:rsidR="00563893" w:rsidRPr="00B14DBF">
        <w:rPr>
          <w:rStyle w:val="Strong"/>
          <w:b w:val="0"/>
          <w:bCs w:val="0"/>
          <w:sz w:val="20"/>
          <w:szCs w:val="20"/>
        </w:rPr>
        <w:t>9485</w:t>
      </w:r>
      <w:r w:rsidR="00563893" w:rsidRPr="00B14DBF">
        <w:rPr>
          <w:sz w:val="20"/>
          <w:szCs w:val="20"/>
        </w:rPr>
        <w:t xml:space="preserve">. Nilai ini sedikit lebih tinggi dibandingkan hasil terbaik pada </w:t>
      </w:r>
      <w:r w:rsidR="00B14DBF" w:rsidRPr="00B14DBF">
        <w:rPr>
          <w:sz w:val="20"/>
          <w:szCs w:val="20"/>
        </w:rPr>
        <w:t>model ablasi</w:t>
      </w:r>
      <w:r w:rsidR="00563893" w:rsidRPr="00B14DBF">
        <w:rPr>
          <w:sz w:val="20"/>
          <w:szCs w:val="20"/>
        </w:rPr>
        <w:t xml:space="preserve">, yaitu </w:t>
      </w:r>
      <w:r w:rsidR="00563893" w:rsidRPr="00B14DBF">
        <w:rPr>
          <w:rStyle w:val="Strong"/>
          <w:b w:val="0"/>
          <w:bCs w:val="0"/>
          <w:sz w:val="20"/>
          <w:szCs w:val="20"/>
        </w:rPr>
        <w:t>XGBoost tanpa oversampling</w:t>
      </w:r>
      <w:r w:rsidR="00563893" w:rsidRPr="00B14DBF">
        <w:rPr>
          <w:sz w:val="20"/>
          <w:szCs w:val="20"/>
        </w:rPr>
        <w:t xml:space="preserve"> dengan </w:t>
      </w:r>
      <w:r w:rsidR="00563893" w:rsidRPr="00B14DBF">
        <w:rPr>
          <w:rStyle w:val="Strong"/>
          <w:b w:val="0"/>
          <w:bCs w:val="0"/>
          <w:sz w:val="20"/>
          <w:szCs w:val="20"/>
        </w:rPr>
        <w:t>0</w:t>
      </w:r>
      <w:r w:rsidR="00B14DBF" w:rsidRPr="00B14DBF">
        <w:rPr>
          <w:rStyle w:val="Strong"/>
          <w:b w:val="0"/>
          <w:bCs w:val="0"/>
          <w:sz w:val="20"/>
          <w:szCs w:val="20"/>
        </w:rPr>
        <w:t>.</w:t>
      </w:r>
      <w:r w:rsidR="00563893" w:rsidRPr="00B14DBF">
        <w:rPr>
          <w:rStyle w:val="Strong"/>
          <w:b w:val="0"/>
          <w:bCs w:val="0"/>
          <w:sz w:val="20"/>
          <w:szCs w:val="20"/>
        </w:rPr>
        <w:t>9437</w:t>
      </w:r>
      <w:r w:rsidR="00563893" w:rsidRPr="00B14DBF">
        <w:rPr>
          <w:sz w:val="20"/>
          <w:szCs w:val="20"/>
        </w:rPr>
        <w:t xml:space="preserve">, dan jauh lebih tinggi dibandingkan hasil terbaik pada ablasi oversampling dengan baseline Logistic Regression tetap, yaitu </w:t>
      </w:r>
      <w:r w:rsidR="00563893" w:rsidRPr="00B14DBF">
        <w:rPr>
          <w:rStyle w:val="Strong"/>
          <w:b w:val="0"/>
          <w:bCs w:val="0"/>
          <w:sz w:val="20"/>
          <w:szCs w:val="20"/>
        </w:rPr>
        <w:t>BorderlineSMOTE</w:t>
      </w:r>
      <w:r w:rsidR="00563893" w:rsidRPr="00B14DBF">
        <w:rPr>
          <w:sz w:val="20"/>
          <w:szCs w:val="20"/>
        </w:rPr>
        <w:t xml:space="preserve"> dengan </w:t>
      </w:r>
      <w:r w:rsidR="00563893" w:rsidRPr="00B14DBF">
        <w:rPr>
          <w:rStyle w:val="Strong"/>
          <w:b w:val="0"/>
          <w:bCs w:val="0"/>
          <w:sz w:val="20"/>
          <w:szCs w:val="20"/>
        </w:rPr>
        <w:t>0</w:t>
      </w:r>
      <w:r w:rsidR="00B14DBF" w:rsidRPr="00B14DBF">
        <w:rPr>
          <w:rStyle w:val="Strong"/>
          <w:b w:val="0"/>
          <w:bCs w:val="0"/>
          <w:sz w:val="20"/>
          <w:szCs w:val="20"/>
        </w:rPr>
        <w:t>.</w:t>
      </w:r>
      <w:r w:rsidR="00563893" w:rsidRPr="00B14DBF">
        <w:rPr>
          <w:rStyle w:val="Strong"/>
          <w:b w:val="0"/>
          <w:bCs w:val="0"/>
          <w:sz w:val="20"/>
          <w:szCs w:val="20"/>
        </w:rPr>
        <w:t>7394</w:t>
      </w:r>
      <w:r w:rsidR="00563893" w:rsidRPr="00B14DBF">
        <w:rPr>
          <w:sz w:val="20"/>
          <w:szCs w:val="20"/>
        </w:rPr>
        <w:t xml:space="preserve">. Dengan demikian, sumber peningkatan utama pada dataset ini tetap berasal dari </w:t>
      </w:r>
      <w:r w:rsidR="00563893" w:rsidRPr="00B14DBF">
        <w:rPr>
          <w:rStyle w:val="Strong"/>
          <w:b w:val="0"/>
          <w:bCs w:val="0"/>
          <w:sz w:val="20"/>
          <w:szCs w:val="20"/>
        </w:rPr>
        <w:t>pemilihan</w:t>
      </w:r>
      <w:r w:rsidR="00563893" w:rsidRPr="00B14DBF">
        <w:rPr>
          <w:rStyle w:val="Strong"/>
          <w:sz w:val="20"/>
          <w:szCs w:val="20"/>
        </w:rPr>
        <w:t xml:space="preserve"> </w:t>
      </w:r>
      <w:r w:rsidR="00563893" w:rsidRPr="00B14DBF">
        <w:rPr>
          <w:rStyle w:val="Strong"/>
          <w:b w:val="0"/>
          <w:bCs w:val="0"/>
          <w:sz w:val="20"/>
          <w:szCs w:val="20"/>
        </w:rPr>
        <w:t>model</w:t>
      </w:r>
      <w:r w:rsidR="00563893" w:rsidRPr="00B14DBF">
        <w:rPr>
          <w:sz w:val="20"/>
          <w:szCs w:val="20"/>
        </w:rPr>
        <w:t xml:space="preserve">, khususnya kekuatan XGBoost sebagai classifier utama, sementara strategi oversampling memberikan tambahan peningkatan yang bersifat </w:t>
      </w:r>
      <w:r w:rsidR="00563893" w:rsidRPr="00B14DBF">
        <w:rPr>
          <w:rStyle w:val="Strong"/>
          <w:b w:val="0"/>
          <w:bCs w:val="0"/>
          <w:sz w:val="20"/>
          <w:szCs w:val="20"/>
        </w:rPr>
        <w:t>inkremental</w:t>
      </w:r>
      <w:r w:rsidR="00563893" w:rsidRPr="00B14DBF">
        <w:rPr>
          <w:sz w:val="20"/>
          <w:szCs w:val="20"/>
        </w:rPr>
        <w:t xml:space="preserve"> ketika dipadukan dengan model tersebut. Berbeda dengan Credit Card Fraud, pairwise pada dataset ini tidak mengubah pemenang model, tetapi tetap memberikan keuntungan tambahan yang nyata.</w:t>
      </w:r>
    </w:p>
    <w:p w14:paraId="74B9E553" w14:textId="2BDDC470" w:rsidR="00563893" w:rsidRPr="00B14DBF" w:rsidRDefault="00563893" w:rsidP="00563893">
      <w:pPr>
        <w:pStyle w:val="NormalWeb"/>
        <w:rPr>
          <w:sz w:val="20"/>
          <w:szCs w:val="20"/>
        </w:rPr>
      </w:pPr>
      <w:r w:rsidRPr="00B14DBF">
        <w:rPr>
          <w:sz w:val="20"/>
          <w:szCs w:val="20"/>
        </w:rPr>
        <w:t xml:space="preserve">Dari sisi operasional, konfigurasi </w:t>
      </w:r>
      <w:r w:rsidRPr="00B14DBF">
        <w:rPr>
          <w:rStyle w:val="Strong"/>
          <w:b w:val="0"/>
          <w:bCs w:val="0"/>
          <w:sz w:val="20"/>
          <w:szCs w:val="20"/>
        </w:rPr>
        <w:t>SMOTEENN + XGBoost</w:t>
      </w:r>
      <w:r w:rsidRPr="00B14DBF">
        <w:rPr>
          <w:sz w:val="20"/>
          <w:szCs w:val="20"/>
        </w:rPr>
        <w:t xml:space="preserve"> juga sangat kompetitif, dengan </w:t>
      </w:r>
      <w:r w:rsidRPr="00B14DBF">
        <w:rPr>
          <w:rStyle w:val="Strong"/>
          <w:b w:val="0"/>
          <w:bCs w:val="0"/>
          <w:sz w:val="20"/>
          <w:szCs w:val="20"/>
        </w:rPr>
        <w:t>recall pada target precision sebesar 0</w:t>
      </w:r>
      <w:r w:rsidRPr="00B14DBF">
        <w:rPr>
          <w:rStyle w:val="Strong"/>
          <w:b w:val="0"/>
          <w:bCs w:val="0"/>
          <w:sz w:val="20"/>
          <w:szCs w:val="20"/>
        </w:rPr>
        <w:t>.</w:t>
      </w:r>
      <w:r w:rsidRPr="00B14DBF">
        <w:rPr>
          <w:rStyle w:val="Strong"/>
          <w:b w:val="0"/>
          <w:bCs w:val="0"/>
          <w:sz w:val="20"/>
          <w:szCs w:val="20"/>
        </w:rPr>
        <w:t>8484</w:t>
      </w:r>
      <w:r w:rsidRPr="00B14DBF">
        <w:rPr>
          <w:b/>
          <w:bCs/>
          <w:sz w:val="20"/>
          <w:szCs w:val="20"/>
        </w:rPr>
        <w:t xml:space="preserve"> </w:t>
      </w:r>
      <w:r w:rsidRPr="00B14DBF">
        <w:rPr>
          <w:sz w:val="20"/>
          <w:szCs w:val="20"/>
        </w:rPr>
        <w:t>dan</w:t>
      </w:r>
      <w:r w:rsidRPr="00B14DBF">
        <w:rPr>
          <w:b/>
          <w:bCs/>
          <w:sz w:val="20"/>
          <w:szCs w:val="20"/>
        </w:rPr>
        <w:t xml:space="preserve"> </w:t>
      </w:r>
      <w:r w:rsidRPr="00B14DBF">
        <w:rPr>
          <w:rStyle w:val="Strong"/>
          <w:b w:val="0"/>
          <w:bCs w:val="0"/>
          <w:sz w:val="20"/>
          <w:szCs w:val="20"/>
        </w:rPr>
        <w:t>lift@top-1% sebesar 99</w:t>
      </w:r>
      <w:r w:rsidRPr="00B14DBF">
        <w:rPr>
          <w:rStyle w:val="Strong"/>
          <w:b w:val="0"/>
          <w:bCs w:val="0"/>
          <w:sz w:val="20"/>
          <w:szCs w:val="20"/>
        </w:rPr>
        <w:t>.</w:t>
      </w:r>
      <w:r w:rsidRPr="00B14DBF">
        <w:rPr>
          <w:rStyle w:val="Strong"/>
          <w:b w:val="0"/>
          <w:bCs w:val="0"/>
          <w:sz w:val="20"/>
          <w:szCs w:val="20"/>
        </w:rPr>
        <w:t>67</w:t>
      </w:r>
      <w:r w:rsidRPr="00B14DBF">
        <w:rPr>
          <w:sz w:val="20"/>
          <w:szCs w:val="20"/>
        </w:rPr>
        <w:t xml:space="preserve">. Menariknya, nilai lift tertinggi untuk dataset ini juga diperoleh oleh konfigurasi yang sama, sedangkan recall tertinggi pada target precision sedikit lebih tinggi pada </w:t>
      </w:r>
      <w:r w:rsidRPr="00B14DBF">
        <w:rPr>
          <w:rStyle w:val="Strong"/>
          <w:b w:val="0"/>
          <w:bCs w:val="0"/>
          <w:sz w:val="20"/>
          <w:szCs w:val="20"/>
        </w:rPr>
        <w:t>ROS + RandomForest</w:t>
      </w:r>
      <w:r w:rsidRPr="00B14DBF">
        <w:rPr>
          <w:sz w:val="20"/>
          <w:szCs w:val="20"/>
        </w:rPr>
        <w:t xml:space="preserve">, yaitu </w:t>
      </w:r>
      <w:r w:rsidRPr="00B14DBF">
        <w:rPr>
          <w:rStyle w:val="Strong"/>
          <w:b w:val="0"/>
          <w:bCs w:val="0"/>
          <w:sz w:val="20"/>
          <w:szCs w:val="20"/>
        </w:rPr>
        <w:t>0</w:t>
      </w:r>
      <w:r w:rsidRPr="00B14DBF">
        <w:rPr>
          <w:rStyle w:val="Strong"/>
          <w:b w:val="0"/>
          <w:bCs w:val="0"/>
          <w:sz w:val="20"/>
          <w:szCs w:val="20"/>
        </w:rPr>
        <w:t>.</w:t>
      </w:r>
      <w:r w:rsidRPr="00B14DBF">
        <w:rPr>
          <w:rStyle w:val="Strong"/>
          <w:b w:val="0"/>
          <w:bCs w:val="0"/>
          <w:sz w:val="20"/>
          <w:szCs w:val="20"/>
        </w:rPr>
        <w:t>8552</w:t>
      </w:r>
      <w:r w:rsidRPr="00B14DBF">
        <w:rPr>
          <w:sz w:val="20"/>
          <w:szCs w:val="20"/>
        </w:rPr>
        <w:t xml:space="preserve">. Walaupun demikian, secara keseluruhan </w:t>
      </w:r>
      <w:r w:rsidRPr="00B14DBF">
        <w:rPr>
          <w:rStyle w:val="Strong"/>
          <w:b w:val="0"/>
          <w:bCs w:val="0"/>
          <w:sz w:val="20"/>
          <w:szCs w:val="20"/>
        </w:rPr>
        <w:t>SMOTEENN + XGBoost</w:t>
      </w:r>
      <w:r w:rsidRPr="00B14DBF">
        <w:rPr>
          <w:sz w:val="20"/>
          <w:szCs w:val="20"/>
        </w:rPr>
        <w:t xml:space="preserve"> tetap paling seimbang karena memimpin pada PR-AUC sekaligus mempertahankan performa operasional yang sangat kuat. Secara interpretatif, hasil ini menunjukkan bahwa dataset Online Payment Fraud lebih responsif terhadap </w:t>
      </w:r>
      <w:r w:rsidRPr="00B14DBF">
        <w:rPr>
          <w:rStyle w:val="Strong"/>
          <w:b w:val="0"/>
          <w:bCs w:val="0"/>
          <w:sz w:val="20"/>
          <w:szCs w:val="20"/>
        </w:rPr>
        <w:t>model ensemble yang kuat</w:t>
      </w:r>
      <w:r w:rsidRPr="00B14DBF">
        <w:rPr>
          <w:sz w:val="20"/>
          <w:szCs w:val="20"/>
        </w:rPr>
        <w:t xml:space="preserve"> dibandingkan terhadap penambahan komponen lain seperti sinyal anomali atau kalibrasi. Dalam konteks ini, oversampling berperan terutama sebagai penyempurna cakupan kelas minoritas di sekitar decision boundary, bukan sebagai sumber perubahan performa yang paling dominan.</w:t>
      </w:r>
    </w:p>
    <w:p w14:paraId="1A9F8BA1" w14:textId="77777777" w:rsidR="00563893" w:rsidRPr="00B14DBF" w:rsidRDefault="00563893" w:rsidP="00563893">
      <w:pPr>
        <w:pStyle w:val="Heading3"/>
        <w:rPr>
          <w:rFonts w:ascii="Times New Roman" w:hAnsi="Times New Roman" w:cs="Times New Roman"/>
          <w:b w:val="0"/>
          <w:bCs w:val="0"/>
          <w:sz w:val="20"/>
          <w:szCs w:val="20"/>
        </w:rPr>
      </w:pPr>
      <w:r w:rsidRPr="00B14DBF">
        <w:rPr>
          <w:rFonts w:ascii="Times New Roman" w:hAnsi="Times New Roman" w:cs="Times New Roman"/>
          <w:b w:val="0"/>
          <w:bCs w:val="0"/>
          <w:sz w:val="20"/>
          <w:szCs w:val="20"/>
        </w:rPr>
        <w:t>3.1.4 Vehicle Claim Fraud</w:t>
      </w:r>
    </w:p>
    <w:p w14:paraId="75BC574F" w14:textId="61134088" w:rsidR="00563893" w:rsidRPr="00B14DBF" w:rsidRDefault="00563893" w:rsidP="00563893">
      <w:pPr>
        <w:pStyle w:val="NormalWeb"/>
        <w:rPr>
          <w:sz w:val="20"/>
          <w:szCs w:val="20"/>
        </w:rPr>
      </w:pPr>
      <w:r w:rsidRPr="00B14DBF">
        <w:rPr>
          <w:sz w:val="20"/>
          <w:szCs w:val="20"/>
        </w:rPr>
        <w:t xml:space="preserve">Pada dataset </w:t>
      </w:r>
      <w:r w:rsidRPr="00B14DBF">
        <w:rPr>
          <w:rStyle w:val="Strong"/>
          <w:b w:val="0"/>
          <w:bCs w:val="0"/>
          <w:sz w:val="20"/>
          <w:szCs w:val="20"/>
        </w:rPr>
        <w:t>Vehicle Claim Fraud</w:t>
      </w:r>
      <w:r w:rsidRPr="00B14DBF">
        <w:rPr>
          <w:sz w:val="20"/>
          <w:szCs w:val="20"/>
        </w:rPr>
        <w:t xml:space="preserve">, konfigurasi terbaik secara keseluruhan diperoleh oleh kombinasi </w:t>
      </w:r>
      <w:r w:rsidRPr="00B14DBF">
        <w:rPr>
          <w:rStyle w:val="Strong"/>
          <w:b w:val="0"/>
          <w:bCs w:val="0"/>
          <w:sz w:val="20"/>
          <w:szCs w:val="20"/>
        </w:rPr>
        <w:t>ROS + XGBoost</w:t>
      </w:r>
      <w:r w:rsidRPr="00B14DBF">
        <w:rPr>
          <w:sz w:val="20"/>
          <w:szCs w:val="20"/>
        </w:rPr>
        <w:t xml:space="preserve"> dengan </w:t>
      </w:r>
      <w:r w:rsidRPr="00B14DBF">
        <w:rPr>
          <w:rStyle w:val="Strong"/>
          <w:b w:val="0"/>
          <w:bCs w:val="0"/>
          <w:sz w:val="20"/>
          <w:szCs w:val="20"/>
        </w:rPr>
        <w:t>PR-AUC sebesar 0</w:t>
      </w:r>
      <w:r w:rsidRPr="00B14DBF">
        <w:rPr>
          <w:rStyle w:val="Strong"/>
          <w:b w:val="0"/>
          <w:bCs w:val="0"/>
          <w:sz w:val="20"/>
          <w:szCs w:val="20"/>
        </w:rPr>
        <w:t>.</w:t>
      </w:r>
      <w:r w:rsidRPr="00B14DBF">
        <w:rPr>
          <w:rStyle w:val="Strong"/>
          <w:b w:val="0"/>
          <w:bCs w:val="0"/>
          <w:sz w:val="20"/>
          <w:szCs w:val="20"/>
        </w:rPr>
        <w:t>6187</w:t>
      </w:r>
      <w:r w:rsidRPr="00B14DBF">
        <w:rPr>
          <w:sz w:val="20"/>
          <w:szCs w:val="20"/>
        </w:rPr>
        <w:t xml:space="preserve">. Hasil ini lebih tinggi dibandingkan pemenang pada ablasi model, yaitu </w:t>
      </w:r>
      <w:r w:rsidRPr="00B14DBF">
        <w:rPr>
          <w:rStyle w:val="Strong"/>
          <w:b w:val="0"/>
          <w:bCs w:val="0"/>
          <w:sz w:val="20"/>
          <w:szCs w:val="20"/>
        </w:rPr>
        <w:t>XGBoost tanpa oversampling</w:t>
      </w:r>
      <w:r w:rsidRPr="00B14DBF">
        <w:rPr>
          <w:sz w:val="20"/>
          <w:szCs w:val="20"/>
        </w:rPr>
        <w:t xml:space="preserve"> dengan </w:t>
      </w:r>
      <w:r w:rsidRPr="00B14DBF">
        <w:rPr>
          <w:rStyle w:val="Strong"/>
          <w:b w:val="0"/>
          <w:bCs w:val="0"/>
          <w:sz w:val="20"/>
          <w:szCs w:val="20"/>
        </w:rPr>
        <w:t>0</w:t>
      </w:r>
      <w:r w:rsidRPr="00B14DBF">
        <w:rPr>
          <w:rStyle w:val="Strong"/>
          <w:b w:val="0"/>
          <w:bCs w:val="0"/>
          <w:sz w:val="20"/>
          <w:szCs w:val="20"/>
        </w:rPr>
        <w:t>.</w:t>
      </w:r>
      <w:r w:rsidRPr="00B14DBF">
        <w:rPr>
          <w:rStyle w:val="Strong"/>
          <w:b w:val="0"/>
          <w:bCs w:val="0"/>
          <w:sz w:val="20"/>
          <w:szCs w:val="20"/>
        </w:rPr>
        <w:t>5687</w:t>
      </w:r>
      <w:r w:rsidRPr="00B14DBF">
        <w:rPr>
          <w:sz w:val="20"/>
          <w:szCs w:val="20"/>
        </w:rPr>
        <w:t xml:space="preserve">, dan jauh lebih baik dibandingkan hasil terbaik pada ablasi oversampling dengan baseline Logistic Regression, di mana performa terbaik justru tetap berada pada kondisi </w:t>
      </w:r>
      <w:r w:rsidRPr="00B14DBF">
        <w:rPr>
          <w:rStyle w:val="Strong"/>
          <w:b w:val="0"/>
          <w:bCs w:val="0"/>
          <w:sz w:val="20"/>
          <w:szCs w:val="20"/>
        </w:rPr>
        <w:t>tanpa oversampling</w:t>
      </w:r>
      <w:r w:rsidRPr="00B14DBF">
        <w:rPr>
          <w:sz w:val="20"/>
          <w:szCs w:val="20"/>
        </w:rPr>
        <w:t xml:space="preserve"> dengan </w:t>
      </w:r>
      <w:r w:rsidRPr="00B14DBF">
        <w:rPr>
          <w:rStyle w:val="Strong"/>
          <w:b w:val="0"/>
          <w:bCs w:val="0"/>
          <w:sz w:val="20"/>
          <w:szCs w:val="20"/>
        </w:rPr>
        <w:t>0</w:t>
      </w:r>
      <w:r w:rsidRPr="00B14DBF">
        <w:rPr>
          <w:rStyle w:val="Strong"/>
          <w:b w:val="0"/>
          <w:bCs w:val="0"/>
          <w:sz w:val="20"/>
          <w:szCs w:val="20"/>
        </w:rPr>
        <w:t>.</w:t>
      </w:r>
      <w:r w:rsidRPr="00B14DBF">
        <w:rPr>
          <w:rStyle w:val="Strong"/>
          <w:b w:val="0"/>
          <w:bCs w:val="0"/>
          <w:sz w:val="20"/>
          <w:szCs w:val="20"/>
        </w:rPr>
        <w:t>1319</w:t>
      </w:r>
      <w:r w:rsidRPr="00B14DBF">
        <w:rPr>
          <w:sz w:val="20"/>
          <w:szCs w:val="20"/>
        </w:rPr>
        <w:t xml:space="preserve">. Temuan ini menunjukkan bahwa peningkatan performa pada dataset ini pertama-tama berasal dari </w:t>
      </w:r>
      <w:r w:rsidRPr="00B14DBF">
        <w:rPr>
          <w:rStyle w:val="Strong"/>
          <w:b w:val="0"/>
          <w:bCs w:val="0"/>
          <w:sz w:val="20"/>
          <w:szCs w:val="20"/>
        </w:rPr>
        <w:t>penggunaan model yang lebih kuat</w:t>
      </w:r>
      <w:r w:rsidRPr="00B14DBF">
        <w:rPr>
          <w:sz w:val="20"/>
          <w:szCs w:val="20"/>
        </w:rPr>
        <w:t xml:space="preserve">, kemudian diperkuat oleh </w:t>
      </w:r>
      <w:r w:rsidRPr="00B14DBF">
        <w:rPr>
          <w:rStyle w:val="Strong"/>
          <w:b w:val="0"/>
          <w:bCs w:val="0"/>
          <w:sz w:val="20"/>
          <w:szCs w:val="20"/>
        </w:rPr>
        <w:t>interaksi pairwise</w:t>
      </w:r>
      <w:r w:rsidRPr="00B14DBF">
        <w:rPr>
          <w:sz w:val="20"/>
          <w:szCs w:val="20"/>
        </w:rPr>
        <w:t xml:space="preserve"> dengan strategi </w:t>
      </w:r>
      <w:r w:rsidRPr="00B14DBF">
        <w:rPr>
          <w:rStyle w:val="Strong"/>
          <w:b w:val="0"/>
          <w:bCs w:val="0"/>
          <w:sz w:val="20"/>
          <w:szCs w:val="20"/>
        </w:rPr>
        <w:t>Random Over Sampling (ROS)</w:t>
      </w:r>
      <w:r w:rsidRPr="00B14DBF">
        <w:rPr>
          <w:sz w:val="20"/>
          <w:szCs w:val="20"/>
        </w:rPr>
        <w:t>. Tidak seperti pada dataset lain yang lebih diuntungkan oleh oversampling sintetis yang lebih kompleks, pada dataset ini pendekatan oversampling yang sederhana justru menghasilkan kombinasi terbaik.</w:t>
      </w:r>
    </w:p>
    <w:p w14:paraId="3F93FB29" w14:textId="10101293" w:rsidR="00C67E9D" w:rsidRPr="00C67E9D" w:rsidRDefault="00563893" w:rsidP="00563893">
      <w:pPr>
        <w:pStyle w:val="NormalWeb"/>
        <w:rPr>
          <w:sz w:val="20"/>
          <w:szCs w:val="20"/>
        </w:rPr>
      </w:pPr>
      <w:r w:rsidRPr="00B14DBF">
        <w:rPr>
          <w:sz w:val="20"/>
          <w:szCs w:val="20"/>
        </w:rPr>
        <w:t xml:space="preserve">Kombinasi </w:t>
      </w:r>
      <w:r w:rsidRPr="00B14DBF">
        <w:rPr>
          <w:rStyle w:val="Strong"/>
          <w:b w:val="0"/>
          <w:bCs w:val="0"/>
          <w:sz w:val="20"/>
          <w:szCs w:val="20"/>
        </w:rPr>
        <w:t>ROS + XGBoost</w:t>
      </w:r>
      <w:r w:rsidRPr="00B14DBF">
        <w:rPr>
          <w:sz w:val="20"/>
          <w:szCs w:val="20"/>
        </w:rPr>
        <w:t xml:space="preserve"> juga memimpin pada metrik operasional, dengan </w:t>
      </w:r>
      <w:r w:rsidRPr="00B14DBF">
        <w:rPr>
          <w:rStyle w:val="Strong"/>
          <w:sz w:val="20"/>
          <w:szCs w:val="20"/>
        </w:rPr>
        <w:t>r</w:t>
      </w:r>
      <w:r w:rsidRPr="00B14DBF">
        <w:rPr>
          <w:rStyle w:val="Strong"/>
          <w:b w:val="0"/>
          <w:bCs w:val="0"/>
          <w:sz w:val="20"/>
          <w:szCs w:val="20"/>
        </w:rPr>
        <w:t>ecall pada target precision sebesar 0</w:t>
      </w:r>
      <w:r w:rsidRPr="00B14DBF">
        <w:rPr>
          <w:rStyle w:val="Strong"/>
          <w:b w:val="0"/>
          <w:bCs w:val="0"/>
          <w:sz w:val="20"/>
          <w:szCs w:val="20"/>
        </w:rPr>
        <w:t>.</w:t>
      </w:r>
      <w:r w:rsidRPr="00B14DBF">
        <w:rPr>
          <w:rStyle w:val="Strong"/>
          <w:b w:val="0"/>
          <w:bCs w:val="0"/>
          <w:sz w:val="20"/>
          <w:szCs w:val="20"/>
        </w:rPr>
        <w:t>1576</w:t>
      </w:r>
      <w:r w:rsidRPr="00B14DBF">
        <w:rPr>
          <w:sz w:val="20"/>
          <w:szCs w:val="20"/>
        </w:rPr>
        <w:t xml:space="preserve"> dan </w:t>
      </w:r>
      <w:r w:rsidRPr="00B14DBF">
        <w:rPr>
          <w:rStyle w:val="Strong"/>
          <w:b w:val="0"/>
          <w:bCs w:val="0"/>
          <w:sz w:val="20"/>
          <w:szCs w:val="20"/>
        </w:rPr>
        <w:t>lift@top-1% sebesar 15</w:t>
      </w:r>
      <w:r w:rsidRPr="00B14DBF">
        <w:rPr>
          <w:rStyle w:val="Strong"/>
          <w:b w:val="0"/>
          <w:bCs w:val="0"/>
          <w:sz w:val="20"/>
          <w:szCs w:val="20"/>
        </w:rPr>
        <w:t>.</w:t>
      </w:r>
      <w:r w:rsidRPr="00B14DBF">
        <w:rPr>
          <w:rStyle w:val="Strong"/>
          <w:b w:val="0"/>
          <w:bCs w:val="0"/>
          <w:sz w:val="20"/>
          <w:szCs w:val="20"/>
        </w:rPr>
        <w:t>08</w:t>
      </w:r>
      <w:r w:rsidRPr="00B14DBF">
        <w:rPr>
          <w:sz w:val="20"/>
          <w:szCs w:val="20"/>
        </w:rPr>
        <w:t>, keduanya merupakan nilai tertinggi pada eksperimen pairwise untuk dataset ini. Dengan demikian, pemenang berdasarkan PR-AUC juga sekaligus menjadi pemenang dari sisi kebutuhan operasional. Walaupun nilai recall absolut masih relatif moderat, peningkatan terhadap konfigurasi model-only cukup jelas dan konsisten. Secara substantif, hal ini mengindikasikan bahwa Vehicle Claim Fraud kemungkinan memperoleh manfaat dari koreksi frekuensi kelas yang ringan, tetapi tidak selalu cocok untuk pendekatan sintesis minoritas yang lebih agresif. Salah satu interpretasi yang masuk akal adalah karena ukuran dataset ini lebih kecil, sehingga oversampling sederhana lebih aman dalam mempertahankan sinyal minoritas yang ada sambil tetap memungkinkan XGBoost mempelajari interaksi nonlinier</w:t>
      </w:r>
      <w:r w:rsidRPr="00B14DBF">
        <w:rPr>
          <w:sz w:val="20"/>
          <w:szCs w:val="20"/>
        </w:rPr>
        <w:t>.</w:t>
      </w:r>
    </w:p>
    <w:p w14:paraId="06F1764A" w14:textId="4BE659C9" w:rsidR="00563893" w:rsidRPr="00B14DBF" w:rsidRDefault="00C67E9D" w:rsidP="00563893">
      <w:pPr>
        <w:pStyle w:val="NormalWeb"/>
        <w:rPr>
          <w:sz w:val="20"/>
          <w:szCs w:val="20"/>
        </w:rPr>
      </w:pPr>
      <w:r w:rsidRPr="00C67E9D">
        <w:rPr>
          <w:sz w:val="20"/>
          <w:szCs w:val="20"/>
        </w:rPr>
        <w:t>3.1.4 Vehicle Claim Fraud</w:t>
      </w:r>
      <w:r w:rsidR="00563893" w:rsidRPr="00B14DBF">
        <w:rPr>
          <w:sz w:val="20"/>
          <w:szCs w:val="20"/>
        </w:rPr>
        <w:br/>
      </w:r>
      <w:r w:rsidR="00563893" w:rsidRPr="00B14DBF">
        <w:rPr>
          <w:sz w:val="20"/>
          <w:szCs w:val="20"/>
        </w:rPr>
        <w:t>Pada dataset Vehicle Claim Fraud, konfigurasi terbaik secara keseluruhan diperoleh oleh kombinasi ROS + XGBoost dengan PR-AUC sebesar 0</w:t>
      </w:r>
      <w:r w:rsidR="00563893" w:rsidRPr="00B14DBF">
        <w:rPr>
          <w:sz w:val="20"/>
          <w:szCs w:val="20"/>
        </w:rPr>
        <w:t>.</w:t>
      </w:r>
      <w:r w:rsidR="00563893" w:rsidRPr="00B14DBF">
        <w:rPr>
          <w:sz w:val="20"/>
          <w:szCs w:val="20"/>
        </w:rPr>
        <w:t>6187. Hasil ini lebih tinggi dibandingkan pemenang pada ablasi model, yaitu XGBoost tanpa oversampling dengan 0</w:t>
      </w:r>
      <w:r w:rsidR="00563893" w:rsidRPr="00B14DBF">
        <w:rPr>
          <w:sz w:val="20"/>
          <w:szCs w:val="20"/>
        </w:rPr>
        <w:t>.</w:t>
      </w:r>
      <w:r w:rsidR="00563893" w:rsidRPr="00B14DBF">
        <w:rPr>
          <w:sz w:val="20"/>
          <w:szCs w:val="20"/>
        </w:rPr>
        <w:t>5687, dan jauh lebih baik dibandingkan hasil terbaik pada ablasi oversampling dengan baseline Logistic Regression, di mana performa terbaik justru tetap berada pada kondisi tanpa oversampling dengan 0</w:t>
      </w:r>
      <w:r w:rsidR="00563893" w:rsidRPr="00B14DBF">
        <w:rPr>
          <w:sz w:val="20"/>
          <w:szCs w:val="20"/>
        </w:rPr>
        <w:t>.</w:t>
      </w:r>
      <w:r w:rsidR="00563893" w:rsidRPr="00B14DBF">
        <w:rPr>
          <w:sz w:val="20"/>
          <w:szCs w:val="20"/>
        </w:rPr>
        <w:t xml:space="preserve">1319. Temuan ini menunjukkan bahwa peningkatan performa pada dataset ini pertama-tama berasal dari penggunaan model yang lebih kuat, kemudian diperkuat oleh interaksi </w:t>
      </w:r>
      <w:r w:rsidR="00563893" w:rsidRPr="00B14DBF">
        <w:rPr>
          <w:sz w:val="20"/>
          <w:szCs w:val="20"/>
        </w:rPr>
        <w:lastRenderedPageBreak/>
        <w:t>pairwise dengan strategi Random Over Sampling (ROS). Tidak seperti pada dataset lain yang lebih diuntungkan oleh oversampling sintetis yang lebih kompleks, pada dataset ini pendekatan oversampling yang sederhana justru menghasilkan kombinasi terbaik.</w:t>
      </w:r>
    </w:p>
    <w:p w14:paraId="66B98119" w14:textId="0A807FDC" w:rsidR="00E85004" w:rsidRPr="008B31D3" w:rsidRDefault="00563893" w:rsidP="00B14DBF">
      <w:pPr>
        <w:spacing w:before="100" w:beforeAutospacing="1" w:after="100" w:afterAutospacing="1"/>
      </w:pPr>
      <w:r w:rsidRPr="00563893">
        <w:t>Kombinasi ROS + XGBoost juga memimpin pada metrik operasional, dengan recall pada target precision sebesar 0</w:t>
      </w:r>
      <w:r w:rsidRPr="00B14DBF">
        <w:t>.</w:t>
      </w:r>
      <w:r w:rsidRPr="00563893">
        <w:t>1576 dan lift@top-1% sebesar 15</w:t>
      </w:r>
      <w:r w:rsidRPr="00B14DBF">
        <w:t>.</w:t>
      </w:r>
      <w:r w:rsidRPr="00563893">
        <w:t>08, keduanya merupakan nilai tertinggi pada eksperimen pairwise untuk dataset ini. Dengan demikian, pemenang berdasarkan PR-AUC juga sekaligus menjadi pemenang dari sisi kebutuhan operasional. Walaupun nilai recall absolut masih relatif moderat, peningkatan terhadap konfigurasi model-only cukup jelas dan konsisten. Secara substantif, hal ini mengindikasikan bahwa Vehicle Claim Fraud kemungkinan memperoleh manfaat dari koreksi frekuensi kelas yang ringan, tetapi tidak selalu cocok untuk pendekatan sintesis minoritas yang lebih agresif. Salah satu interpretasi yang masuk akal adalah karena ukuran dataset ini lebih kecil, sehingga oversampling sederhana lebih aman dalam mempertahankan sinyal minoritas yang ada sambil tetap memungkinkan XGBoost mempelajari interaksi nonlinier secara efektif.</w:t>
      </w:r>
    </w:p>
    <w:p w14:paraId="18D40336" w14:textId="7D68AA38" w:rsidR="008B31D3" w:rsidRPr="00B14DBF" w:rsidRDefault="008B31D3" w:rsidP="008B31D3">
      <w:r w:rsidRPr="008B31D3">
        <w:t xml:space="preserve">3.2 Ablation analysis </w:t>
      </w:r>
    </w:p>
    <w:p w14:paraId="5ED7AD18" w14:textId="3D94FCEA" w:rsidR="007A6D89" w:rsidRDefault="007A6D89" w:rsidP="008B31D3">
      <w:r w:rsidRPr="007A6D89">
        <w:rPr>
          <w:b/>
          <w:bCs/>
        </w:rPr>
        <w:t>Tujuan:</w:t>
      </w:r>
      <w:r w:rsidRPr="007A6D89">
        <w:t xml:space="preserve"> menjelaskan </w:t>
      </w:r>
      <w:r w:rsidRPr="007A6D89">
        <w:rPr>
          <w:b/>
          <w:bCs/>
        </w:rPr>
        <w:t>mengapa</w:t>
      </w:r>
      <w:r w:rsidRPr="007A6D89">
        <w:t xml:space="preserve"> konfigurasi terbaik bisa muncul, dengan membedakan kontribusi komponen secara terkontrol.</w:t>
      </w:r>
    </w:p>
    <w:p w14:paraId="10819837" w14:textId="77777777" w:rsidR="00742EB9" w:rsidRDefault="00742EB9" w:rsidP="008B31D3"/>
    <w:p w14:paraId="17CEA6CF" w14:textId="424C261B" w:rsidR="00742EB9" w:rsidRDefault="00742EB9" w:rsidP="008B31D3">
      <w:r>
        <w:t>Setelah konfigurasi terbaik pada masing-masing dataset diidentifikasi, tahap berikutnya adalah menelaah kontribusi setiap komponen eksperimen secara terpisah melalui studi ablasi.</w:t>
      </w:r>
      <w:r w:rsidR="00906AF1">
        <w:t xml:space="preserve"> Pada chapter 3.1 berfokus pada konfigurasi global terbaik dari seluruh kombinasi eksperimen, maka pada chapter ini perhatian diarahkan pada pertanyaan yang berbeda, yaitu komponen mana yang paling berpengaruh terhadap perubahan performa ketika diuji dalam setting yang terkontrol. Dengan demikian, analisis ablasi tidak dimaksudkan untuk menggantikan identifikasi pemenang global, tetapi untuk menjelaskan sumber peningkatan performa yang mendasari hasil-hasil pada chapter sebelumnya.</w:t>
      </w:r>
    </w:p>
    <w:p w14:paraId="123B77B0" w14:textId="66884638" w:rsidR="00906AF1" w:rsidRDefault="00906AF1" w:rsidP="008B31D3">
      <w:r>
        <w:t>Ringkasan arah pengaruh masing-masing komponen terhadap baseline pada setiap dataset disajikan pada Table 7 di bawah. Tabel ini digunakan sebagai titik awal pembahasan untuk menunjukkan komponen yang paling berkontribusi terhadap perubahan performa pada masing-masing kelompok eksperimen, sebelum analisis dilanjutkan secara lebih rinci pada ablasi oversampling, ablasi model, ablasi anomaly signal, dan ablasi calibration. Perlu dicatat bahwa pada ablasi oversampling, anomaly signal, dan calibration, Logistic Regression digunakan sebaga baseline tetap untuk mengisolasi pengaruh masing-masing komponen. Oleh karena itu, kontributor terbaik pada tabel ini harus dibaca sebagai komponen terbaik dalam setting ablasi yang terkontrol, bukan sebagai konfigurasi global terbaik lintas seluruh kombinasi eksperimen.</w:t>
      </w:r>
    </w:p>
    <w:p w14:paraId="39CBD322" w14:textId="77777777" w:rsidR="00B14DBF" w:rsidRDefault="00B14DBF" w:rsidP="008B31D3"/>
    <w:p w14:paraId="5C8A43A5" w14:textId="156ABF26" w:rsidR="00B14DBF" w:rsidRDefault="00B14DBF" w:rsidP="00B14DBF">
      <w:pPr>
        <w:pStyle w:val="Caption"/>
        <w:keepNext/>
      </w:pPr>
      <w:r>
        <w:t xml:space="preserve">Table </w:t>
      </w:r>
      <w:r>
        <w:fldChar w:fldCharType="begin"/>
      </w:r>
      <w:r>
        <w:instrText xml:space="preserve"> SEQ Table \* ARABIC </w:instrText>
      </w:r>
      <w:r>
        <w:fldChar w:fldCharType="separate"/>
      </w:r>
      <w:r w:rsidR="00030ABD">
        <w:rPr>
          <w:noProof/>
        </w:rPr>
        <w:t>7</w:t>
      </w:r>
      <w:r>
        <w:rPr>
          <w:noProof/>
        </w:rPr>
        <w:fldChar w:fldCharType="end"/>
      </w:r>
      <w:r>
        <w:t>. Ringkasan arah pengaruh komponen eksperimen terhadap baseline</w:t>
      </w:r>
    </w:p>
    <w:tbl>
      <w:tblPr>
        <w:tblW w:w="8784" w:type="dxa"/>
        <w:tblLook w:val="04A0" w:firstRow="1" w:lastRow="0" w:firstColumn="1" w:lastColumn="0" w:noHBand="0" w:noVBand="1"/>
      </w:tblPr>
      <w:tblGrid>
        <w:gridCol w:w="1057"/>
        <w:gridCol w:w="1862"/>
        <w:gridCol w:w="1894"/>
        <w:gridCol w:w="3971"/>
      </w:tblGrid>
      <w:tr w:rsidR="00B14DBF" w:rsidRPr="002372D0" w14:paraId="1B6B2433" w14:textId="77777777" w:rsidTr="002603FD">
        <w:trPr>
          <w:trHeight w:val="340"/>
        </w:trPr>
        <w:tc>
          <w:tcPr>
            <w:tcW w:w="1057" w:type="dxa"/>
            <w:tcBorders>
              <w:top w:val="single" w:sz="4" w:space="0" w:color="auto"/>
              <w:left w:val="single" w:sz="4" w:space="0" w:color="auto"/>
              <w:bottom w:val="single" w:sz="4" w:space="0" w:color="auto"/>
              <w:right w:val="single" w:sz="4" w:space="0" w:color="auto"/>
            </w:tcBorders>
            <w:hideMark/>
          </w:tcPr>
          <w:p w14:paraId="3F520741" w14:textId="77777777" w:rsidR="00B14DBF" w:rsidRPr="002372D0" w:rsidRDefault="00B14DBF" w:rsidP="002603FD">
            <w:pPr>
              <w:rPr>
                <w:b/>
                <w:bCs/>
                <w:color w:val="000000"/>
                <w:lang w:val="en-ID"/>
              </w:rPr>
            </w:pPr>
            <w:r w:rsidRPr="002372D0">
              <w:rPr>
                <w:b/>
                <w:bCs/>
                <w:color w:val="000000"/>
                <w:lang w:val="en-ID"/>
              </w:rPr>
              <w:t>Dataset</w:t>
            </w:r>
          </w:p>
        </w:tc>
        <w:tc>
          <w:tcPr>
            <w:tcW w:w="1862" w:type="dxa"/>
            <w:tcBorders>
              <w:top w:val="single" w:sz="4" w:space="0" w:color="auto"/>
              <w:left w:val="nil"/>
              <w:bottom w:val="single" w:sz="4" w:space="0" w:color="auto"/>
              <w:right w:val="single" w:sz="4" w:space="0" w:color="auto"/>
            </w:tcBorders>
            <w:hideMark/>
          </w:tcPr>
          <w:p w14:paraId="48ED1B2F" w14:textId="77777777" w:rsidR="00B14DBF" w:rsidRPr="002372D0" w:rsidRDefault="00B14DBF" w:rsidP="002603FD">
            <w:pPr>
              <w:rPr>
                <w:b/>
                <w:bCs/>
                <w:color w:val="000000"/>
                <w:lang w:val="en-ID"/>
              </w:rPr>
            </w:pPr>
            <w:r w:rsidRPr="002372D0">
              <w:rPr>
                <w:b/>
                <w:bCs/>
                <w:color w:val="000000"/>
                <w:lang w:val="en-ID"/>
              </w:rPr>
              <w:t>Komponen yang dianalisis</w:t>
            </w:r>
          </w:p>
        </w:tc>
        <w:tc>
          <w:tcPr>
            <w:tcW w:w="1894" w:type="dxa"/>
            <w:tcBorders>
              <w:top w:val="single" w:sz="4" w:space="0" w:color="auto"/>
              <w:left w:val="nil"/>
              <w:bottom w:val="single" w:sz="4" w:space="0" w:color="auto"/>
              <w:right w:val="single" w:sz="4" w:space="0" w:color="auto"/>
            </w:tcBorders>
            <w:hideMark/>
          </w:tcPr>
          <w:p w14:paraId="4B38BA5B" w14:textId="77777777" w:rsidR="00B14DBF" w:rsidRPr="002372D0" w:rsidRDefault="00B14DBF" w:rsidP="002603FD">
            <w:pPr>
              <w:rPr>
                <w:b/>
                <w:bCs/>
                <w:color w:val="000000"/>
                <w:lang w:val="en-ID"/>
              </w:rPr>
            </w:pPr>
            <w:r w:rsidRPr="002372D0">
              <w:rPr>
                <w:b/>
                <w:bCs/>
                <w:color w:val="000000"/>
                <w:lang w:val="en-ID"/>
              </w:rPr>
              <w:t>Kontributor terbaik</w:t>
            </w:r>
          </w:p>
        </w:tc>
        <w:tc>
          <w:tcPr>
            <w:tcW w:w="3971" w:type="dxa"/>
            <w:tcBorders>
              <w:top w:val="single" w:sz="4" w:space="0" w:color="auto"/>
              <w:left w:val="nil"/>
              <w:bottom w:val="single" w:sz="4" w:space="0" w:color="auto"/>
              <w:right w:val="single" w:sz="4" w:space="0" w:color="auto"/>
            </w:tcBorders>
            <w:hideMark/>
          </w:tcPr>
          <w:p w14:paraId="5A521E8E" w14:textId="77777777" w:rsidR="00B14DBF" w:rsidRPr="002372D0" w:rsidRDefault="00B14DBF" w:rsidP="002603FD">
            <w:pPr>
              <w:rPr>
                <w:b/>
                <w:bCs/>
                <w:color w:val="000000"/>
                <w:lang w:val="en-ID"/>
              </w:rPr>
            </w:pPr>
            <w:r w:rsidRPr="002372D0">
              <w:rPr>
                <w:b/>
                <w:bCs/>
                <w:color w:val="000000"/>
                <w:lang w:val="en-ID"/>
              </w:rPr>
              <w:t>Ringkasan pengaruh terhadap baseline</w:t>
            </w:r>
          </w:p>
        </w:tc>
      </w:tr>
      <w:tr w:rsidR="00B14DBF" w:rsidRPr="002372D0" w14:paraId="19A986C1" w14:textId="77777777" w:rsidTr="002603FD">
        <w:trPr>
          <w:trHeight w:val="1020"/>
        </w:trPr>
        <w:tc>
          <w:tcPr>
            <w:tcW w:w="1057" w:type="dxa"/>
            <w:vMerge w:val="restart"/>
            <w:tcBorders>
              <w:top w:val="nil"/>
              <w:left w:val="single" w:sz="4" w:space="0" w:color="auto"/>
              <w:bottom w:val="single" w:sz="4" w:space="0" w:color="auto"/>
              <w:right w:val="single" w:sz="4" w:space="0" w:color="auto"/>
            </w:tcBorders>
            <w:hideMark/>
          </w:tcPr>
          <w:p w14:paraId="7858809B" w14:textId="77777777" w:rsidR="00B14DBF" w:rsidRPr="002372D0" w:rsidRDefault="00B14DBF" w:rsidP="002603FD">
            <w:pPr>
              <w:rPr>
                <w:color w:val="000000"/>
                <w:lang w:val="en-ID"/>
              </w:rPr>
            </w:pPr>
            <w:r w:rsidRPr="002372D0">
              <w:rPr>
                <w:color w:val="000000"/>
                <w:lang w:val="en-ID"/>
              </w:rPr>
              <w:t>Bank Account Fraud</w:t>
            </w:r>
          </w:p>
        </w:tc>
        <w:tc>
          <w:tcPr>
            <w:tcW w:w="1862" w:type="dxa"/>
            <w:tcBorders>
              <w:top w:val="nil"/>
              <w:left w:val="nil"/>
              <w:bottom w:val="single" w:sz="4" w:space="0" w:color="auto"/>
              <w:right w:val="single" w:sz="4" w:space="0" w:color="auto"/>
            </w:tcBorders>
            <w:hideMark/>
          </w:tcPr>
          <w:p w14:paraId="764AB078" w14:textId="77777777" w:rsidR="00B14DBF" w:rsidRPr="002372D0" w:rsidRDefault="00B14DBF" w:rsidP="002603FD">
            <w:pPr>
              <w:rPr>
                <w:color w:val="000000"/>
                <w:lang w:val="en-ID"/>
              </w:rPr>
            </w:pPr>
            <w:r w:rsidRPr="002372D0">
              <w:rPr>
                <w:color w:val="000000"/>
                <w:lang w:val="en-ID"/>
              </w:rPr>
              <w:t>Oversampling</w:t>
            </w:r>
          </w:p>
        </w:tc>
        <w:tc>
          <w:tcPr>
            <w:tcW w:w="1894" w:type="dxa"/>
            <w:tcBorders>
              <w:top w:val="nil"/>
              <w:left w:val="nil"/>
              <w:bottom w:val="single" w:sz="4" w:space="0" w:color="auto"/>
              <w:right w:val="single" w:sz="4" w:space="0" w:color="auto"/>
            </w:tcBorders>
            <w:hideMark/>
          </w:tcPr>
          <w:p w14:paraId="2A60D6AB" w14:textId="77777777" w:rsidR="00B14DBF" w:rsidRPr="002372D0" w:rsidRDefault="00B14DBF" w:rsidP="002603FD">
            <w:pPr>
              <w:rPr>
                <w:color w:val="000000"/>
                <w:lang w:val="en-ID"/>
              </w:rPr>
            </w:pPr>
            <w:r w:rsidRPr="002372D0">
              <w:rPr>
                <w:color w:val="000000"/>
                <w:lang w:val="en-ID"/>
              </w:rPr>
              <w:t>BorderlineSMOTE</w:t>
            </w:r>
          </w:p>
        </w:tc>
        <w:tc>
          <w:tcPr>
            <w:tcW w:w="3971" w:type="dxa"/>
            <w:tcBorders>
              <w:top w:val="nil"/>
              <w:left w:val="nil"/>
              <w:bottom w:val="single" w:sz="4" w:space="0" w:color="auto"/>
              <w:right w:val="single" w:sz="4" w:space="0" w:color="auto"/>
            </w:tcBorders>
            <w:hideMark/>
          </w:tcPr>
          <w:p w14:paraId="60182753" w14:textId="77777777" w:rsidR="00B14DBF" w:rsidRPr="002372D0" w:rsidRDefault="00B14DBF" w:rsidP="002603FD">
            <w:pPr>
              <w:rPr>
                <w:color w:val="000000"/>
                <w:lang w:val="en-ID"/>
              </w:rPr>
            </w:pPr>
            <w:r w:rsidRPr="002372D0">
              <w:rPr>
                <w:color w:val="000000"/>
                <w:lang w:val="en-ID"/>
              </w:rPr>
              <w:t>Memberikan peningkatan PR-AUC dibandingkan kondisi tanpa oversampling, meskipun besarnya peningkatan relatif terbatas.</w:t>
            </w:r>
          </w:p>
        </w:tc>
      </w:tr>
      <w:tr w:rsidR="00B14DBF" w:rsidRPr="002372D0" w14:paraId="1A7A9CDA" w14:textId="77777777" w:rsidTr="002603FD">
        <w:trPr>
          <w:trHeight w:val="1360"/>
        </w:trPr>
        <w:tc>
          <w:tcPr>
            <w:tcW w:w="1057" w:type="dxa"/>
            <w:vMerge/>
            <w:tcBorders>
              <w:top w:val="nil"/>
              <w:left w:val="single" w:sz="4" w:space="0" w:color="auto"/>
              <w:bottom w:val="single" w:sz="4" w:space="0" w:color="auto"/>
              <w:right w:val="single" w:sz="4" w:space="0" w:color="auto"/>
            </w:tcBorders>
            <w:hideMark/>
          </w:tcPr>
          <w:p w14:paraId="17A3474C"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6DF2F663" w14:textId="77777777" w:rsidR="00B14DBF" w:rsidRPr="002372D0" w:rsidRDefault="00B14DBF" w:rsidP="002603FD">
            <w:pPr>
              <w:rPr>
                <w:color w:val="000000"/>
                <w:lang w:val="en-ID"/>
              </w:rPr>
            </w:pPr>
            <w:r w:rsidRPr="002372D0">
              <w:rPr>
                <w:color w:val="000000"/>
                <w:lang w:val="en-ID"/>
              </w:rPr>
              <w:t>Model</w:t>
            </w:r>
          </w:p>
        </w:tc>
        <w:tc>
          <w:tcPr>
            <w:tcW w:w="1894" w:type="dxa"/>
            <w:tcBorders>
              <w:top w:val="nil"/>
              <w:left w:val="nil"/>
              <w:bottom w:val="single" w:sz="4" w:space="0" w:color="auto"/>
              <w:right w:val="single" w:sz="4" w:space="0" w:color="auto"/>
            </w:tcBorders>
            <w:hideMark/>
          </w:tcPr>
          <w:p w14:paraId="1CE3349F" w14:textId="77777777" w:rsidR="00B14DBF" w:rsidRPr="002372D0" w:rsidRDefault="00B14DBF" w:rsidP="002603FD">
            <w:pPr>
              <w:rPr>
                <w:color w:val="000000"/>
                <w:lang w:val="en-ID"/>
              </w:rPr>
            </w:pPr>
            <w:r w:rsidRPr="002372D0">
              <w:rPr>
                <w:color w:val="000000"/>
                <w:lang w:val="en-ID"/>
              </w:rPr>
              <w:t>XGBoost</w:t>
            </w:r>
          </w:p>
        </w:tc>
        <w:tc>
          <w:tcPr>
            <w:tcW w:w="3971" w:type="dxa"/>
            <w:tcBorders>
              <w:top w:val="nil"/>
              <w:left w:val="nil"/>
              <w:bottom w:val="single" w:sz="4" w:space="0" w:color="auto"/>
              <w:right w:val="single" w:sz="4" w:space="0" w:color="auto"/>
            </w:tcBorders>
            <w:hideMark/>
          </w:tcPr>
          <w:p w14:paraId="53666697" w14:textId="77777777" w:rsidR="00B14DBF" w:rsidRPr="002372D0" w:rsidRDefault="00B14DBF" w:rsidP="002603FD">
            <w:pPr>
              <w:rPr>
                <w:color w:val="000000"/>
                <w:lang w:val="en-ID"/>
              </w:rPr>
            </w:pPr>
            <w:r w:rsidRPr="002372D0">
              <w:rPr>
                <w:color w:val="000000"/>
                <w:lang w:val="en-ID"/>
              </w:rPr>
              <w:t>Memberikan peningkatan paling besar dibandingkan model baseline, sehingga menunjukkan bahwa pemilihan model lebih berpengaruh daripada perubahan strategi oversampling.</w:t>
            </w:r>
          </w:p>
        </w:tc>
      </w:tr>
      <w:tr w:rsidR="00B14DBF" w:rsidRPr="002372D0" w14:paraId="0BA26780" w14:textId="77777777" w:rsidTr="002603FD">
        <w:trPr>
          <w:trHeight w:val="680"/>
        </w:trPr>
        <w:tc>
          <w:tcPr>
            <w:tcW w:w="1057" w:type="dxa"/>
            <w:vMerge/>
            <w:tcBorders>
              <w:top w:val="nil"/>
              <w:left w:val="single" w:sz="4" w:space="0" w:color="auto"/>
              <w:bottom w:val="single" w:sz="4" w:space="0" w:color="auto"/>
              <w:right w:val="single" w:sz="4" w:space="0" w:color="auto"/>
            </w:tcBorders>
            <w:hideMark/>
          </w:tcPr>
          <w:p w14:paraId="6CE0238B"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6DC08F38" w14:textId="77777777" w:rsidR="00B14DBF" w:rsidRPr="002372D0" w:rsidRDefault="00B14DBF" w:rsidP="002603FD">
            <w:pPr>
              <w:rPr>
                <w:color w:val="000000"/>
                <w:lang w:val="en-ID"/>
              </w:rPr>
            </w:pPr>
            <w:r w:rsidRPr="002372D0">
              <w:rPr>
                <w:color w:val="000000"/>
                <w:lang w:val="en-ID"/>
              </w:rPr>
              <w:t>Calibration</w:t>
            </w:r>
          </w:p>
        </w:tc>
        <w:tc>
          <w:tcPr>
            <w:tcW w:w="1894" w:type="dxa"/>
            <w:tcBorders>
              <w:top w:val="nil"/>
              <w:left w:val="nil"/>
              <w:bottom w:val="single" w:sz="4" w:space="0" w:color="auto"/>
              <w:right w:val="single" w:sz="4" w:space="0" w:color="auto"/>
            </w:tcBorders>
            <w:hideMark/>
          </w:tcPr>
          <w:p w14:paraId="0F433DA0" w14:textId="0EFD7F41" w:rsidR="00B14DBF" w:rsidRPr="002372D0" w:rsidRDefault="003010C0" w:rsidP="002603FD">
            <w:pPr>
              <w:rPr>
                <w:color w:val="000000"/>
                <w:lang w:val="en-ID"/>
              </w:rPr>
            </w:pPr>
            <w:r>
              <w:rPr>
                <w:color w:val="000000"/>
                <w:lang w:val="en-ID"/>
              </w:rPr>
              <w:t xml:space="preserve">None / </w:t>
            </w:r>
            <w:r w:rsidR="00B14DBF" w:rsidRPr="002372D0">
              <w:rPr>
                <w:color w:val="000000"/>
                <w:lang w:val="en-ID"/>
              </w:rPr>
              <w:t>Platt</w:t>
            </w:r>
            <w:r>
              <w:rPr>
                <w:color w:val="000000"/>
                <w:lang w:val="en-ID"/>
              </w:rPr>
              <w:t xml:space="preserve"> (Setara)</w:t>
            </w:r>
          </w:p>
        </w:tc>
        <w:tc>
          <w:tcPr>
            <w:tcW w:w="3971" w:type="dxa"/>
            <w:tcBorders>
              <w:top w:val="nil"/>
              <w:left w:val="nil"/>
              <w:bottom w:val="single" w:sz="4" w:space="0" w:color="auto"/>
              <w:right w:val="single" w:sz="4" w:space="0" w:color="auto"/>
            </w:tcBorders>
            <w:hideMark/>
          </w:tcPr>
          <w:p w14:paraId="219FD45B" w14:textId="77777777" w:rsidR="00B14DBF" w:rsidRPr="002372D0" w:rsidRDefault="00B14DBF" w:rsidP="002603FD">
            <w:pPr>
              <w:rPr>
                <w:color w:val="000000"/>
                <w:lang w:val="en-ID"/>
              </w:rPr>
            </w:pPr>
            <w:r w:rsidRPr="002372D0">
              <w:rPr>
                <w:color w:val="000000"/>
                <w:lang w:val="en-ID"/>
              </w:rPr>
              <w:t>Tidak menunjukkan perubahan kinerja yang berarti terhadap baseline pada metrik utama.</w:t>
            </w:r>
          </w:p>
        </w:tc>
      </w:tr>
      <w:tr w:rsidR="00B14DBF" w:rsidRPr="002372D0" w14:paraId="1C5F98A7"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70695511"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13F15687" w14:textId="77777777" w:rsidR="00B14DBF" w:rsidRPr="002372D0" w:rsidRDefault="00B14DBF" w:rsidP="002603FD">
            <w:pPr>
              <w:rPr>
                <w:color w:val="000000"/>
                <w:lang w:val="en-ID"/>
              </w:rPr>
            </w:pPr>
            <w:r w:rsidRPr="002372D0">
              <w:rPr>
                <w:color w:val="000000"/>
                <w:lang w:val="en-ID"/>
              </w:rPr>
              <w:t>Anomaly signal</w:t>
            </w:r>
          </w:p>
        </w:tc>
        <w:tc>
          <w:tcPr>
            <w:tcW w:w="1894" w:type="dxa"/>
            <w:tcBorders>
              <w:top w:val="nil"/>
              <w:left w:val="nil"/>
              <w:bottom w:val="single" w:sz="4" w:space="0" w:color="auto"/>
              <w:right w:val="single" w:sz="4" w:space="0" w:color="auto"/>
            </w:tcBorders>
            <w:hideMark/>
          </w:tcPr>
          <w:p w14:paraId="2C913B5B" w14:textId="4EF59F96" w:rsidR="00B14DBF" w:rsidRPr="002372D0" w:rsidRDefault="003010C0" w:rsidP="002603FD">
            <w:pPr>
              <w:rPr>
                <w:color w:val="000000"/>
                <w:lang w:val="en-ID"/>
              </w:rPr>
            </w:pPr>
            <w:r>
              <w:rPr>
                <w:color w:val="000000"/>
                <w:lang w:val="en-ID"/>
              </w:rPr>
              <w:t>None</w:t>
            </w:r>
          </w:p>
        </w:tc>
        <w:tc>
          <w:tcPr>
            <w:tcW w:w="3971" w:type="dxa"/>
            <w:tcBorders>
              <w:top w:val="nil"/>
              <w:left w:val="nil"/>
              <w:bottom w:val="single" w:sz="4" w:space="0" w:color="auto"/>
              <w:right w:val="single" w:sz="4" w:space="0" w:color="auto"/>
            </w:tcBorders>
            <w:hideMark/>
          </w:tcPr>
          <w:p w14:paraId="5A9EE261" w14:textId="77777777" w:rsidR="00B14DBF" w:rsidRPr="002372D0" w:rsidRDefault="00B14DBF" w:rsidP="002603FD">
            <w:pPr>
              <w:rPr>
                <w:color w:val="000000"/>
                <w:lang w:val="en-ID"/>
              </w:rPr>
            </w:pPr>
            <w:r w:rsidRPr="002372D0">
              <w:rPr>
                <w:color w:val="000000"/>
                <w:lang w:val="en-ID"/>
              </w:rPr>
              <w:t>Tidak memberikan perubahan yang berarti pada PR-AUC, tetapi menunjukkan kenaikan yang sangat kecil pada metrik peringkat.</w:t>
            </w:r>
          </w:p>
        </w:tc>
      </w:tr>
      <w:tr w:rsidR="00B14DBF" w:rsidRPr="002372D0" w14:paraId="6C359E17" w14:textId="77777777" w:rsidTr="002603FD">
        <w:trPr>
          <w:trHeight w:val="1020"/>
        </w:trPr>
        <w:tc>
          <w:tcPr>
            <w:tcW w:w="1057" w:type="dxa"/>
            <w:vMerge w:val="restart"/>
            <w:tcBorders>
              <w:top w:val="nil"/>
              <w:left w:val="single" w:sz="4" w:space="0" w:color="auto"/>
              <w:bottom w:val="single" w:sz="4" w:space="0" w:color="auto"/>
              <w:right w:val="single" w:sz="4" w:space="0" w:color="auto"/>
            </w:tcBorders>
            <w:hideMark/>
          </w:tcPr>
          <w:p w14:paraId="1A700A59" w14:textId="77777777" w:rsidR="00B14DBF" w:rsidRPr="002372D0" w:rsidRDefault="00B14DBF" w:rsidP="002603FD">
            <w:pPr>
              <w:rPr>
                <w:color w:val="000000"/>
                <w:lang w:val="en-ID"/>
              </w:rPr>
            </w:pPr>
            <w:r w:rsidRPr="002372D0">
              <w:rPr>
                <w:color w:val="000000"/>
                <w:lang w:val="en-ID"/>
              </w:rPr>
              <w:lastRenderedPageBreak/>
              <w:t>Credit Card Fraud</w:t>
            </w:r>
          </w:p>
        </w:tc>
        <w:tc>
          <w:tcPr>
            <w:tcW w:w="1862" w:type="dxa"/>
            <w:tcBorders>
              <w:top w:val="nil"/>
              <w:left w:val="nil"/>
              <w:bottom w:val="single" w:sz="4" w:space="0" w:color="auto"/>
              <w:right w:val="single" w:sz="4" w:space="0" w:color="auto"/>
            </w:tcBorders>
            <w:hideMark/>
          </w:tcPr>
          <w:p w14:paraId="5749BD57" w14:textId="77777777" w:rsidR="00B14DBF" w:rsidRPr="002372D0" w:rsidRDefault="00B14DBF" w:rsidP="002603FD">
            <w:pPr>
              <w:rPr>
                <w:color w:val="000000"/>
                <w:lang w:val="en-ID"/>
              </w:rPr>
            </w:pPr>
            <w:r w:rsidRPr="002372D0">
              <w:rPr>
                <w:color w:val="000000"/>
                <w:lang w:val="en-ID"/>
              </w:rPr>
              <w:t>Oversampling</w:t>
            </w:r>
          </w:p>
        </w:tc>
        <w:tc>
          <w:tcPr>
            <w:tcW w:w="1894" w:type="dxa"/>
            <w:tcBorders>
              <w:top w:val="nil"/>
              <w:left w:val="nil"/>
              <w:bottom w:val="single" w:sz="4" w:space="0" w:color="auto"/>
              <w:right w:val="single" w:sz="4" w:space="0" w:color="auto"/>
            </w:tcBorders>
            <w:hideMark/>
          </w:tcPr>
          <w:p w14:paraId="42F1979C" w14:textId="77777777" w:rsidR="00B14DBF" w:rsidRPr="002372D0" w:rsidRDefault="00B14DBF" w:rsidP="002603FD">
            <w:pPr>
              <w:rPr>
                <w:color w:val="000000"/>
                <w:lang w:val="en-ID"/>
              </w:rPr>
            </w:pPr>
            <w:r w:rsidRPr="002372D0">
              <w:rPr>
                <w:color w:val="000000"/>
                <w:lang w:val="en-ID"/>
              </w:rPr>
              <w:t>SMOTEENN</w:t>
            </w:r>
          </w:p>
        </w:tc>
        <w:tc>
          <w:tcPr>
            <w:tcW w:w="3971" w:type="dxa"/>
            <w:tcBorders>
              <w:top w:val="nil"/>
              <w:left w:val="nil"/>
              <w:bottom w:val="single" w:sz="4" w:space="0" w:color="auto"/>
              <w:right w:val="single" w:sz="4" w:space="0" w:color="auto"/>
            </w:tcBorders>
            <w:hideMark/>
          </w:tcPr>
          <w:p w14:paraId="49520FD1" w14:textId="77777777" w:rsidR="00B14DBF" w:rsidRPr="002372D0" w:rsidRDefault="00B14DBF" w:rsidP="002603FD">
            <w:pPr>
              <w:rPr>
                <w:color w:val="000000"/>
                <w:lang w:val="en-ID"/>
              </w:rPr>
            </w:pPr>
            <w:r w:rsidRPr="002372D0">
              <w:rPr>
                <w:color w:val="000000"/>
                <w:lang w:val="en-ID"/>
              </w:rPr>
              <w:t>Memberikan peningkatan paling jelas terhadap baseline, baik pada PR-AUC maupun pada metrik berbasis target precision.</w:t>
            </w:r>
          </w:p>
        </w:tc>
      </w:tr>
      <w:tr w:rsidR="00B14DBF" w:rsidRPr="002372D0" w14:paraId="1083D681"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5FFEB80A"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49E72FD3" w14:textId="77777777" w:rsidR="00B14DBF" w:rsidRPr="002372D0" w:rsidRDefault="00B14DBF" w:rsidP="002603FD">
            <w:pPr>
              <w:rPr>
                <w:color w:val="000000"/>
                <w:lang w:val="en-ID"/>
              </w:rPr>
            </w:pPr>
            <w:r w:rsidRPr="002372D0">
              <w:rPr>
                <w:color w:val="000000"/>
                <w:lang w:val="en-ID"/>
              </w:rPr>
              <w:t>Model</w:t>
            </w:r>
          </w:p>
        </w:tc>
        <w:tc>
          <w:tcPr>
            <w:tcW w:w="1894" w:type="dxa"/>
            <w:tcBorders>
              <w:top w:val="nil"/>
              <w:left w:val="nil"/>
              <w:bottom w:val="single" w:sz="4" w:space="0" w:color="auto"/>
              <w:right w:val="single" w:sz="4" w:space="0" w:color="auto"/>
            </w:tcBorders>
            <w:hideMark/>
          </w:tcPr>
          <w:p w14:paraId="45228379" w14:textId="77777777" w:rsidR="00B14DBF" w:rsidRPr="002372D0" w:rsidRDefault="00B14DBF" w:rsidP="002603FD">
            <w:pPr>
              <w:rPr>
                <w:color w:val="000000"/>
                <w:lang w:val="en-ID"/>
              </w:rPr>
            </w:pPr>
            <w:r w:rsidRPr="002372D0">
              <w:rPr>
                <w:color w:val="000000"/>
                <w:lang w:val="en-ID"/>
              </w:rPr>
              <w:t>XGBoost</w:t>
            </w:r>
          </w:p>
        </w:tc>
        <w:tc>
          <w:tcPr>
            <w:tcW w:w="3971" w:type="dxa"/>
            <w:tcBorders>
              <w:top w:val="nil"/>
              <w:left w:val="nil"/>
              <w:bottom w:val="single" w:sz="4" w:space="0" w:color="auto"/>
              <w:right w:val="single" w:sz="4" w:space="0" w:color="auto"/>
            </w:tcBorders>
            <w:hideMark/>
          </w:tcPr>
          <w:p w14:paraId="581AA048" w14:textId="77777777" w:rsidR="00B14DBF" w:rsidRPr="002372D0" w:rsidRDefault="00B14DBF" w:rsidP="002603FD">
            <w:pPr>
              <w:rPr>
                <w:color w:val="000000"/>
                <w:lang w:val="en-ID"/>
              </w:rPr>
            </w:pPr>
            <w:r w:rsidRPr="002372D0">
              <w:rPr>
                <w:color w:val="000000"/>
                <w:lang w:val="en-ID"/>
              </w:rPr>
              <w:t>Menjadi konfigurasi model dengan performa terbaik, menunjukkan bahwa model ensemble lebih efektif dibanding model baseline pada dataset ini.</w:t>
            </w:r>
          </w:p>
        </w:tc>
      </w:tr>
      <w:tr w:rsidR="003010C0" w:rsidRPr="002372D0" w14:paraId="3C4439F8"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2CC8DF5E" w14:textId="77777777" w:rsidR="003010C0" w:rsidRPr="002372D0" w:rsidRDefault="003010C0" w:rsidP="003010C0">
            <w:pPr>
              <w:rPr>
                <w:color w:val="000000"/>
                <w:lang w:val="en-ID"/>
              </w:rPr>
            </w:pPr>
          </w:p>
        </w:tc>
        <w:tc>
          <w:tcPr>
            <w:tcW w:w="1862" w:type="dxa"/>
            <w:tcBorders>
              <w:top w:val="nil"/>
              <w:left w:val="nil"/>
              <w:bottom w:val="single" w:sz="4" w:space="0" w:color="auto"/>
              <w:right w:val="single" w:sz="4" w:space="0" w:color="auto"/>
            </w:tcBorders>
            <w:hideMark/>
          </w:tcPr>
          <w:p w14:paraId="312DDE15" w14:textId="77777777" w:rsidR="003010C0" w:rsidRPr="002372D0" w:rsidRDefault="003010C0" w:rsidP="003010C0">
            <w:pPr>
              <w:rPr>
                <w:color w:val="000000"/>
                <w:lang w:val="en-ID"/>
              </w:rPr>
            </w:pPr>
            <w:r w:rsidRPr="002372D0">
              <w:rPr>
                <w:color w:val="000000"/>
                <w:lang w:val="en-ID"/>
              </w:rPr>
              <w:t>Calibration</w:t>
            </w:r>
          </w:p>
        </w:tc>
        <w:tc>
          <w:tcPr>
            <w:tcW w:w="1894" w:type="dxa"/>
            <w:tcBorders>
              <w:top w:val="nil"/>
              <w:left w:val="nil"/>
              <w:bottom w:val="single" w:sz="4" w:space="0" w:color="auto"/>
              <w:right w:val="single" w:sz="4" w:space="0" w:color="auto"/>
            </w:tcBorders>
            <w:hideMark/>
          </w:tcPr>
          <w:p w14:paraId="47ADA9AA" w14:textId="56C68D92" w:rsidR="003010C0" w:rsidRPr="002372D0" w:rsidRDefault="003010C0" w:rsidP="003010C0">
            <w:pPr>
              <w:rPr>
                <w:color w:val="000000"/>
                <w:lang w:val="en-ID"/>
              </w:rPr>
            </w:pPr>
            <w:r>
              <w:rPr>
                <w:color w:val="000000"/>
                <w:lang w:val="en-ID"/>
              </w:rPr>
              <w:t xml:space="preserve">None / </w:t>
            </w:r>
            <w:r w:rsidRPr="002372D0">
              <w:rPr>
                <w:color w:val="000000"/>
                <w:lang w:val="en-ID"/>
              </w:rPr>
              <w:t>Platt</w:t>
            </w:r>
            <w:r>
              <w:rPr>
                <w:color w:val="000000"/>
                <w:lang w:val="en-ID"/>
              </w:rPr>
              <w:t xml:space="preserve"> (Setara)</w:t>
            </w:r>
          </w:p>
        </w:tc>
        <w:tc>
          <w:tcPr>
            <w:tcW w:w="3971" w:type="dxa"/>
            <w:tcBorders>
              <w:top w:val="nil"/>
              <w:left w:val="nil"/>
              <w:bottom w:val="single" w:sz="4" w:space="0" w:color="auto"/>
              <w:right w:val="single" w:sz="4" w:space="0" w:color="auto"/>
            </w:tcBorders>
            <w:hideMark/>
          </w:tcPr>
          <w:p w14:paraId="6C52B705" w14:textId="77777777" w:rsidR="003010C0" w:rsidRPr="002372D0" w:rsidRDefault="003010C0" w:rsidP="003010C0">
            <w:pPr>
              <w:rPr>
                <w:color w:val="000000"/>
                <w:lang w:val="en-ID"/>
              </w:rPr>
            </w:pPr>
            <w:r w:rsidRPr="002372D0">
              <w:rPr>
                <w:color w:val="000000"/>
                <w:lang w:val="en-ID"/>
              </w:rPr>
              <w:t>Tidak memberikan perubahan yang substansial terhadap baseline pada metrik utama maupun metrik operasional.</w:t>
            </w:r>
          </w:p>
        </w:tc>
      </w:tr>
      <w:tr w:rsidR="00B14DBF" w:rsidRPr="002372D0" w14:paraId="374D7350" w14:textId="77777777" w:rsidTr="002603FD">
        <w:trPr>
          <w:trHeight w:val="680"/>
        </w:trPr>
        <w:tc>
          <w:tcPr>
            <w:tcW w:w="1057" w:type="dxa"/>
            <w:vMerge/>
            <w:tcBorders>
              <w:top w:val="nil"/>
              <w:left w:val="single" w:sz="4" w:space="0" w:color="auto"/>
              <w:bottom w:val="single" w:sz="4" w:space="0" w:color="auto"/>
              <w:right w:val="single" w:sz="4" w:space="0" w:color="auto"/>
            </w:tcBorders>
            <w:hideMark/>
          </w:tcPr>
          <w:p w14:paraId="2070C260"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20DDAA34" w14:textId="77777777" w:rsidR="00B14DBF" w:rsidRPr="002372D0" w:rsidRDefault="00B14DBF" w:rsidP="002603FD">
            <w:pPr>
              <w:rPr>
                <w:color w:val="000000"/>
                <w:lang w:val="en-ID"/>
              </w:rPr>
            </w:pPr>
            <w:r w:rsidRPr="002372D0">
              <w:rPr>
                <w:color w:val="000000"/>
                <w:lang w:val="en-ID"/>
              </w:rPr>
              <w:t>Anomaly signal</w:t>
            </w:r>
          </w:p>
        </w:tc>
        <w:tc>
          <w:tcPr>
            <w:tcW w:w="1894" w:type="dxa"/>
            <w:tcBorders>
              <w:top w:val="nil"/>
              <w:left w:val="nil"/>
              <w:bottom w:val="single" w:sz="4" w:space="0" w:color="auto"/>
              <w:right w:val="single" w:sz="4" w:space="0" w:color="auto"/>
            </w:tcBorders>
            <w:hideMark/>
          </w:tcPr>
          <w:p w14:paraId="72D751BF" w14:textId="538D1E97" w:rsidR="00B14DBF" w:rsidRPr="002372D0" w:rsidRDefault="003010C0" w:rsidP="002603FD">
            <w:pPr>
              <w:rPr>
                <w:color w:val="000000"/>
                <w:lang w:val="en-ID"/>
              </w:rPr>
            </w:pPr>
            <w:r>
              <w:rPr>
                <w:color w:val="000000"/>
                <w:lang w:val="en-ID"/>
              </w:rPr>
              <w:t>None</w:t>
            </w:r>
          </w:p>
        </w:tc>
        <w:tc>
          <w:tcPr>
            <w:tcW w:w="3971" w:type="dxa"/>
            <w:tcBorders>
              <w:top w:val="nil"/>
              <w:left w:val="nil"/>
              <w:bottom w:val="single" w:sz="4" w:space="0" w:color="auto"/>
              <w:right w:val="single" w:sz="4" w:space="0" w:color="auto"/>
            </w:tcBorders>
            <w:hideMark/>
          </w:tcPr>
          <w:p w14:paraId="496809D1" w14:textId="77777777" w:rsidR="00B14DBF" w:rsidRPr="002372D0" w:rsidRDefault="00B14DBF" w:rsidP="002603FD">
            <w:pPr>
              <w:rPr>
                <w:color w:val="000000"/>
                <w:lang w:val="en-ID"/>
              </w:rPr>
            </w:pPr>
            <w:r w:rsidRPr="002372D0">
              <w:rPr>
                <w:color w:val="000000"/>
                <w:lang w:val="en-ID"/>
              </w:rPr>
              <w:t>Tidak meningkatkan performa terhadap baseline dan cenderung menurunkan PR-AUC secara ringan.</w:t>
            </w:r>
          </w:p>
        </w:tc>
      </w:tr>
      <w:tr w:rsidR="00B14DBF" w:rsidRPr="002372D0" w14:paraId="75AA2D59" w14:textId="77777777" w:rsidTr="002603FD">
        <w:trPr>
          <w:trHeight w:val="1020"/>
        </w:trPr>
        <w:tc>
          <w:tcPr>
            <w:tcW w:w="1057" w:type="dxa"/>
            <w:vMerge w:val="restart"/>
            <w:tcBorders>
              <w:top w:val="nil"/>
              <w:left w:val="single" w:sz="4" w:space="0" w:color="auto"/>
              <w:bottom w:val="single" w:sz="4" w:space="0" w:color="auto"/>
              <w:right w:val="single" w:sz="4" w:space="0" w:color="auto"/>
            </w:tcBorders>
            <w:hideMark/>
          </w:tcPr>
          <w:p w14:paraId="314D9C7B" w14:textId="77777777" w:rsidR="00B14DBF" w:rsidRPr="002372D0" w:rsidRDefault="00B14DBF" w:rsidP="002603FD">
            <w:pPr>
              <w:rPr>
                <w:color w:val="000000"/>
                <w:lang w:val="en-ID"/>
              </w:rPr>
            </w:pPr>
            <w:r w:rsidRPr="002372D0">
              <w:rPr>
                <w:color w:val="000000"/>
                <w:lang w:val="en-ID"/>
              </w:rPr>
              <w:t>Online Payment Fraud</w:t>
            </w:r>
          </w:p>
        </w:tc>
        <w:tc>
          <w:tcPr>
            <w:tcW w:w="1862" w:type="dxa"/>
            <w:tcBorders>
              <w:top w:val="nil"/>
              <w:left w:val="nil"/>
              <w:bottom w:val="single" w:sz="4" w:space="0" w:color="auto"/>
              <w:right w:val="single" w:sz="4" w:space="0" w:color="auto"/>
            </w:tcBorders>
            <w:hideMark/>
          </w:tcPr>
          <w:p w14:paraId="0978DB0D" w14:textId="77777777" w:rsidR="00B14DBF" w:rsidRPr="002372D0" w:rsidRDefault="00B14DBF" w:rsidP="002603FD">
            <w:pPr>
              <w:rPr>
                <w:color w:val="000000"/>
                <w:lang w:val="en-ID"/>
              </w:rPr>
            </w:pPr>
            <w:r w:rsidRPr="002372D0">
              <w:rPr>
                <w:color w:val="000000"/>
                <w:lang w:val="en-ID"/>
              </w:rPr>
              <w:t>Oversampling</w:t>
            </w:r>
          </w:p>
        </w:tc>
        <w:tc>
          <w:tcPr>
            <w:tcW w:w="1894" w:type="dxa"/>
            <w:tcBorders>
              <w:top w:val="nil"/>
              <w:left w:val="nil"/>
              <w:bottom w:val="single" w:sz="4" w:space="0" w:color="auto"/>
              <w:right w:val="single" w:sz="4" w:space="0" w:color="auto"/>
            </w:tcBorders>
            <w:hideMark/>
          </w:tcPr>
          <w:p w14:paraId="7C783652" w14:textId="77777777" w:rsidR="00B14DBF" w:rsidRPr="002372D0" w:rsidRDefault="00B14DBF" w:rsidP="002603FD">
            <w:pPr>
              <w:rPr>
                <w:color w:val="000000"/>
                <w:lang w:val="en-ID"/>
              </w:rPr>
            </w:pPr>
            <w:r w:rsidRPr="002372D0">
              <w:rPr>
                <w:color w:val="000000"/>
                <w:lang w:val="en-ID"/>
              </w:rPr>
              <w:t>BorderlineSMOTE</w:t>
            </w:r>
          </w:p>
        </w:tc>
        <w:tc>
          <w:tcPr>
            <w:tcW w:w="3971" w:type="dxa"/>
            <w:tcBorders>
              <w:top w:val="nil"/>
              <w:left w:val="nil"/>
              <w:bottom w:val="single" w:sz="4" w:space="0" w:color="auto"/>
              <w:right w:val="single" w:sz="4" w:space="0" w:color="auto"/>
            </w:tcBorders>
            <w:hideMark/>
          </w:tcPr>
          <w:p w14:paraId="2AC8D543" w14:textId="77777777" w:rsidR="00B14DBF" w:rsidRPr="002372D0" w:rsidRDefault="00B14DBF" w:rsidP="002603FD">
            <w:pPr>
              <w:rPr>
                <w:color w:val="000000"/>
                <w:lang w:val="en-ID"/>
              </w:rPr>
            </w:pPr>
            <w:r w:rsidRPr="002372D0">
              <w:rPr>
                <w:color w:val="000000"/>
                <w:lang w:val="en-ID"/>
              </w:rPr>
              <w:t>Memberikan peningkatan kecil namun konsisten terhadap baseline pada PR-AUC dan metrik operasional.</w:t>
            </w:r>
          </w:p>
        </w:tc>
      </w:tr>
      <w:tr w:rsidR="00B14DBF" w:rsidRPr="002372D0" w14:paraId="1B08AC58"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1C9AB083"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75724AC2" w14:textId="77777777" w:rsidR="00B14DBF" w:rsidRPr="002372D0" w:rsidRDefault="00B14DBF" w:rsidP="002603FD">
            <w:pPr>
              <w:rPr>
                <w:color w:val="000000"/>
                <w:lang w:val="en-ID"/>
              </w:rPr>
            </w:pPr>
            <w:r w:rsidRPr="002372D0">
              <w:rPr>
                <w:color w:val="000000"/>
                <w:lang w:val="en-ID"/>
              </w:rPr>
              <w:t>Model</w:t>
            </w:r>
          </w:p>
        </w:tc>
        <w:tc>
          <w:tcPr>
            <w:tcW w:w="1894" w:type="dxa"/>
            <w:tcBorders>
              <w:top w:val="nil"/>
              <w:left w:val="nil"/>
              <w:bottom w:val="single" w:sz="4" w:space="0" w:color="auto"/>
              <w:right w:val="single" w:sz="4" w:space="0" w:color="auto"/>
            </w:tcBorders>
            <w:hideMark/>
          </w:tcPr>
          <w:p w14:paraId="3CAAE505" w14:textId="77777777" w:rsidR="00B14DBF" w:rsidRPr="002372D0" w:rsidRDefault="00B14DBF" w:rsidP="002603FD">
            <w:pPr>
              <w:rPr>
                <w:color w:val="000000"/>
                <w:lang w:val="en-ID"/>
              </w:rPr>
            </w:pPr>
            <w:r w:rsidRPr="002372D0">
              <w:rPr>
                <w:color w:val="000000"/>
                <w:lang w:val="en-ID"/>
              </w:rPr>
              <w:t>XGBoost</w:t>
            </w:r>
          </w:p>
        </w:tc>
        <w:tc>
          <w:tcPr>
            <w:tcW w:w="3971" w:type="dxa"/>
            <w:tcBorders>
              <w:top w:val="nil"/>
              <w:left w:val="nil"/>
              <w:bottom w:val="single" w:sz="4" w:space="0" w:color="auto"/>
              <w:right w:val="single" w:sz="4" w:space="0" w:color="auto"/>
            </w:tcBorders>
            <w:hideMark/>
          </w:tcPr>
          <w:p w14:paraId="0320C3EA" w14:textId="77777777" w:rsidR="00B14DBF" w:rsidRPr="002372D0" w:rsidRDefault="00B14DBF" w:rsidP="002603FD">
            <w:pPr>
              <w:rPr>
                <w:color w:val="000000"/>
                <w:lang w:val="en-ID"/>
              </w:rPr>
            </w:pPr>
            <w:r w:rsidRPr="002372D0">
              <w:rPr>
                <w:color w:val="000000"/>
                <w:lang w:val="en-ID"/>
              </w:rPr>
              <w:t>Memberikan peningkatan paling kuat di antara seluruh komponen yang diuji, baik dari sisi PR-AUC maupun metrik peringkat.</w:t>
            </w:r>
          </w:p>
        </w:tc>
      </w:tr>
      <w:tr w:rsidR="003010C0" w:rsidRPr="002372D0" w14:paraId="772FF312" w14:textId="77777777" w:rsidTr="002603FD">
        <w:trPr>
          <w:trHeight w:val="680"/>
        </w:trPr>
        <w:tc>
          <w:tcPr>
            <w:tcW w:w="1057" w:type="dxa"/>
            <w:vMerge/>
            <w:tcBorders>
              <w:top w:val="nil"/>
              <w:left w:val="single" w:sz="4" w:space="0" w:color="auto"/>
              <w:bottom w:val="single" w:sz="4" w:space="0" w:color="auto"/>
              <w:right w:val="single" w:sz="4" w:space="0" w:color="auto"/>
            </w:tcBorders>
            <w:hideMark/>
          </w:tcPr>
          <w:p w14:paraId="36C878A0" w14:textId="77777777" w:rsidR="003010C0" w:rsidRPr="002372D0" w:rsidRDefault="003010C0" w:rsidP="003010C0">
            <w:pPr>
              <w:rPr>
                <w:color w:val="000000"/>
                <w:lang w:val="en-ID"/>
              </w:rPr>
            </w:pPr>
          </w:p>
        </w:tc>
        <w:tc>
          <w:tcPr>
            <w:tcW w:w="1862" w:type="dxa"/>
            <w:tcBorders>
              <w:top w:val="nil"/>
              <w:left w:val="nil"/>
              <w:bottom w:val="single" w:sz="4" w:space="0" w:color="auto"/>
              <w:right w:val="single" w:sz="4" w:space="0" w:color="auto"/>
            </w:tcBorders>
            <w:hideMark/>
          </w:tcPr>
          <w:p w14:paraId="43C855A3" w14:textId="77777777" w:rsidR="003010C0" w:rsidRPr="002372D0" w:rsidRDefault="003010C0" w:rsidP="003010C0">
            <w:pPr>
              <w:rPr>
                <w:color w:val="000000"/>
                <w:lang w:val="en-ID"/>
              </w:rPr>
            </w:pPr>
            <w:r w:rsidRPr="002372D0">
              <w:rPr>
                <w:color w:val="000000"/>
                <w:lang w:val="en-ID"/>
              </w:rPr>
              <w:t>Calibration</w:t>
            </w:r>
          </w:p>
        </w:tc>
        <w:tc>
          <w:tcPr>
            <w:tcW w:w="1894" w:type="dxa"/>
            <w:tcBorders>
              <w:top w:val="nil"/>
              <w:left w:val="nil"/>
              <w:bottom w:val="single" w:sz="4" w:space="0" w:color="auto"/>
              <w:right w:val="single" w:sz="4" w:space="0" w:color="auto"/>
            </w:tcBorders>
            <w:hideMark/>
          </w:tcPr>
          <w:p w14:paraId="778A1AF0" w14:textId="463F5CD0" w:rsidR="003010C0" w:rsidRPr="002372D0" w:rsidRDefault="003010C0" w:rsidP="003010C0">
            <w:pPr>
              <w:rPr>
                <w:color w:val="000000"/>
                <w:lang w:val="en-ID"/>
              </w:rPr>
            </w:pPr>
            <w:r>
              <w:rPr>
                <w:color w:val="000000"/>
                <w:lang w:val="en-ID"/>
              </w:rPr>
              <w:t xml:space="preserve">None / </w:t>
            </w:r>
            <w:r w:rsidRPr="002372D0">
              <w:rPr>
                <w:color w:val="000000"/>
                <w:lang w:val="en-ID"/>
              </w:rPr>
              <w:t>Platt</w:t>
            </w:r>
            <w:r>
              <w:rPr>
                <w:color w:val="000000"/>
                <w:lang w:val="en-ID"/>
              </w:rPr>
              <w:t xml:space="preserve"> (Setara)</w:t>
            </w:r>
          </w:p>
        </w:tc>
        <w:tc>
          <w:tcPr>
            <w:tcW w:w="3971" w:type="dxa"/>
            <w:tcBorders>
              <w:top w:val="nil"/>
              <w:left w:val="nil"/>
              <w:bottom w:val="single" w:sz="4" w:space="0" w:color="auto"/>
              <w:right w:val="single" w:sz="4" w:space="0" w:color="auto"/>
            </w:tcBorders>
            <w:hideMark/>
          </w:tcPr>
          <w:p w14:paraId="08386965" w14:textId="77777777" w:rsidR="003010C0" w:rsidRPr="002372D0" w:rsidRDefault="003010C0" w:rsidP="003010C0">
            <w:pPr>
              <w:rPr>
                <w:color w:val="000000"/>
                <w:lang w:val="en-ID"/>
              </w:rPr>
            </w:pPr>
            <w:r w:rsidRPr="002372D0">
              <w:rPr>
                <w:color w:val="000000"/>
                <w:lang w:val="en-ID"/>
              </w:rPr>
              <w:t>Tidak menunjukkan perubahan yang berarti terhadap baseline.</w:t>
            </w:r>
          </w:p>
        </w:tc>
      </w:tr>
      <w:tr w:rsidR="00B14DBF" w:rsidRPr="002372D0" w14:paraId="0850D5EC"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058D0044"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0D4FD473" w14:textId="77777777" w:rsidR="00B14DBF" w:rsidRPr="002372D0" w:rsidRDefault="00B14DBF" w:rsidP="002603FD">
            <w:pPr>
              <w:rPr>
                <w:color w:val="000000"/>
                <w:lang w:val="en-ID"/>
              </w:rPr>
            </w:pPr>
            <w:r w:rsidRPr="002372D0">
              <w:rPr>
                <w:color w:val="000000"/>
                <w:lang w:val="en-ID"/>
              </w:rPr>
              <w:t>Anomaly signal</w:t>
            </w:r>
          </w:p>
        </w:tc>
        <w:tc>
          <w:tcPr>
            <w:tcW w:w="1894" w:type="dxa"/>
            <w:tcBorders>
              <w:top w:val="nil"/>
              <w:left w:val="nil"/>
              <w:bottom w:val="single" w:sz="4" w:space="0" w:color="auto"/>
              <w:right w:val="single" w:sz="4" w:space="0" w:color="auto"/>
            </w:tcBorders>
            <w:hideMark/>
          </w:tcPr>
          <w:p w14:paraId="4A95E58A" w14:textId="2A5C4143" w:rsidR="00B14DBF" w:rsidRPr="002372D0" w:rsidRDefault="003010C0" w:rsidP="002603FD">
            <w:pPr>
              <w:rPr>
                <w:color w:val="000000"/>
                <w:lang w:val="en-ID"/>
              </w:rPr>
            </w:pPr>
            <w:r>
              <w:rPr>
                <w:color w:val="000000"/>
                <w:lang w:val="en-ID"/>
              </w:rPr>
              <w:t>None</w:t>
            </w:r>
          </w:p>
        </w:tc>
        <w:tc>
          <w:tcPr>
            <w:tcW w:w="3971" w:type="dxa"/>
            <w:tcBorders>
              <w:top w:val="nil"/>
              <w:left w:val="nil"/>
              <w:bottom w:val="single" w:sz="4" w:space="0" w:color="auto"/>
              <w:right w:val="single" w:sz="4" w:space="0" w:color="auto"/>
            </w:tcBorders>
            <w:hideMark/>
          </w:tcPr>
          <w:p w14:paraId="7393CDF3" w14:textId="77777777" w:rsidR="00B14DBF" w:rsidRPr="002372D0" w:rsidRDefault="00B14DBF" w:rsidP="002603FD">
            <w:pPr>
              <w:rPr>
                <w:color w:val="000000"/>
                <w:lang w:val="en-ID"/>
              </w:rPr>
            </w:pPr>
            <w:r w:rsidRPr="002372D0">
              <w:rPr>
                <w:color w:val="000000"/>
                <w:lang w:val="en-ID"/>
              </w:rPr>
              <w:t>Cenderung menurunkan performa dibanding baseline, sehingga penambahan sinyal anomali tidak mendukung pada dataset ini.</w:t>
            </w:r>
          </w:p>
        </w:tc>
      </w:tr>
      <w:tr w:rsidR="00B14DBF" w:rsidRPr="002372D0" w14:paraId="1F9993D0" w14:textId="77777777" w:rsidTr="002603FD">
        <w:trPr>
          <w:trHeight w:val="1020"/>
        </w:trPr>
        <w:tc>
          <w:tcPr>
            <w:tcW w:w="1057" w:type="dxa"/>
            <w:vMerge w:val="restart"/>
            <w:tcBorders>
              <w:top w:val="nil"/>
              <w:left w:val="single" w:sz="4" w:space="0" w:color="auto"/>
              <w:bottom w:val="single" w:sz="4" w:space="0" w:color="auto"/>
              <w:right w:val="single" w:sz="4" w:space="0" w:color="auto"/>
            </w:tcBorders>
            <w:hideMark/>
          </w:tcPr>
          <w:p w14:paraId="202B6EC4" w14:textId="77777777" w:rsidR="00B14DBF" w:rsidRPr="002372D0" w:rsidRDefault="00B14DBF" w:rsidP="002603FD">
            <w:pPr>
              <w:rPr>
                <w:color w:val="000000"/>
                <w:lang w:val="en-ID"/>
              </w:rPr>
            </w:pPr>
            <w:r w:rsidRPr="002372D0">
              <w:rPr>
                <w:color w:val="000000"/>
                <w:lang w:val="en-ID"/>
              </w:rPr>
              <w:t>Vehicle Claim Fraud</w:t>
            </w:r>
          </w:p>
        </w:tc>
        <w:tc>
          <w:tcPr>
            <w:tcW w:w="1862" w:type="dxa"/>
            <w:tcBorders>
              <w:top w:val="nil"/>
              <w:left w:val="nil"/>
              <w:bottom w:val="single" w:sz="4" w:space="0" w:color="auto"/>
              <w:right w:val="single" w:sz="4" w:space="0" w:color="auto"/>
            </w:tcBorders>
            <w:hideMark/>
          </w:tcPr>
          <w:p w14:paraId="3D45193D" w14:textId="77777777" w:rsidR="00B14DBF" w:rsidRPr="002372D0" w:rsidRDefault="00B14DBF" w:rsidP="002603FD">
            <w:pPr>
              <w:rPr>
                <w:color w:val="000000"/>
                <w:lang w:val="en-ID"/>
              </w:rPr>
            </w:pPr>
            <w:r w:rsidRPr="002372D0">
              <w:rPr>
                <w:color w:val="000000"/>
                <w:lang w:val="en-ID"/>
              </w:rPr>
              <w:t>Oversampling</w:t>
            </w:r>
          </w:p>
        </w:tc>
        <w:tc>
          <w:tcPr>
            <w:tcW w:w="1894" w:type="dxa"/>
            <w:tcBorders>
              <w:top w:val="nil"/>
              <w:left w:val="nil"/>
              <w:bottom w:val="single" w:sz="4" w:space="0" w:color="auto"/>
              <w:right w:val="single" w:sz="4" w:space="0" w:color="auto"/>
            </w:tcBorders>
            <w:hideMark/>
          </w:tcPr>
          <w:p w14:paraId="1EE6104E" w14:textId="77777777" w:rsidR="00B14DBF" w:rsidRPr="002372D0" w:rsidRDefault="00B14DBF" w:rsidP="002603FD">
            <w:pPr>
              <w:rPr>
                <w:color w:val="000000"/>
                <w:lang w:val="en-ID"/>
              </w:rPr>
            </w:pPr>
            <w:r w:rsidRPr="002372D0">
              <w:rPr>
                <w:color w:val="000000"/>
                <w:lang w:val="en-ID"/>
              </w:rPr>
              <w:t>ROS</w:t>
            </w:r>
          </w:p>
        </w:tc>
        <w:tc>
          <w:tcPr>
            <w:tcW w:w="3971" w:type="dxa"/>
            <w:tcBorders>
              <w:top w:val="nil"/>
              <w:left w:val="nil"/>
              <w:bottom w:val="single" w:sz="4" w:space="0" w:color="auto"/>
              <w:right w:val="single" w:sz="4" w:space="0" w:color="auto"/>
            </w:tcBorders>
            <w:hideMark/>
          </w:tcPr>
          <w:p w14:paraId="7B0C3D53" w14:textId="77777777" w:rsidR="00B14DBF" w:rsidRPr="002372D0" w:rsidRDefault="00B14DBF" w:rsidP="002603FD">
            <w:pPr>
              <w:rPr>
                <w:color w:val="000000"/>
                <w:lang w:val="en-ID"/>
              </w:rPr>
            </w:pPr>
            <w:r w:rsidRPr="002372D0">
              <w:rPr>
                <w:color w:val="000000"/>
                <w:lang w:val="en-ID"/>
              </w:rPr>
              <w:t>Tidak meningkatkan PR-AUC terhadap baseline, meskipun terdapat perbaikan kecil pada metrik operasional tertentu.</w:t>
            </w:r>
          </w:p>
        </w:tc>
      </w:tr>
      <w:tr w:rsidR="00B14DBF" w:rsidRPr="002372D0" w14:paraId="5B19428B"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61C85360"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5D336848" w14:textId="77777777" w:rsidR="00B14DBF" w:rsidRPr="002372D0" w:rsidRDefault="00B14DBF" w:rsidP="002603FD">
            <w:pPr>
              <w:rPr>
                <w:color w:val="000000"/>
                <w:lang w:val="en-ID"/>
              </w:rPr>
            </w:pPr>
            <w:r w:rsidRPr="002372D0">
              <w:rPr>
                <w:color w:val="000000"/>
                <w:lang w:val="en-ID"/>
              </w:rPr>
              <w:t>Model</w:t>
            </w:r>
          </w:p>
        </w:tc>
        <w:tc>
          <w:tcPr>
            <w:tcW w:w="1894" w:type="dxa"/>
            <w:tcBorders>
              <w:top w:val="nil"/>
              <w:left w:val="nil"/>
              <w:bottom w:val="single" w:sz="4" w:space="0" w:color="auto"/>
              <w:right w:val="single" w:sz="4" w:space="0" w:color="auto"/>
            </w:tcBorders>
            <w:hideMark/>
          </w:tcPr>
          <w:p w14:paraId="18348D44" w14:textId="77777777" w:rsidR="00B14DBF" w:rsidRPr="002372D0" w:rsidRDefault="00B14DBF" w:rsidP="002603FD">
            <w:pPr>
              <w:rPr>
                <w:color w:val="000000"/>
                <w:lang w:val="en-ID"/>
              </w:rPr>
            </w:pPr>
            <w:r w:rsidRPr="002372D0">
              <w:rPr>
                <w:color w:val="000000"/>
                <w:lang w:val="en-ID"/>
              </w:rPr>
              <w:t>XGBoost</w:t>
            </w:r>
          </w:p>
        </w:tc>
        <w:tc>
          <w:tcPr>
            <w:tcW w:w="3971" w:type="dxa"/>
            <w:tcBorders>
              <w:top w:val="nil"/>
              <w:left w:val="nil"/>
              <w:bottom w:val="single" w:sz="4" w:space="0" w:color="auto"/>
              <w:right w:val="single" w:sz="4" w:space="0" w:color="auto"/>
            </w:tcBorders>
            <w:hideMark/>
          </w:tcPr>
          <w:p w14:paraId="331C2DE4" w14:textId="77777777" w:rsidR="00B14DBF" w:rsidRPr="002372D0" w:rsidRDefault="00B14DBF" w:rsidP="002603FD">
            <w:pPr>
              <w:rPr>
                <w:color w:val="000000"/>
                <w:lang w:val="en-ID"/>
              </w:rPr>
            </w:pPr>
            <w:r w:rsidRPr="002372D0">
              <w:rPr>
                <w:color w:val="000000"/>
                <w:lang w:val="en-ID"/>
              </w:rPr>
              <w:t>Memberikan peningkatan paling besar terhadap baseline dan menjadi komponen yang paling menentukan pada dataset ini.</w:t>
            </w:r>
          </w:p>
        </w:tc>
      </w:tr>
      <w:tr w:rsidR="003010C0" w:rsidRPr="002372D0" w14:paraId="77870E12" w14:textId="77777777" w:rsidTr="002603FD">
        <w:trPr>
          <w:trHeight w:val="680"/>
        </w:trPr>
        <w:tc>
          <w:tcPr>
            <w:tcW w:w="1057" w:type="dxa"/>
            <w:vMerge/>
            <w:tcBorders>
              <w:top w:val="nil"/>
              <w:left w:val="single" w:sz="4" w:space="0" w:color="auto"/>
              <w:bottom w:val="single" w:sz="4" w:space="0" w:color="auto"/>
              <w:right w:val="single" w:sz="4" w:space="0" w:color="auto"/>
            </w:tcBorders>
            <w:hideMark/>
          </w:tcPr>
          <w:p w14:paraId="731AA99B" w14:textId="77777777" w:rsidR="003010C0" w:rsidRPr="002372D0" w:rsidRDefault="003010C0" w:rsidP="003010C0">
            <w:pPr>
              <w:rPr>
                <w:color w:val="000000"/>
                <w:lang w:val="en-ID"/>
              </w:rPr>
            </w:pPr>
          </w:p>
        </w:tc>
        <w:tc>
          <w:tcPr>
            <w:tcW w:w="1862" w:type="dxa"/>
            <w:tcBorders>
              <w:top w:val="nil"/>
              <w:left w:val="nil"/>
              <w:bottom w:val="single" w:sz="4" w:space="0" w:color="auto"/>
              <w:right w:val="single" w:sz="4" w:space="0" w:color="auto"/>
            </w:tcBorders>
            <w:hideMark/>
          </w:tcPr>
          <w:p w14:paraId="60E99AB7" w14:textId="77777777" w:rsidR="003010C0" w:rsidRPr="002372D0" w:rsidRDefault="003010C0" w:rsidP="003010C0">
            <w:pPr>
              <w:rPr>
                <w:color w:val="000000"/>
                <w:lang w:val="en-ID"/>
              </w:rPr>
            </w:pPr>
            <w:r w:rsidRPr="002372D0">
              <w:rPr>
                <w:color w:val="000000"/>
                <w:lang w:val="en-ID"/>
              </w:rPr>
              <w:t>Calibration</w:t>
            </w:r>
          </w:p>
        </w:tc>
        <w:tc>
          <w:tcPr>
            <w:tcW w:w="1894" w:type="dxa"/>
            <w:tcBorders>
              <w:top w:val="nil"/>
              <w:left w:val="nil"/>
              <w:bottom w:val="single" w:sz="4" w:space="0" w:color="auto"/>
              <w:right w:val="single" w:sz="4" w:space="0" w:color="auto"/>
            </w:tcBorders>
            <w:hideMark/>
          </w:tcPr>
          <w:p w14:paraId="7CE13E9C" w14:textId="4DDA3948" w:rsidR="003010C0" w:rsidRPr="002372D0" w:rsidRDefault="003010C0" w:rsidP="003010C0">
            <w:pPr>
              <w:rPr>
                <w:color w:val="000000"/>
                <w:lang w:val="en-ID"/>
              </w:rPr>
            </w:pPr>
            <w:r>
              <w:rPr>
                <w:color w:val="000000"/>
                <w:lang w:val="en-ID"/>
              </w:rPr>
              <w:t xml:space="preserve">None / </w:t>
            </w:r>
            <w:r w:rsidRPr="002372D0">
              <w:rPr>
                <w:color w:val="000000"/>
                <w:lang w:val="en-ID"/>
              </w:rPr>
              <w:t>Platt</w:t>
            </w:r>
            <w:r>
              <w:rPr>
                <w:color w:val="000000"/>
                <w:lang w:val="en-ID"/>
              </w:rPr>
              <w:t xml:space="preserve"> (Setara)</w:t>
            </w:r>
          </w:p>
        </w:tc>
        <w:tc>
          <w:tcPr>
            <w:tcW w:w="3971" w:type="dxa"/>
            <w:tcBorders>
              <w:top w:val="nil"/>
              <w:left w:val="nil"/>
              <w:bottom w:val="single" w:sz="4" w:space="0" w:color="auto"/>
              <w:right w:val="single" w:sz="4" w:space="0" w:color="auto"/>
            </w:tcBorders>
            <w:hideMark/>
          </w:tcPr>
          <w:p w14:paraId="682BE898" w14:textId="77777777" w:rsidR="003010C0" w:rsidRPr="002372D0" w:rsidRDefault="003010C0" w:rsidP="003010C0">
            <w:pPr>
              <w:rPr>
                <w:color w:val="000000"/>
                <w:lang w:val="en-ID"/>
              </w:rPr>
            </w:pPr>
            <w:r w:rsidRPr="002372D0">
              <w:rPr>
                <w:color w:val="000000"/>
                <w:lang w:val="en-ID"/>
              </w:rPr>
              <w:t>Tidak memberikan perubahan berarti terhadap baseline.</w:t>
            </w:r>
          </w:p>
        </w:tc>
      </w:tr>
      <w:tr w:rsidR="00B14DBF" w:rsidRPr="002372D0" w14:paraId="04EFD7AD" w14:textId="77777777" w:rsidTr="002603FD">
        <w:trPr>
          <w:trHeight w:val="1020"/>
        </w:trPr>
        <w:tc>
          <w:tcPr>
            <w:tcW w:w="1057" w:type="dxa"/>
            <w:vMerge/>
            <w:tcBorders>
              <w:top w:val="nil"/>
              <w:left w:val="single" w:sz="4" w:space="0" w:color="auto"/>
              <w:bottom w:val="single" w:sz="4" w:space="0" w:color="auto"/>
              <w:right w:val="single" w:sz="4" w:space="0" w:color="auto"/>
            </w:tcBorders>
            <w:hideMark/>
          </w:tcPr>
          <w:p w14:paraId="1333B63D" w14:textId="77777777" w:rsidR="00B14DBF" w:rsidRPr="002372D0" w:rsidRDefault="00B14DBF" w:rsidP="002603FD">
            <w:pPr>
              <w:rPr>
                <w:color w:val="000000"/>
                <w:lang w:val="en-ID"/>
              </w:rPr>
            </w:pPr>
          </w:p>
        </w:tc>
        <w:tc>
          <w:tcPr>
            <w:tcW w:w="1862" w:type="dxa"/>
            <w:tcBorders>
              <w:top w:val="nil"/>
              <w:left w:val="nil"/>
              <w:bottom w:val="single" w:sz="4" w:space="0" w:color="auto"/>
              <w:right w:val="single" w:sz="4" w:space="0" w:color="auto"/>
            </w:tcBorders>
            <w:hideMark/>
          </w:tcPr>
          <w:p w14:paraId="41E2F2A4" w14:textId="77777777" w:rsidR="00B14DBF" w:rsidRPr="002372D0" w:rsidRDefault="00B14DBF" w:rsidP="002603FD">
            <w:pPr>
              <w:rPr>
                <w:color w:val="000000"/>
                <w:lang w:val="en-ID"/>
              </w:rPr>
            </w:pPr>
            <w:r w:rsidRPr="002372D0">
              <w:rPr>
                <w:color w:val="000000"/>
                <w:lang w:val="en-ID"/>
              </w:rPr>
              <w:t>Anomaly signal</w:t>
            </w:r>
          </w:p>
        </w:tc>
        <w:tc>
          <w:tcPr>
            <w:tcW w:w="1894" w:type="dxa"/>
            <w:tcBorders>
              <w:top w:val="nil"/>
              <w:left w:val="nil"/>
              <w:bottom w:val="single" w:sz="4" w:space="0" w:color="auto"/>
              <w:right w:val="single" w:sz="4" w:space="0" w:color="auto"/>
            </w:tcBorders>
            <w:hideMark/>
          </w:tcPr>
          <w:p w14:paraId="3A83450F" w14:textId="77777777" w:rsidR="00B14DBF" w:rsidRPr="002372D0" w:rsidRDefault="00B14DBF" w:rsidP="002603FD">
            <w:pPr>
              <w:rPr>
                <w:color w:val="000000"/>
                <w:lang w:val="en-ID"/>
              </w:rPr>
            </w:pPr>
            <w:r w:rsidRPr="002372D0">
              <w:rPr>
                <w:color w:val="000000"/>
                <w:lang w:val="en-ID"/>
              </w:rPr>
              <w:t>LOF</w:t>
            </w:r>
          </w:p>
        </w:tc>
        <w:tc>
          <w:tcPr>
            <w:tcW w:w="3971" w:type="dxa"/>
            <w:tcBorders>
              <w:top w:val="nil"/>
              <w:left w:val="nil"/>
              <w:bottom w:val="single" w:sz="4" w:space="0" w:color="auto"/>
              <w:right w:val="single" w:sz="4" w:space="0" w:color="auto"/>
            </w:tcBorders>
            <w:hideMark/>
          </w:tcPr>
          <w:p w14:paraId="58FD353A" w14:textId="77777777" w:rsidR="00B14DBF" w:rsidRPr="002372D0" w:rsidRDefault="00B14DBF" w:rsidP="002603FD">
            <w:pPr>
              <w:rPr>
                <w:color w:val="000000"/>
                <w:lang w:val="en-ID"/>
              </w:rPr>
            </w:pPr>
            <w:r w:rsidRPr="002372D0">
              <w:rPr>
                <w:color w:val="000000"/>
                <w:lang w:val="en-ID"/>
              </w:rPr>
              <w:t>Memberikan peningkatan kecil terhadap baseline, tetapi pengaruhnya tetap jauh lebih kecil dibanding pemilihan model.</w:t>
            </w:r>
          </w:p>
        </w:tc>
      </w:tr>
    </w:tbl>
    <w:p w14:paraId="0031C704" w14:textId="77777777" w:rsidR="00B14DBF" w:rsidRPr="00266CA9" w:rsidRDefault="00B14DBF" w:rsidP="00B14DBF">
      <w:pPr>
        <w:ind w:firstLine="720"/>
        <w:jc w:val="both"/>
      </w:pPr>
    </w:p>
    <w:p w14:paraId="648850A2" w14:textId="77777777" w:rsidR="00B14DBF" w:rsidRDefault="00B14DBF" w:rsidP="008B31D3"/>
    <w:p w14:paraId="4CF9528B" w14:textId="2BF53735" w:rsidR="00906AF1" w:rsidRDefault="00906AF1" w:rsidP="00906AF1">
      <w:pPr>
        <w:rPr>
          <w:sz w:val="24"/>
          <w:szCs w:val="24"/>
        </w:rPr>
      </w:pPr>
      <w:r w:rsidRPr="00906AF1">
        <w:rPr>
          <w:sz w:val="24"/>
          <w:szCs w:val="24"/>
        </w:rPr>
        <w:t>3.2.1 Oversampling ablation</w:t>
      </w:r>
    </w:p>
    <w:p w14:paraId="1D08E239" w14:textId="6193F6A0" w:rsidR="00D15900" w:rsidRDefault="00D15900" w:rsidP="00906AF1">
      <w:pPr>
        <w:rPr>
          <w:sz w:val="24"/>
          <w:szCs w:val="24"/>
        </w:rPr>
      </w:pPr>
      <w:r>
        <w:rPr>
          <w:sz w:val="24"/>
          <w:szCs w:val="24"/>
        </w:rPr>
        <w:t xml:space="preserve">Pada ablasi oversampling, seluruh metode dibandingkan dalam kondisi model tetap menggunakan Logistic Regression, tanpa anomaly signal dan tanpa calibration. Dengan demikian, hasil pada bagian ini harus dibaca sebagai pengaruh marginal strategi oversampling terhadap baseline linier yang terkontrol, bukan sebagai cerminan konfigurasi terbaik secara global. Secara umum, pola lintas dataset menunjukkan bahwa oversampling tidak memberikan manfaat yang seragam. Pada Credit Card Fraud, pengaruh oversampling </w:t>
      </w:r>
      <w:r>
        <w:rPr>
          <w:sz w:val="24"/>
          <w:szCs w:val="24"/>
        </w:rPr>
        <w:lastRenderedPageBreak/>
        <w:t>terlihat paling jelas, dengan SMOTEENN</w:t>
      </w:r>
      <w:r w:rsidR="00E616D8">
        <w:rPr>
          <w:sz w:val="24"/>
          <w:szCs w:val="24"/>
        </w:rPr>
        <w:t xml:space="preserve"> menjadi metode terbaik dalam ablasi ini dan menghasilkan peningkatan PR-AUC yang cukup nyata dibanding kondisi tanpa oversampling. Pada Bank Account Fraud dan Online Payment, peningkatan terbaik diperoleh dari BorderlineSMOTE, tetapi besarnya peningkatan relatif lebih terbatas. Sebaliknya, pada Vehicle Claim Fraud, kondisi tanpa oversampling tetap menjadi yang terbaik pada PR-AUC, sehingga oversampling tidak menunjukkan manfaat yang konsisten dalam setting baseline ini.</w:t>
      </w:r>
    </w:p>
    <w:p w14:paraId="55F5FCA3" w14:textId="6BCCBF77" w:rsidR="00E616D8" w:rsidRDefault="00E616D8" w:rsidP="00906AF1">
      <w:pPr>
        <w:rPr>
          <w:sz w:val="24"/>
          <w:szCs w:val="24"/>
        </w:rPr>
      </w:pPr>
      <w:r>
        <w:rPr>
          <w:sz w:val="24"/>
          <w:szCs w:val="24"/>
        </w:rPr>
        <w:t>Terdapat dua pengecualian penting, pertama, pada Vehicle Claim Fraud, meskipun ROS tidak menjadi yang terbaik pada PR-AUC dalam ablasi oversampling, metode ini tetap menunjukkan sedikit perbaikan pada metrik operasional tertentu dibanding basile Logistic Regression. Hal ini menunjukkan bahwa jika hanya melihat satu metrik, interpretasi bisa menjadi terlalu keras. Kedua, hasil generative oversampling seperti CTGAN, PytorchGAN, dan ConditionalWGAN-GP tidak tampak dominan dalam ablasi ini, meskipun pada eksperimen pairwise beberapa diantaranya dapat berkontribusi pada konfigurasi global terbaik. Oleh karena itu, penting ditegaskan bahwa best within ablation pada bagian ini tidak sama dengan best global combination. Secara keseluruha, hasil ini menunjukkan bahwa manfaat oversampling sangat bergantung pada konteks dataset, dan dalam banyak kasus, baru menjadi lebih nyata ketika dipadukan dengan model yang lebih kuat daripada Logistic Regression.</w:t>
      </w:r>
    </w:p>
    <w:p w14:paraId="12B30AA9" w14:textId="77777777" w:rsidR="00D15900" w:rsidRPr="00906AF1" w:rsidRDefault="00D15900" w:rsidP="00906AF1">
      <w:pPr>
        <w:rPr>
          <w:sz w:val="24"/>
          <w:szCs w:val="24"/>
        </w:rPr>
      </w:pPr>
    </w:p>
    <w:p w14:paraId="13E07E1C" w14:textId="5B6F4DF8" w:rsidR="00906AF1" w:rsidRDefault="00906AF1" w:rsidP="00906AF1">
      <w:pPr>
        <w:rPr>
          <w:sz w:val="24"/>
          <w:szCs w:val="24"/>
        </w:rPr>
      </w:pPr>
      <w:r>
        <w:rPr>
          <w:rFonts w:hAnsi="Symbol"/>
          <w:sz w:val="24"/>
          <w:szCs w:val="24"/>
        </w:rPr>
        <w:t>3</w:t>
      </w:r>
      <w:r w:rsidRPr="00906AF1">
        <w:rPr>
          <w:sz w:val="24"/>
          <w:szCs w:val="24"/>
        </w:rPr>
        <w:t xml:space="preserve">.2.2 Model ablation </w:t>
      </w:r>
    </w:p>
    <w:p w14:paraId="0426AF73" w14:textId="7C65E87A" w:rsidR="00C413BC" w:rsidRDefault="00C413BC" w:rsidP="00906AF1">
      <w:r>
        <w:rPr>
          <w:sz w:val="24"/>
          <w:szCs w:val="24"/>
        </w:rPr>
        <w:t>Pada ablasi model, seluruh teknik klasifikasi dibandingkan dalam kondisi tanpa oversampling, tanpa anomaly signal, dan tanpa calibration, sehingga hasilnya merefleksikan pengaruh pemilihan model secara langsung. Pola lintas dataset pada eksperimen ini sangat konsisten</w:t>
      </w:r>
      <w:r w:rsidR="00E07C44">
        <w:rPr>
          <w:sz w:val="24"/>
          <w:szCs w:val="24"/>
        </w:rPr>
        <w:t xml:space="preserve">, yaitu XGBoost menjadi pemenang pada keempat dataset. Temuan ini menunjukkan bahwa dibandingkan perubahan komponen lain secara terisolasi, pemilihan model merupakan sumber peningkatan performa yang paling stabil dalam rancangan eksperimen. </w:t>
      </w:r>
      <w:r w:rsidR="00E07C44" w:rsidRPr="00E07C44">
        <w:t xml:space="preserve">Pada tiga dataset utama selain Vehicle Claim Fraud, </w:t>
      </w:r>
      <w:r w:rsidR="00E07C44" w:rsidRPr="00E07C44">
        <w:rPr>
          <w:b/>
          <w:bCs/>
        </w:rPr>
        <w:t>RandomForest</w:t>
      </w:r>
      <w:r w:rsidR="00E07C44" w:rsidRPr="00E07C44">
        <w:t xml:space="preserve"> umumnya berada di posisi kedua</w:t>
      </w:r>
      <w:r w:rsidR="00E07C44">
        <w:t>, yang memperkuat indikasi bahwa model ensemble berbasis tree memiliki kococokan yang kuat untuk tugas deteksi fraud tabulan pada setting leakage-aware ini.</w:t>
      </w:r>
    </w:p>
    <w:p w14:paraId="16F57ED5" w14:textId="77777777" w:rsidR="00E07C44" w:rsidRDefault="00E07C44" w:rsidP="00906AF1"/>
    <w:p w14:paraId="64238E9F" w14:textId="6E926044" w:rsidR="00E07C44" w:rsidRDefault="00E07C44" w:rsidP="00906AF1">
      <w:pPr>
        <w:rPr>
          <w:sz w:val="24"/>
          <w:szCs w:val="24"/>
        </w:rPr>
      </w:pPr>
      <w:r>
        <w:t>Meskipun polanya cukup tegas, ada beberapa pengecualian yang tetap perlu dicatat. Pada Online Payment Fraud, Decision Tree menghasilkan recall pada target precision yang mendekati bahkan sedikit melampaui beberapa model lain, tetapi tetap tertinggal cukup jauh pada PR-AUC dan lift. Ini menunjukkan bahwa keunggulan pada satu metrik operasional tidak selalu berarti kualitas pemeringkatan global yang lebih baik. Selain itu, pada Credit Card Fraud, meskipun XGBoost menjadi pemenang dalam ablasi model, konfigurasi global terbaik pada eksperimen pairwise justru diperoleh oleh ConditionalWGAN-GP + MLP. Karena itu, hasil pada bagian ini harus dibaca secara ketat sebagai model terbaik dalam kondisi kontrol yang setara, dan bukan sebagai klaim bahwa model tersebut selalu menjadi best global configuration ketika dipadukan dengan strategi oversampling.</w:t>
      </w:r>
    </w:p>
    <w:p w14:paraId="4AAF1604" w14:textId="77777777" w:rsidR="00C413BC" w:rsidRDefault="00C413BC" w:rsidP="00906AF1">
      <w:pPr>
        <w:rPr>
          <w:sz w:val="24"/>
          <w:szCs w:val="24"/>
        </w:rPr>
      </w:pPr>
    </w:p>
    <w:p w14:paraId="3EA93D15" w14:textId="77777777" w:rsidR="00C413BC" w:rsidRPr="00906AF1" w:rsidRDefault="00C413BC" w:rsidP="00906AF1">
      <w:pPr>
        <w:rPr>
          <w:sz w:val="24"/>
          <w:szCs w:val="24"/>
        </w:rPr>
      </w:pPr>
    </w:p>
    <w:p w14:paraId="4F8CDF3B" w14:textId="77777777" w:rsidR="00906AF1" w:rsidRDefault="00906AF1" w:rsidP="00906AF1">
      <w:pPr>
        <w:rPr>
          <w:sz w:val="24"/>
          <w:szCs w:val="24"/>
        </w:rPr>
      </w:pPr>
      <w:r w:rsidRPr="00906AF1">
        <w:rPr>
          <w:sz w:val="24"/>
          <w:szCs w:val="24"/>
        </w:rPr>
        <w:t xml:space="preserve">3.2.3 Anomaly-signal ablation </w:t>
      </w:r>
    </w:p>
    <w:p w14:paraId="5AB52B7D" w14:textId="196689F7" w:rsidR="00B27DE1" w:rsidRDefault="00B27DE1" w:rsidP="00906AF1">
      <w:pPr>
        <w:rPr>
          <w:sz w:val="24"/>
          <w:szCs w:val="24"/>
        </w:rPr>
      </w:pPr>
      <w:r>
        <w:rPr>
          <w:sz w:val="24"/>
          <w:szCs w:val="24"/>
        </w:rPr>
        <w:t xml:space="preserve">Pada ablasi anomaly signal, model klasifikasi tetap menggunakan Logistic Regression, tanpa oversampling dan tanpa calibration, sehingga tujuan utamanya adalah mengukur apakah penambahan skor anomali dapat memberikan kontribusi tambahan di atas baseline linier yang tetap. Secara umum, hasil lintas dataset menunjukkan bahwa anomaly signal tidak memberikan peningkatan yang konsisten. Pada Credit Card Fraud dan Online Payment Fraud, kondisi tanpa anomaly signal justru menghasilkan PR-AUC tertinggi, sementara penambahan IsolationForest maupun LOF cenderung menurunkan performa. Pada Bank Account Fraud, perbedaan antara baseline tanpa anomaly signal dan </w:t>
      </w:r>
      <w:r>
        <w:rPr>
          <w:sz w:val="24"/>
          <w:szCs w:val="24"/>
        </w:rPr>
        <w:lastRenderedPageBreak/>
        <w:t>IsolationForest sangat kecil, sehingga sulit untuk menyatakan adanya keuntungan yang jelas. Dengan demikian, secara keseluruhan, anomaly signal dalam bentuk yang diuji pada penelitian ini belum menunjukkan kontribusi yang kuat sebagai komponen tambahan yang universal.</w:t>
      </w:r>
    </w:p>
    <w:p w14:paraId="38B2BD67" w14:textId="265C217D" w:rsidR="00B27DE1" w:rsidRDefault="00B27DE1" w:rsidP="00906AF1">
      <w:pPr>
        <w:rPr>
          <w:sz w:val="24"/>
          <w:szCs w:val="24"/>
        </w:rPr>
      </w:pPr>
      <w:r>
        <w:rPr>
          <w:sz w:val="24"/>
          <w:szCs w:val="24"/>
        </w:rPr>
        <w:t>Pengecualian utamanya muncul pada Vehicle Claim Fraud, di mana LOF menjadi yang terbaik dalam ablasi ini dan sedikit melampaui baseline tanpa anomaly signal dan PR-AUC serta lift. Namun, selisihnya tetap kecil, dan metrik recall pada target precision masih sangat rendah. Karena itu, interpretasi hasil ini perlu tetap hati-hati, di mana temuan tersebut leibh tetap dicaba sebagai indikasi manfaat terbatas daripada bukti bahwa anomaly signal secara umum efektif. Penting juga ditekankan bahwa hasil pada bagian ini sama sekali tidak identikf dengan eksperimen pairwise, karena anomaly signal di sini diuji di atas Logistic Regression tetap. Oleh sebab itu, ketika bagian ini menyatakan bahwa None atau LOF adalah best within ablation, maksudnya adalah terbaik dalam setting terkontrol tersebut, bukan konfigurasi global terbaik dari keseluruhan eksperimen.</w:t>
      </w:r>
    </w:p>
    <w:p w14:paraId="35D05439" w14:textId="77777777" w:rsidR="00B27DE1" w:rsidRDefault="00B27DE1" w:rsidP="00906AF1">
      <w:pPr>
        <w:rPr>
          <w:sz w:val="24"/>
          <w:szCs w:val="24"/>
        </w:rPr>
      </w:pPr>
    </w:p>
    <w:p w14:paraId="564CF773" w14:textId="77777777" w:rsidR="00B27DE1" w:rsidRDefault="00B27DE1" w:rsidP="00906AF1">
      <w:pPr>
        <w:rPr>
          <w:sz w:val="24"/>
          <w:szCs w:val="24"/>
        </w:rPr>
      </w:pPr>
    </w:p>
    <w:p w14:paraId="49779DA8" w14:textId="244A402E" w:rsidR="00B51532" w:rsidRDefault="00906AF1" w:rsidP="00906AF1">
      <w:pPr>
        <w:rPr>
          <w:sz w:val="24"/>
          <w:szCs w:val="24"/>
        </w:rPr>
      </w:pPr>
      <w:r w:rsidRPr="00906AF1">
        <w:rPr>
          <w:sz w:val="24"/>
          <w:szCs w:val="24"/>
        </w:rPr>
        <w:t>3.2.4 Calibration ablation</w:t>
      </w:r>
      <w:r w:rsidR="00FA6AEA">
        <w:rPr>
          <w:sz w:val="24"/>
          <w:szCs w:val="24"/>
        </w:rPr>
        <w:t xml:space="preserve">  </w:t>
      </w:r>
    </w:p>
    <w:p w14:paraId="038AFC99" w14:textId="4BCD991B" w:rsidR="0078093C" w:rsidRDefault="0078093C" w:rsidP="00906AF1">
      <w:pPr>
        <w:rPr>
          <w:sz w:val="24"/>
          <w:szCs w:val="24"/>
        </w:rPr>
      </w:pPr>
      <w:r>
        <w:rPr>
          <w:sz w:val="24"/>
          <w:szCs w:val="24"/>
        </w:rPr>
        <w:t>Pada ablasi calibration, eksperimen juga dilakukan dalam kondisi Logistic Regression tetap, tanpa oversampling dan tanpa anomaly signal, sehingga fokus analisis adalah menilai apakah kalibrasi probabilitas memberikan perubahan yang berarti terhadap kualitas pemeringkatan dan metrik operasional. Secara umum, pola lintas dataset menunjukkan bahwa calibration tidak memberikan peningkatan yang terukur pada PR-AUC dalam setiap eksperimen yang diuji. Pada semua dataset, konfigurasi tanpa calibration dan Platt Scaling menghasil PR-AUC yang sama, sedangkan Isotonic cenderung menurun. Dengan demikian, pada level hasil emperisi yang t</w:t>
      </w:r>
      <w:r w:rsidR="00E1427B">
        <w:rPr>
          <w:sz w:val="24"/>
          <w:szCs w:val="24"/>
        </w:rPr>
        <w:t>ersedia saat ini, kalibrasi tidak tampak sebagai sumber peningkatan performa diskriminatif utama.</w:t>
      </w:r>
    </w:p>
    <w:p w14:paraId="69AE6CB2" w14:textId="40AA6666" w:rsidR="00E1427B" w:rsidRPr="00B51532" w:rsidRDefault="00E1427B" w:rsidP="00906AF1">
      <w:pPr>
        <w:rPr>
          <w:sz w:val="24"/>
          <w:szCs w:val="24"/>
        </w:rPr>
      </w:pPr>
      <w:r>
        <w:rPr>
          <w:sz w:val="24"/>
          <w:szCs w:val="24"/>
        </w:rPr>
        <w:t>Di lain pihak, ada satu nuansa penting yang perlu dijaga dalam interpretasi. Evaluasi utama pada penelitian ini menekankan PR-AUC dan metrik berbasis ranking, maka tidak terlihatnya keuntungan calibration bukan berarti calibration selalu tidak berguna dalam konteks implementasi. Dalam eksperimen ini, lebih tepa menginterpretasikan bahwa calibration tidak memperbaiki kualitas diskriminatif utama pada baseline yang digunakan. Selain itu, keberadaan Platt yang nilainya identik dengan baseline pada beberapa dataset tidak boleh ditafsirkan sebagai kemenangan substantif, melainkan sebagai kondisi setara. Sehingga, istilah best within ablation leibh tepat dinyatakan sebagai None atau setara dengan Platt.</w:t>
      </w:r>
    </w:p>
    <w:p w14:paraId="0CE81E2F" w14:textId="77777777" w:rsidR="00B51532" w:rsidRPr="00B51532" w:rsidRDefault="00B51532" w:rsidP="00B51532">
      <w:pPr>
        <w:spacing w:before="100" w:beforeAutospacing="1" w:after="100" w:afterAutospacing="1"/>
        <w:rPr>
          <w:sz w:val="24"/>
          <w:szCs w:val="24"/>
        </w:rPr>
      </w:pPr>
      <w:r w:rsidRPr="00B51532">
        <w:rPr>
          <w:b/>
          <w:bCs/>
          <w:sz w:val="24"/>
          <w:szCs w:val="24"/>
        </w:rPr>
        <w:t>Aturan interpretasi yang wajib dijaga:</w:t>
      </w:r>
    </w:p>
    <w:p w14:paraId="3FDAB6FC" w14:textId="77777777" w:rsidR="00B51532" w:rsidRPr="00B51532" w:rsidRDefault="00B51532" w:rsidP="00B51532">
      <w:pPr>
        <w:numPr>
          <w:ilvl w:val="0"/>
          <w:numId w:val="36"/>
        </w:numPr>
        <w:spacing w:before="100" w:beforeAutospacing="1" w:after="100" w:afterAutospacing="1"/>
        <w:rPr>
          <w:sz w:val="24"/>
          <w:szCs w:val="24"/>
        </w:rPr>
      </w:pPr>
      <w:r w:rsidRPr="00B51532">
        <w:rPr>
          <w:sz w:val="24"/>
          <w:szCs w:val="24"/>
        </w:rPr>
        <w:t xml:space="preserve">oversampling dibaca pada </w:t>
      </w:r>
      <w:r w:rsidRPr="00B51532">
        <w:rPr>
          <w:b/>
          <w:bCs/>
          <w:sz w:val="24"/>
          <w:szCs w:val="24"/>
        </w:rPr>
        <w:t>LR tetap</w:t>
      </w:r>
      <w:r w:rsidRPr="00B51532">
        <w:rPr>
          <w:sz w:val="24"/>
          <w:szCs w:val="24"/>
        </w:rPr>
        <w:t xml:space="preserve"> </w:t>
      </w:r>
    </w:p>
    <w:p w14:paraId="44AAA715" w14:textId="77777777" w:rsidR="00B51532" w:rsidRPr="00B51532" w:rsidRDefault="00B51532" w:rsidP="00B51532">
      <w:pPr>
        <w:numPr>
          <w:ilvl w:val="0"/>
          <w:numId w:val="36"/>
        </w:numPr>
        <w:spacing w:before="100" w:beforeAutospacing="1" w:after="100" w:afterAutospacing="1"/>
        <w:rPr>
          <w:sz w:val="24"/>
          <w:szCs w:val="24"/>
        </w:rPr>
      </w:pPr>
      <w:r w:rsidRPr="00B51532">
        <w:rPr>
          <w:sz w:val="24"/>
          <w:szCs w:val="24"/>
        </w:rPr>
        <w:t xml:space="preserve">model dibaca pada </w:t>
      </w:r>
      <w:r w:rsidRPr="00B51532">
        <w:rPr>
          <w:b/>
          <w:bCs/>
          <w:sz w:val="24"/>
          <w:szCs w:val="24"/>
        </w:rPr>
        <w:t>tanpa oversampling, tanpa anomaly, tanpa calibration</w:t>
      </w:r>
      <w:r w:rsidRPr="00B51532">
        <w:rPr>
          <w:sz w:val="24"/>
          <w:szCs w:val="24"/>
        </w:rPr>
        <w:t xml:space="preserve"> </w:t>
      </w:r>
    </w:p>
    <w:p w14:paraId="61D899AF" w14:textId="77777777" w:rsidR="00B51532" w:rsidRPr="00B51532" w:rsidRDefault="00B51532" w:rsidP="00B51532">
      <w:pPr>
        <w:numPr>
          <w:ilvl w:val="0"/>
          <w:numId w:val="36"/>
        </w:numPr>
        <w:spacing w:before="100" w:beforeAutospacing="1" w:after="100" w:afterAutospacing="1"/>
        <w:rPr>
          <w:sz w:val="24"/>
          <w:szCs w:val="24"/>
        </w:rPr>
      </w:pPr>
      <w:r w:rsidRPr="00B51532">
        <w:rPr>
          <w:sz w:val="24"/>
          <w:szCs w:val="24"/>
        </w:rPr>
        <w:t xml:space="preserve">anomaly signal dibaca pada </w:t>
      </w:r>
      <w:r w:rsidRPr="00B51532">
        <w:rPr>
          <w:b/>
          <w:bCs/>
          <w:sz w:val="24"/>
          <w:szCs w:val="24"/>
        </w:rPr>
        <w:t>LR tetap</w:t>
      </w:r>
      <w:r w:rsidRPr="00B51532">
        <w:rPr>
          <w:sz w:val="24"/>
          <w:szCs w:val="24"/>
        </w:rPr>
        <w:t xml:space="preserve"> </w:t>
      </w:r>
    </w:p>
    <w:p w14:paraId="4D8CAC3C" w14:textId="77777777" w:rsidR="00B51532" w:rsidRPr="00B51532" w:rsidRDefault="00B51532" w:rsidP="00B51532">
      <w:pPr>
        <w:numPr>
          <w:ilvl w:val="0"/>
          <w:numId w:val="36"/>
        </w:numPr>
        <w:spacing w:before="100" w:beforeAutospacing="1" w:after="100" w:afterAutospacing="1"/>
        <w:rPr>
          <w:sz w:val="24"/>
          <w:szCs w:val="24"/>
        </w:rPr>
      </w:pPr>
      <w:r w:rsidRPr="00B51532">
        <w:rPr>
          <w:sz w:val="24"/>
          <w:szCs w:val="24"/>
        </w:rPr>
        <w:t xml:space="preserve">calibration dibaca pada </w:t>
      </w:r>
      <w:r w:rsidRPr="00B51532">
        <w:rPr>
          <w:b/>
          <w:bCs/>
          <w:sz w:val="24"/>
          <w:szCs w:val="24"/>
        </w:rPr>
        <w:t>LR tetap</w:t>
      </w:r>
      <w:r w:rsidRPr="00B51532">
        <w:rPr>
          <w:sz w:val="24"/>
          <w:szCs w:val="24"/>
        </w:rPr>
        <w:t xml:space="preserve"> </w:t>
      </w:r>
    </w:p>
    <w:p w14:paraId="28B85596" w14:textId="77777777" w:rsidR="00B51532" w:rsidRPr="00B51532" w:rsidRDefault="00B51532" w:rsidP="00B51532">
      <w:pPr>
        <w:spacing w:before="100" w:beforeAutospacing="1" w:after="100" w:afterAutospacing="1"/>
        <w:rPr>
          <w:sz w:val="24"/>
          <w:szCs w:val="24"/>
        </w:rPr>
      </w:pPr>
      <w:r w:rsidRPr="00B51532">
        <w:rPr>
          <w:b/>
          <w:bCs/>
          <w:sz w:val="24"/>
          <w:szCs w:val="24"/>
        </w:rPr>
        <w:t>Isi yang perlu dikerjakan per subbagian:</w:t>
      </w:r>
    </w:p>
    <w:p w14:paraId="42B82286" w14:textId="77777777" w:rsidR="00B51532" w:rsidRPr="00B51532" w:rsidRDefault="00B51532" w:rsidP="00B51532">
      <w:pPr>
        <w:numPr>
          <w:ilvl w:val="0"/>
          <w:numId w:val="37"/>
        </w:numPr>
        <w:spacing w:before="100" w:beforeAutospacing="1" w:after="100" w:afterAutospacing="1"/>
        <w:rPr>
          <w:sz w:val="24"/>
          <w:szCs w:val="24"/>
        </w:rPr>
      </w:pPr>
      <w:r w:rsidRPr="00B51532">
        <w:rPr>
          <w:sz w:val="24"/>
          <w:szCs w:val="24"/>
        </w:rPr>
        <w:t xml:space="preserve">ringkas pola umum lintas dataset </w:t>
      </w:r>
    </w:p>
    <w:p w14:paraId="2D115003" w14:textId="77777777" w:rsidR="00B51532" w:rsidRPr="00B51532" w:rsidRDefault="00B51532" w:rsidP="00B51532">
      <w:pPr>
        <w:numPr>
          <w:ilvl w:val="0"/>
          <w:numId w:val="37"/>
        </w:numPr>
        <w:spacing w:before="100" w:beforeAutospacing="1" w:after="100" w:afterAutospacing="1"/>
        <w:rPr>
          <w:sz w:val="24"/>
          <w:szCs w:val="24"/>
        </w:rPr>
      </w:pPr>
      <w:r w:rsidRPr="00B51532">
        <w:rPr>
          <w:sz w:val="24"/>
          <w:szCs w:val="24"/>
        </w:rPr>
        <w:t xml:space="preserve">tunjuk 1–2 pengecualian penting </w:t>
      </w:r>
    </w:p>
    <w:p w14:paraId="0C375B0F" w14:textId="77777777" w:rsidR="00B51532" w:rsidRPr="00B51532" w:rsidRDefault="00B51532" w:rsidP="00B51532">
      <w:pPr>
        <w:numPr>
          <w:ilvl w:val="0"/>
          <w:numId w:val="37"/>
        </w:numPr>
        <w:spacing w:before="100" w:beforeAutospacing="1" w:after="100" w:afterAutospacing="1"/>
        <w:rPr>
          <w:sz w:val="24"/>
          <w:szCs w:val="24"/>
        </w:rPr>
      </w:pPr>
      <w:r w:rsidRPr="00B51532">
        <w:rPr>
          <w:sz w:val="24"/>
          <w:szCs w:val="24"/>
        </w:rPr>
        <w:t xml:space="preserve">hindari bahasa terlalu absolut kalau efeknya kecil </w:t>
      </w:r>
    </w:p>
    <w:p w14:paraId="42AD0B5E" w14:textId="77777777" w:rsidR="00B51532" w:rsidRPr="00B51532" w:rsidRDefault="00B51532" w:rsidP="00B51532">
      <w:pPr>
        <w:numPr>
          <w:ilvl w:val="0"/>
          <w:numId w:val="37"/>
        </w:numPr>
        <w:spacing w:before="100" w:beforeAutospacing="1" w:after="100" w:afterAutospacing="1"/>
        <w:rPr>
          <w:sz w:val="24"/>
          <w:szCs w:val="24"/>
        </w:rPr>
      </w:pPr>
      <w:r w:rsidRPr="00B51532">
        <w:rPr>
          <w:sz w:val="24"/>
          <w:szCs w:val="24"/>
        </w:rPr>
        <w:t xml:space="preserve">pisahkan dengan tegas antara: </w:t>
      </w:r>
    </w:p>
    <w:p w14:paraId="0399E27A" w14:textId="77777777" w:rsidR="00B51532" w:rsidRPr="00B51532" w:rsidRDefault="00B51532" w:rsidP="00B51532">
      <w:pPr>
        <w:numPr>
          <w:ilvl w:val="1"/>
          <w:numId w:val="37"/>
        </w:numPr>
        <w:spacing w:before="100" w:beforeAutospacing="1" w:after="100" w:afterAutospacing="1"/>
        <w:rPr>
          <w:sz w:val="24"/>
          <w:szCs w:val="24"/>
        </w:rPr>
      </w:pPr>
      <w:r w:rsidRPr="00B51532">
        <w:rPr>
          <w:sz w:val="24"/>
          <w:szCs w:val="24"/>
        </w:rPr>
        <w:t xml:space="preserve">“best within ablation” </w:t>
      </w:r>
    </w:p>
    <w:p w14:paraId="4192272E" w14:textId="77777777" w:rsidR="00B51532" w:rsidRPr="00B51532" w:rsidRDefault="00B51532" w:rsidP="00B51532">
      <w:pPr>
        <w:numPr>
          <w:ilvl w:val="1"/>
          <w:numId w:val="37"/>
        </w:numPr>
        <w:spacing w:before="100" w:beforeAutospacing="1" w:after="100" w:afterAutospacing="1"/>
        <w:rPr>
          <w:sz w:val="24"/>
          <w:szCs w:val="24"/>
        </w:rPr>
      </w:pPr>
      <w:r w:rsidRPr="00B51532">
        <w:rPr>
          <w:sz w:val="24"/>
          <w:szCs w:val="24"/>
        </w:rPr>
        <w:lastRenderedPageBreak/>
        <w:t>“best global combination”</w:t>
      </w:r>
    </w:p>
    <w:p w14:paraId="555313D8" w14:textId="77777777" w:rsidR="00B51532" w:rsidRDefault="00B51532" w:rsidP="008B31D3"/>
    <w:p w14:paraId="34F69EC1" w14:textId="77777777" w:rsidR="00B51532" w:rsidRPr="008B31D3" w:rsidRDefault="00B51532" w:rsidP="008B31D3">
      <w:pPr>
        <w:rPr>
          <w:sz w:val="24"/>
          <w:szCs w:val="24"/>
        </w:rPr>
      </w:pPr>
    </w:p>
    <w:p w14:paraId="188BF2BB" w14:textId="77777777" w:rsidR="008B31D3" w:rsidRDefault="008B31D3" w:rsidP="008B31D3">
      <w:pPr>
        <w:rPr>
          <w:sz w:val="24"/>
          <w:szCs w:val="24"/>
        </w:rPr>
      </w:pPr>
      <w:r w:rsidRPr="008B31D3">
        <w:rPr>
          <w:rFonts w:hAnsi="Symbol"/>
          <w:sz w:val="24"/>
          <w:szCs w:val="24"/>
        </w:rPr>
        <w:t></w:t>
      </w:r>
      <w:r w:rsidRPr="008B31D3">
        <w:rPr>
          <w:sz w:val="24"/>
          <w:szCs w:val="24"/>
        </w:rPr>
        <w:t xml:space="preserve">  3.3 Cross-dataset interpretation </w:t>
      </w:r>
    </w:p>
    <w:p w14:paraId="47AB31E7" w14:textId="77777777" w:rsidR="00323DE1" w:rsidRPr="00323DE1" w:rsidRDefault="00323DE1" w:rsidP="00323DE1">
      <w:pPr>
        <w:spacing w:before="100" w:beforeAutospacing="1" w:after="100" w:afterAutospacing="1"/>
        <w:rPr>
          <w:sz w:val="24"/>
          <w:szCs w:val="24"/>
        </w:rPr>
      </w:pPr>
      <w:r w:rsidRPr="00323DE1">
        <w:rPr>
          <w:b/>
          <w:bCs/>
          <w:sz w:val="24"/>
          <w:szCs w:val="24"/>
        </w:rPr>
        <w:t>Tujuan:</w:t>
      </w:r>
      <w:r w:rsidRPr="00323DE1">
        <w:rPr>
          <w:sz w:val="24"/>
          <w:szCs w:val="24"/>
        </w:rPr>
        <w:t xml:space="preserve"> mensintesis pola lintas empat domain fraud.</w:t>
      </w:r>
    </w:p>
    <w:p w14:paraId="0DA645F6" w14:textId="77777777" w:rsidR="00323DE1" w:rsidRPr="00323DE1" w:rsidRDefault="00323DE1" w:rsidP="00323DE1">
      <w:pPr>
        <w:spacing w:before="100" w:beforeAutospacing="1" w:after="100" w:afterAutospacing="1"/>
        <w:rPr>
          <w:sz w:val="24"/>
          <w:szCs w:val="24"/>
        </w:rPr>
      </w:pPr>
      <w:r w:rsidRPr="00323DE1">
        <w:rPr>
          <w:b/>
          <w:bCs/>
          <w:sz w:val="24"/>
          <w:szCs w:val="24"/>
        </w:rPr>
        <w:t>Butir interpretasi yang tampaknya masih relevan:</w:t>
      </w:r>
    </w:p>
    <w:p w14:paraId="3ED69614" w14:textId="77777777" w:rsidR="00323DE1" w:rsidRPr="00323DE1" w:rsidRDefault="00323DE1" w:rsidP="00323DE1">
      <w:pPr>
        <w:numPr>
          <w:ilvl w:val="0"/>
          <w:numId w:val="38"/>
        </w:numPr>
        <w:spacing w:before="100" w:beforeAutospacing="1" w:after="100" w:afterAutospacing="1"/>
        <w:rPr>
          <w:sz w:val="24"/>
          <w:szCs w:val="24"/>
        </w:rPr>
      </w:pPr>
      <w:r w:rsidRPr="00323DE1">
        <w:rPr>
          <w:sz w:val="24"/>
          <w:szCs w:val="24"/>
        </w:rPr>
        <w:t xml:space="preserve">pemilihan model memberi dampak paling konsisten </w:t>
      </w:r>
    </w:p>
    <w:p w14:paraId="49486172" w14:textId="77777777" w:rsidR="00323DE1" w:rsidRPr="00323DE1" w:rsidRDefault="00323DE1" w:rsidP="00323DE1">
      <w:pPr>
        <w:numPr>
          <w:ilvl w:val="0"/>
          <w:numId w:val="38"/>
        </w:numPr>
        <w:spacing w:before="100" w:beforeAutospacing="1" w:after="100" w:afterAutospacing="1"/>
        <w:rPr>
          <w:sz w:val="24"/>
          <w:szCs w:val="24"/>
        </w:rPr>
      </w:pPr>
      <w:r w:rsidRPr="00323DE1">
        <w:rPr>
          <w:sz w:val="24"/>
          <w:szCs w:val="24"/>
        </w:rPr>
        <w:t xml:space="preserve">oversampling membantu secara dataset-dependent </w:t>
      </w:r>
    </w:p>
    <w:p w14:paraId="78CF26A1" w14:textId="77777777" w:rsidR="00323DE1" w:rsidRPr="00323DE1" w:rsidRDefault="00323DE1" w:rsidP="00323DE1">
      <w:pPr>
        <w:numPr>
          <w:ilvl w:val="0"/>
          <w:numId w:val="38"/>
        </w:numPr>
        <w:spacing w:before="100" w:beforeAutospacing="1" w:after="100" w:afterAutospacing="1"/>
        <w:rPr>
          <w:sz w:val="24"/>
          <w:szCs w:val="24"/>
        </w:rPr>
      </w:pPr>
      <w:r w:rsidRPr="00323DE1">
        <w:rPr>
          <w:sz w:val="24"/>
          <w:szCs w:val="24"/>
        </w:rPr>
        <w:t xml:space="preserve">anomaly signal tidak konsisten memberi manfaat </w:t>
      </w:r>
    </w:p>
    <w:p w14:paraId="3E09F4FC" w14:textId="77777777" w:rsidR="00323DE1" w:rsidRPr="00323DE1" w:rsidRDefault="00323DE1" w:rsidP="00323DE1">
      <w:pPr>
        <w:numPr>
          <w:ilvl w:val="0"/>
          <w:numId w:val="38"/>
        </w:numPr>
        <w:spacing w:before="100" w:beforeAutospacing="1" w:after="100" w:afterAutospacing="1"/>
        <w:rPr>
          <w:sz w:val="24"/>
          <w:szCs w:val="24"/>
        </w:rPr>
      </w:pPr>
      <w:r w:rsidRPr="00323DE1">
        <w:rPr>
          <w:sz w:val="24"/>
          <w:szCs w:val="24"/>
        </w:rPr>
        <w:t xml:space="preserve">calibration tidak banyak mengubah kemampuan diskriminatif utama </w:t>
      </w:r>
    </w:p>
    <w:p w14:paraId="1F084330" w14:textId="77777777" w:rsidR="00323DE1" w:rsidRPr="00323DE1" w:rsidRDefault="00323DE1" w:rsidP="00323DE1">
      <w:pPr>
        <w:numPr>
          <w:ilvl w:val="0"/>
          <w:numId w:val="38"/>
        </w:numPr>
        <w:spacing w:before="100" w:beforeAutospacing="1" w:after="100" w:afterAutospacing="1"/>
        <w:rPr>
          <w:sz w:val="24"/>
          <w:szCs w:val="24"/>
        </w:rPr>
      </w:pPr>
      <w:r w:rsidRPr="00323DE1">
        <w:rPr>
          <w:sz w:val="24"/>
          <w:szCs w:val="24"/>
        </w:rPr>
        <w:t xml:space="preserve">kombinasi oversampling–model tertentu bisa lebih baik daripada komponen tunggal </w:t>
      </w:r>
    </w:p>
    <w:p w14:paraId="1B064189" w14:textId="77777777" w:rsidR="00323DE1" w:rsidRPr="00323DE1" w:rsidRDefault="00323DE1" w:rsidP="00323DE1">
      <w:pPr>
        <w:spacing w:before="100" w:beforeAutospacing="1" w:after="100" w:afterAutospacing="1"/>
        <w:rPr>
          <w:sz w:val="24"/>
          <w:szCs w:val="24"/>
        </w:rPr>
      </w:pPr>
      <w:r w:rsidRPr="00323DE1">
        <w:rPr>
          <w:b/>
          <w:bCs/>
          <w:sz w:val="24"/>
          <w:szCs w:val="24"/>
        </w:rPr>
        <w:t>Struktur paragraf:</w:t>
      </w:r>
    </w:p>
    <w:p w14:paraId="5A0CE7FB" w14:textId="77777777" w:rsidR="00323DE1" w:rsidRPr="00323DE1" w:rsidRDefault="00323DE1" w:rsidP="00323DE1">
      <w:pPr>
        <w:numPr>
          <w:ilvl w:val="0"/>
          <w:numId w:val="39"/>
        </w:numPr>
        <w:spacing w:before="100" w:beforeAutospacing="1" w:after="100" w:afterAutospacing="1"/>
        <w:rPr>
          <w:sz w:val="24"/>
          <w:szCs w:val="24"/>
        </w:rPr>
      </w:pPr>
      <w:r w:rsidRPr="00323DE1">
        <w:rPr>
          <w:sz w:val="24"/>
          <w:szCs w:val="24"/>
        </w:rPr>
        <w:t xml:space="preserve">pola dominan lintas dataset </w:t>
      </w:r>
    </w:p>
    <w:p w14:paraId="3C2C5F67" w14:textId="77777777" w:rsidR="00323DE1" w:rsidRPr="00323DE1" w:rsidRDefault="00323DE1" w:rsidP="00323DE1">
      <w:pPr>
        <w:numPr>
          <w:ilvl w:val="0"/>
          <w:numId w:val="39"/>
        </w:numPr>
        <w:spacing w:before="100" w:beforeAutospacing="1" w:after="100" w:afterAutospacing="1"/>
        <w:rPr>
          <w:sz w:val="24"/>
          <w:szCs w:val="24"/>
        </w:rPr>
      </w:pPr>
      <w:r w:rsidRPr="00323DE1">
        <w:rPr>
          <w:sz w:val="24"/>
          <w:szCs w:val="24"/>
        </w:rPr>
        <w:t xml:space="preserve">pengecualian atau variasi antar domain </w:t>
      </w:r>
    </w:p>
    <w:p w14:paraId="0D54B662" w14:textId="77777777" w:rsidR="00323DE1" w:rsidRPr="00323DE1" w:rsidRDefault="00323DE1" w:rsidP="00323DE1">
      <w:pPr>
        <w:numPr>
          <w:ilvl w:val="0"/>
          <w:numId w:val="39"/>
        </w:numPr>
        <w:spacing w:before="100" w:beforeAutospacing="1" w:after="100" w:afterAutospacing="1"/>
        <w:rPr>
          <w:sz w:val="24"/>
          <w:szCs w:val="24"/>
        </w:rPr>
      </w:pPr>
      <w:r w:rsidRPr="00323DE1">
        <w:rPr>
          <w:sz w:val="24"/>
          <w:szCs w:val="24"/>
        </w:rPr>
        <w:t>implikasi metodologis</w:t>
      </w:r>
    </w:p>
    <w:p w14:paraId="0D62FDBB" w14:textId="77777777" w:rsidR="00323DE1" w:rsidRPr="008B31D3" w:rsidRDefault="00323DE1" w:rsidP="008B31D3">
      <w:pPr>
        <w:rPr>
          <w:sz w:val="24"/>
          <w:szCs w:val="24"/>
        </w:rPr>
      </w:pPr>
    </w:p>
    <w:p w14:paraId="13296D19" w14:textId="4BEBA7AE" w:rsidR="007707C8" w:rsidRDefault="008B31D3" w:rsidP="008B31D3">
      <w:pPr>
        <w:rPr>
          <w:sz w:val="24"/>
          <w:szCs w:val="24"/>
        </w:rPr>
      </w:pPr>
      <w:r w:rsidRPr="008B31D3">
        <w:rPr>
          <w:rFonts w:hAnsi="Symbol"/>
          <w:sz w:val="24"/>
          <w:szCs w:val="24"/>
        </w:rPr>
        <w:t></w:t>
      </w:r>
      <w:r w:rsidRPr="008B31D3">
        <w:rPr>
          <w:sz w:val="24"/>
          <w:szCs w:val="24"/>
        </w:rPr>
        <w:t xml:space="preserve">  3.4 Practical implications for leakage-aware fraud detection</w:t>
      </w:r>
    </w:p>
    <w:p w14:paraId="7BBC8DE2" w14:textId="77777777" w:rsidR="005F4808" w:rsidRPr="005F4808" w:rsidRDefault="005F4808" w:rsidP="005F4808">
      <w:pPr>
        <w:spacing w:before="100" w:beforeAutospacing="1" w:after="100" w:afterAutospacing="1"/>
        <w:rPr>
          <w:sz w:val="24"/>
          <w:szCs w:val="24"/>
        </w:rPr>
      </w:pPr>
      <w:r w:rsidRPr="005F4808">
        <w:rPr>
          <w:b/>
          <w:bCs/>
          <w:sz w:val="24"/>
          <w:szCs w:val="24"/>
        </w:rPr>
        <w:t>Tujuan:</w:t>
      </w:r>
      <w:r w:rsidRPr="005F4808">
        <w:rPr>
          <w:sz w:val="24"/>
          <w:szCs w:val="24"/>
        </w:rPr>
        <w:t xml:space="preserve"> menjawab “so what?” untuk praktisi.</w:t>
      </w:r>
    </w:p>
    <w:p w14:paraId="0B9C12D0" w14:textId="77777777" w:rsidR="005F4808" w:rsidRPr="005F4808" w:rsidRDefault="005F4808" w:rsidP="005F4808">
      <w:pPr>
        <w:spacing w:before="100" w:beforeAutospacing="1" w:after="100" w:afterAutospacing="1"/>
        <w:rPr>
          <w:sz w:val="24"/>
          <w:szCs w:val="24"/>
        </w:rPr>
      </w:pPr>
      <w:r w:rsidRPr="005F4808">
        <w:rPr>
          <w:b/>
          <w:bCs/>
          <w:sz w:val="24"/>
          <w:szCs w:val="24"/>
        </w:rPr>
        <w:t>Isi yang disarankan:</w:t>
      </w:r>
    </w:p>
    <w:p w14:paraId="7D8A64D7" w14:textId="77777777" w:rsidR="005F4808" w:rsidRPr="005F4808" w:rsidRDefault="005F4808" w:rsidP="005F4808">
      <w:pPr>
        <w:numPr>
          <w:ilvl w:val="0"/>
          <w:numId w:val="40"/>
        </w:numPr>
        <w:spacing w:before="100" w:beforeAutospacing="1" w:after="100" w:afterAutospacing="1"/>
        <w:rPr>
          <w:sz w:val="24"/>
          <w:szCs w:val="24"/>
        </w:rPr>
      </w:pPr>
      <w:r w:rsidRPr="005F4808">
        <w:rPr>
          <w:sz w:val="24"/>
          <w:szCs w:val="24"/>
        </w:rPr>
        <w:t xml:space="preserve">mengapa leakage-aware evaluation penting </w:t>
      </w:r>
    </w:p>
    <w:p w14:paraId="414B7D8C" w14:textId="77777777" w:rsidR="005F4808" w:rsidRPr="005F4808" w:rsidRDefault="005F4808" w:rsidP="005F4808">
      <w:pPr>
        <w:numPr>
          <w:ilvl w:val="0"/>
          <w:numId w:val="40"/>
        </w:numPr>
        <w:spacing w:before="100" w:beforeAutospacing="1" w:after="100" w:afterAutospacing="1"/>
        <w:rPr>
          <w:sz w:val="24"/>
          <w:szCs w:val="24"/>
        </w:rPr>
      </w:pPr>
      <w:r w:rsidRPr="005F4808">
        <w:rPr>
          <w:sz w:val="24"/>
          <w:szCs w:val="24"/>
        </w:rPr>
        <w:t xml:space="preserve">kapan cukup memakai baseline kuat + evaluasi ketat </w:t>
      </w:r>
    </w:p>
    <w:p w14:paraId="081C3DDA" w14:textId="77777777" w:rsidR="005F4808" w:rsidRPr="005F4808" w:rsidRDefault="005F4808" w:rsidP="005F4808">
      <w:pPr>
        <w:numPr>
          <w:ilvl w:val="0"/>
          <w:numId w:val="40"/>
        </w:numPr>
        <w:spacing w:before="100" w:beforeAutospacing="1" w:after="100" w:afterAutospacing="1"/>
        <w:rPr>
          <w:sz w:val="24"/>
          <w:szCs w:val="24"/>
        </w:rPr>
      </w:pPr>
      <w:r w:rsidRPr="005F4808">
        <w:rPr>
          <w:sz w:val="24"/>
          <w:szCs w:val="24"/>
        </w:rPr>
        <w:t xml:space="preserve">kapan oversampling layak dicoba </w:t>
      </w:r>
    </w:p>
    <w:p w14:paraId="3E7D8D71" w14:textId="77777777" w:rsidR="005F4808" w:rsidRPr="005F4808" w:rsidRDefault="005F4808" w:rsidP="005F4808">
      <w:pPr>
        <w:numPr>
          <w:ilvl w:val="0"/>
          <w:numId w:val="40"/>
        </w:numPr>
        <w:spacing w:before="100" w:beforeAutospacing="1" w:after="100" w:afterAutospacing="1"/>
        <w:rPr>
          <w:sz w:val="24"/>
          <w:szCs w:val="24"/>
        </w:rPr>
      </w:pPr>
      <w:r w:rsidRPr="005F4808">
        <w:rPr>
          <w:sz w:val="24"/>
          <w:szCs w:val="24"/>
        </w:rPr>
        <w:t xml:space="preserve">mengapa calibration tidak otomatis memberi keuntungan diskriminatif </w:t>
      </w:r>
    </w:p>
    <w:p w14:paraId="71A7F932" w14:textId="77777777" w:rsidR="005F4808" w:rsidRPr="005F4808" w:rsidRDefault="005F4808" w:rsidP="005F4808">
      <w:pPr>
        <w:numPr>
          <w:ilvl w:val="0"/>
          <w:numId w:val="40"/>
        </w:numPr>
        <w:spacing w:before="100" w:beforeAutospacing="1" w:after="100" w:afterAutospacing="1"/>
        <w:rPr>
          <w:sz w:val="24"/>
          <w:szCs w:val="24"/>
        </w:rPr>
      </w:pPr>
      <w:r w:rsidRPr="005F4808">
        <w:rPr>
          <w:sz w:val="24"/>
          <w:szCs w:val="24"/>
        </w:rPr>
        <w:t>mengapa pemilihan model sering lebih menentukan daripada penambahan komponen lain</w:t>
      </w:r>
    </w:p>
    <w:p w14:paraId="04616D2A" w14:textId="77777777" w:rsidR="005F4808" w:rsidRDefault="005F4808" w:rsidP="008B31D3"/>
    <w:p w14:paraId="2D2814F4" w14:textId="77777777" w:rsidR="008B31D3" w:rsidRDefault="008B31D3" w:rsidP="00E619D6"/>
    <w:p w14:paraId="46025946" w14:textId="77777777" w:rsidR="008B31D3" w:rsidRPr="00266CA9" w:rsidRDefault="008B31D3" w:rsidP="00E619D6"/>
    <w:p w14:paraId="374B03FE" w14:textId="01ADAB74" w:rsidR="007707C8" w:rsidRPr="00266CA9" w:rsidRDefault="007707C8" w:rsidP="00E619D6">
      <w:pPr>
        <w:numPr>
          <w:ilvl w:val="0"/>
          <w:numId w:val="15"/>
        </w:numPr>
        <w:tabs>
          <w:tab w:val="left" w:pos="426"/>
        </w:tabs>
        <w:ind w:left="426" w:hanging="426"/>
        <w:rPr>
          <w:b/>
          <w:bCs/>
        </w:rPr>
      </w:pPr>
      <w:r w:rsidRPr="00266CA9">
        <w:rPr>
          <w:b/>
          <w:bCs/>
        </w:rPr>
        <w:t>CONCLUSION</w:t>
      </w:r>
    </w:p>
    <w:p w14:paraId="5DCBAAB6" w14:textId="77777777" w:rsidR="008C4BC1" w:rsidRPr="008C4BC1" w:rsidRDefault="008C4BC1" w:rsidP="008C4BC1">
      <w:pPr>
        <w:spacing w:before="100" w:beforeAutospacing="1" w:after="100" w:afterAutospacing="1"/>
        <w:rPr>
          <w:sz w:val="24"/>
          <w:szCs w:val="24"/>
        </w:rPr>
      </w:pPr>
      <w:r w:rsidRPr="008C4BC1">
        <w:rPr>
          <w:b/>
          <w:bCs/>
          <w:sz w:val="24"/>
          <w:szCs w:val="24"/>
        </w:rPr>
        <w:t>Tujuan:</w:t>
      </w:r>
      <w:r w:rsidRPr="008C4BC1">
        <w:rPr>
          <w:sz w:val="24"/>
          <w:szCs w:val="24"/>
        </w:rPr>
        <w:t xml:space="preserve"> menutup artikel secara sempit, tajam, dan sesuai bukti aktual.</w:t>
      </w:r>
    </w:p>
    <w:p w14:paraId="6960F463" w14:textId="77777777" w:rsidR="008C4BC1" w:rsidRPr="008C4BC1" w:rsidRDefault="008C4BC1" w:rsidP="008C4BC1">
      <w:pPr>
        <w:spacing w:before="100" w:beforeAutospacing="1" w:after="100" w:afterAutospacing="1"/>
        <w:rPr>
          <w:sz w:val="24"/>
          <w:szCs w:val="24"/>
        </w:rPr>
      </w:pPr>
      <w:r w:rsidRPr="008C4BC1">
        <w:rPr>
          <w:b/>
          <w:bCs/>
          <w:sz w:val="24"/>
          <w:szCs w:val="24"/>
        </w:rPr>
        <w:t>Struktur conclusion yang saya sarankan:</w:t>
      </w:r>
    </w:p>
    <w:p w14:paraId="478C65DD" w14:textId="77777777" w:rsidR="008C4BC1" w:rsidRPr="008C4BC1" w:rsidRDefault="008C4BC1" w:rsidP="008C4BC1">
      <w:pPr>
        <w:numPr>
          <w:ilvl w:val="0"/>
          <w:numId w:val="41"/>
        </w:numPr>
        <w:spacing w:before="100" w:beforeAutospacing="1" w:after="100" w:afterAutospacing="1"/>
        <w:rPr>
          <w:sz w:val="24"/>
          <w:szCs w:val="24"/>
        </w:rPr>
      </w:pPr>
      <w:r w:rsidRPr="008C4BC1">
        <w:rPr>
          <w:sz w:val="24"/>
          <w:szCs w:val="24"/>
        </w:rPr>
        <w:t xml:space="preserve">1 kalimat konteks masalah </w:t>
      </w:r>
    </w:p>
    <w:p w14:paraId="702C9856" w14:textId="77777777" w:rsidR="008C4BC1" w:rsidRPr="008C4BC1" w:rsidRDefault="008C4BC1" w:rsidP="008C4BC1">
      <w:pPr>
        <w:numPr>
          <w:ilvl w:val="0"/>
          <w:numId w:val="41"/>
        </w:numPr>
        <w:spacing w:before="100" w:beforeAutospacing="1" w:after="100" w:afterAutospacing="1"/>
        <w:rPr>
          <w:sz w:val="24"/>
          <w:szCs w:val="24"/>
        </w:rPr>
      </w:pPr>
      <w:r w:rsidRPr="008C4BC1">
        <w:rPr>
          <w:sz w:val="24"/>
          <w:szCs w:val="24"/>
        </w:rPr>
        <w:t xml:space="preserve">1 kalimat kontribusi studi </w:t>
      </w:r>
    </w:p>
    <w:p w14:paraId="79DD1F43" w14:textId="77777777" w:rsidR="008C4BC1" w:rsidRPr="008C4BC1" w:rsidRDefault="008C4BC1" w:rsidP="008C4BC1">
      <w:pPr>
        <w:numPr>
          <w:ilvl w:val="0"/>
          <w:numId w:val="41"/>
        </w:numPr>
        <w:spacing w:before="100" w:beforeAutospacing="1" w:after="100" w:afterAutospacing="1"/>
        <w:rPr>
          <w:sz w:val="24"/>
          <w:szCs w:val="24"/>
        </w:rPr>
      </w:pPr>
      <w:r w:rsidRPr="008C4BC1">
        <w:rPr>
          <w:sz w:val="24"/>
          <w:szCs w:val="24"/>
        </w:rPr>
        <w:t xml:space="preserve">2–3 kalimat hasil utama: </w:t>
      </w:r>
    </w:p>
    <w:p w14:paraId="33054F7E" w14:textId="77777777" w:rsidR="008C4BC1" w:rsidRPr="008C4BC1" w:rsidRDefault="008C4BC1" w:rsidP="008C4BC1">
      <w:pPr>
        <w:numPr>
          <w:ilvl w:val="1"/>
          <w:numId w:val="41"/>
        </w:numPr>
        <w:spacing w:before="100" w:beforeAutospacing="1" w:after="100" w:afterAutospacing="1"/>
        <w:rPr>
          <w:sz w:val="24"/>
          <w:szCs w:val="24"/>
        </w:rPr>
      </w:pPr>
      <w:r w:rsidRPr="008C4BC1">
        <w:rPr>
          <w:sz w:val="24"/>
          <w:szCs w:val="24"/>
        </w:rPr>
        <w:lastRenderedPageBreak/>
        <w:t xml:space="preserve">leakage-aware benchmark berhasil dipakai </w:t>
      </w:r>
    </w:p>
    <w:p w14:paraId="6DC75BE1" w14:textId="77777777" w:rsidR="008C4BC1" w:rsidRPr="008C4BC1" w:rsidRDefault="008C4BC1" w:rsidP="008C4BC1">
      <w:pPr>
        <w:numPr>
          <w:ilvl w:val="1"/>
          <w:numId w:val="41"/>
        </w:numPr>
        <w:spacing w:before="100" w:beforeAutospacing="1" w:after="100" w:afterAutospacing="1"/>
        <w:rPr>
          <w:sz w:val="24"/>
          <w:szCs w:val="24"/>
        </w:rPr>
      </w:pPr>
      <w:r w:rsidRPr="008C4BC1">
        <w:rPr>
          <w:sz w:val="24"/>
          <w:szCs w:val="24"/>
        </w:rPr>
        <w:t xml:space="preserve">efek oversampling tidak universal </w:t>
      </w:r>
    </w:p>
    <w:p w14:paraId="141CAF0B" w14:textId="77777777" w:rsidR="008C4BC1" w:rsidRPr="008C4BC1" w:rsidRDefault="008C4BC1" w:rsidP="008C4BC1">
      <w:pPr>
        <w:numPr>
          <w:ilvl w:val="1"/>
          <w:numId w:val="41"/>
        </w:numPr>
        <w:spacing w:before="100" w:beforeAutospacing="1" w:after="100" w:afterAutospacing="1"/>
        <w:rPr>
          <w:sz w:val="24"/>
          <w:szCs w:val="24"/>
        </w:rPr>
      </w:pPr>
      <w:r w:rsidRPr="008C4BC1">
        <w:rPr>
          <w:sz w:val="24"/>
          <w:szCs w:val="24"/>
        </w:rPr>
        <w:t xml:space="preserve">XGBoost paling konsisten kuat </w:t>
      </w:r>
    </w:p>
    <w:p w14:paraId="2B73E67B" w14:textId="77777777" w:rsidR="008C4BC1" w:rsidRPr="008C4BC1" w:rsidRDefault="008C4BC1" w:rsidP="008C4BC1">
      <w:pPr>
        <w:numPr>
          <w:ilvl w:val="1"/>
          <w:numId w:val="41"/>
        </w:numPr>
        <w:spacing w:before="100" w:beforeAutospacing="1" w:after="100" w:afterAutospacing="1"/>
        <w:rPr>
          <w:sz w:val="24"/>
          <w:szCs w:val="24"/>
        </w:rPr>
      </w:pPr>
      <w:r w:rsidRPr="008C4BC1">
        <w:rPr>
          <w:sz w:val="24"/>
          <w:szCs w:val="24"/>
        </w:rPr>
        <w:t xml:space="preserve">anomaly signal dan calibration memberi manfaat terbatas </w:t>
      </w:r>
    </w:p>
    <w:p w14:paraId="185DB9FA" w14:textId="77777777" w:rsidR="008C4BC1" w:rsidRPr="008C4BC1" w:rsidRDefault="008C4BC1" w:rsidP="008C4BC1">
      <w:pPr>
        <w:numPr>
          <w:ilvl w:val="0"/>
          <w:numId w:val="41"/>
        </w:numPr>
        <w:spacing w:before="100" w:beforeAutospacing="1" w:after="100" w:afterAutospacing="1"/>
        <w:rPr>
          <w:sz w:val="24"/>
          <w:szCs w:val="24"/>
        </w:rPr>
      </w:pPr>
      <w:r w:rsidRPr="008C4BC1">
        <w:rPr>
          <w:sz w:val="24"/>
          <w:szCs w:val="24"/>
        </w:rPr>
        <w:t xml:space="preserve">1 kalimat keterbatasan </w:t>
      </w:r>
    </w:p>
    <w:p w14:paraId="5EB475A0" w14:textId="77777777" w:rsidR="008C4BC1" w:rsidRPr="008C4BC1" w:rsidRDefault="008C4BC1" w:rsidP="008C4BC1">
      <w:pPr>
        <w:numPr>
          <w:ilvl w:val="0"/>
          <w:numId w:val="41"/>
        </w:numPr>
        <w:spacing w:before="100" w:beforeAutospacing="1" w:after="100" w:afterAutospacing="1"/>
        <w:rPr>
          <w:sz w:val="24"/>
          <w:szCs w:val="24"/>
        </w:rPr>
      </w:pPr>
      <w:r w:rsidRPr="008C4BC1">
        <w:rPr>
          <w:sz w:val="24"/>
          <w:szCs w:val="24"/>
        </w:rPr>
        <w:t xml:space="preserve">1 kalimat future work </w:t>
      </w:r>
    </w:p>
    <w:p w14:paraId="4C1151BE" w14:textId="77777777" w:rsidR="008C4BC1" w:rsidRPr="008C4BC1" w:rsidRDefault="008C4BC1" w:rsidP="008C4BC1">
      <w:pPr>
        <w:spacing w:before="100" w:beforeAutospacing="1" w:after="100" w:afterAutospacing="1"/>
        <w:rPr>
          <w:sz w:val="24"/>
          <w:szCs w:val="24"/>
        </w:rPr>
      </w:pPr>
      <w:r w:rsidRPr="008C4BC1">
        <w:rPr>
          <w:b/>
          <w:bCs/>
          <w:sz w:val="24"/>
          <w:szCs w:val="24"/>
        </w:rPr>
        <w:t>Yang harus dihindari:</w:t>
      </w:r>
    </w:p>
    <w:p w14:paraId="4F79BEF6" w14:textId="77777777" w:rsidR="008C4BC1" w:rsidRPr="008C4BC1" w:rsidRDefault="008C4BC1" w:rsidP="008C4BC1">
      <w:pPr>
        <w:numPr>
          <w:ilvl w:val="0"/>
          <w:numId w:val="42"/>
        </w:numPr>
        <w:spacing w:before="100" w:beforeAutospacing="1" w:after="100" w:afterAutospacing="1"/>
        <w:rPr>
          <w:sz w:val="24"/>
          <w:szCs w:val="24"/>
        </w:rPr>
      </w:pPr>
      <w:r w:rsidRPr="008C4BC1">
        <w:rPr>
          <w:sz w:val="24"/>
          <w:szCs w:val="24"/>
        </w:rPr>
        <w:t xml:space="preserve">mengulang seluruh introduction </w:t>
      </w:r>
    </w:p>
    <w:p w14:paraId="0C9FD483" w14:textId="77777777" w:rsidR="008C4BC1" w:rsidRPr="008C4BC1" w:rsidRDefault="008C4BC1" w:rsidP="008C4BC1">
      <w:pPr>
        <w:numPr>
          <w:ilvl w:val="0"/>
          <w:numId w:val="42"/>
        </w:numPr>
        <w:spacing w:before="100" w:beforeAutospacing="1" w:after="100" w:afterAutospacing="1"/>
        <w:rPr>
          <w:sz w:val="24"/>
          <w:szCs w:val="24"/>
        </w:rPr>
      </w:pPr>
      <w:r w:rsidRPr="008C4BC1">
        <w:rPr>
          <w:sz w:val="24"/>
          <w:szCs w:val="24"/>
        </w:rPr>
        <w:t xml:space="preserve">menjanjikan terlalu banyak hal yang belum diuji </w:t>
      </w:r>
    </w:p>
    <w:p w14:paraId="6AA863B4" w14:textId="77777777" w:rsidR="008C4BC1" w:rsidRPr="008C4BC1" w:rsidRDefault="008C4BC1" w:rsidP="008C4BC1">
      <w:pPr>
        <w:numPr>
          <w:ilvl w:val="0"/>
          <w:numId w:val="42"/>
        </w:numPr>
        <w:spacing w:before="100" w:beforeAutospacing="1" w:after="100" w:afterAutospacing="1"/>
        <w:rPr>
          <w:sz w:val="24"/>
          <w:szCs w:val="24"/>
        </w:rPr>
      </w:pPr>
      <w:r w:rsidRPr="008C4BC1">
        <w:rPr>
          <w:sz w:val="24"/>
          <w:szCs w:val="24"/>
        </w:rPr>
        <w:t>memasukkan klaim tentang model deep/graph kalau hasil finalnya belum ada di naskah utama</w:t>
      </w:r>
    </w:p>
    <w:p w14:paraId="53E4EBAF" w14:textId="77777777" w:rsidR="007707C8" w:rsidRPr="00266CA9" w:rsidRDefault="007707C8" w:rsidP="008C4BC1">
      <w:pPr>
        <w:jc w:val="both"/>
        <w:rPr>
          <w:b/>
          <w:bCs/>
        </w:rPr>
      </w:pPr>
    </w:p>
    <w:p w14:paraId="10326C33" w14:textId="77777777" w:rsidR="007707C8" w:rsidRPr="00266CA9" w:rsidRDefault="007707C8" w:rsidP="00590BD4">
      <w:pPr>
        <w:jc w:val="both"/>
        <w:rPr>
          <w:b/>
          <w:bCs/>
        </w:rPr>
      </w:pPr>
    </w:p>
    <w:p w14:paraId="796D88E9" w14:textId="77777777" w:rsidR="007707C8" w:rsidRPr="00266CA9" w:rsidRDefault="007707C8" w:rsidP="00590BD4">
      <w:pPr>
        <w:jc w:val="both"/>
        <w:rPr>
          <w:b/>
          <w:bCs/>
        </w:rPr>
      </w:pPr>
      <w:r w:rsidRPr="00266CA9">
        <w:rPr>
          <w:b/>
          <w:bCs/>
        </w:rPr>
        <w:t xml:space="preserve">FUNDING INFORMATION </w:t>
      </w:r>
      <w:r w:rsidRPr="00266CA9">
        <w:rPr>
          <w:b/>
          <w:bCs/>
          <w:i/>
          <w:iCs/>
        </w:rPr>
        <w:t>(mandatory)</w:t>
      </w:r>
      <w:r w:rsidRPr="00266CA9">
        <w:rPr>
          <w:b/>
          <w:bCs/>
        </w:rPr>
        <w:t xml:space="preserve"> (10 PT)</w:t>
      </w:r>
    </w:p>
    <w:p w14:paraId="7A2A4F2C" w14:textId="77777777" w:rsidR="007707C8" w:rsidRPr="00266CA9" w:rsidRDefault="007707C8" w:rsidP="00590BD4">
      <w:pPr>
        <w:tabs>
          <w:tab w:val="left" w:pos="284"/>
          <w:tab w:val="left" w:pos="426"/>
        </w:tabs>
        <w:ind w:firstLine="709"/>
        <w:jc w:val="both"/>
      </w:pPr>
      <w:r>
        <w:t>This research is funded by Institut Teknologi dan Bisnis STIKOM Bali.</w:t>
      </w:r>
    </w:p>
    <w:p w14:paraId="442C46D7" w14:textId="77777777" w:rsidR="007707C8" w:rsidRPr="00266CA9" w:rsidRDefault="007707C8" w:rsidP="00590BD4">
      <w:pPr>
        <w:tabs>
          <w:tab w:val="left" w:pos="284"/>
          <w:tab w:val="left" w:pos="426"/>
        </w:tabs>
        <w:ind w:firstLine="709"/>
        <w:jc w:val="both"/>
      </w:pPr>
    </w:p>
    <w:p w14:paraId="71A689AF" w14:textId="77777777" w:rsidR="007707C8" w:rsidRPr="00266CA9" w:rsidRDefault="007707C8" w:rsidP="00590BD4">
      <w:pPr>
        <w:tabs>
          <w:tab w:val="left" w:pos="284"/>
          <w:tab w:val="left" w:pos="426"/>
        </w:tabs>
        <w:ind w:firstLine="709"/>
        <w:jc w:val="both"/>
      </w:pPr>
    </w:p>
    <w:p w14:paraId="1CFCE7C7" w14:textId="77777777" w:rsidR="007707C8" w:rsidRPr="00A83597" w:rsidRDefault="007707C8" w:rsidP="00366670">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2D5471AB" w14:textId="77777777" w:rsidR="007707C8" w:rsidRPr="003420B5" w:rsidRDefault="007707C8" w:rsidP="00366670">
      <w:pPr>
        <w:tabs>
          <w:tab w:val="left" w:pos="284"/>
          <w:tab w:val="left" w:pos="426"/>
        </w:tabs>
        <w:ind w:firstLine="709"/>
        <w:jc w:val="both"/>
        <w:rPr>
          <w:b/>
          <w:bCs/>
        </w:rPr>
      </w:pPr>
      <w:r w:rsidRPr="00A83597">
        <w:t xml:space="preserve">This journal uses the Contributor Roles Taxonomy (CRediT)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1B9985B0" w14:textId="77777777" w:rsidR="007707C8" w:rsidRDefault="007707C8" w:rsidP="0036667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B51532" w:rsidRPr="00A83597" w14:paraId="58C2F6EB" w14:textId="77777777" w:rsidTr="009B6A87">
        <w:trPr>
          <w:jc w:val="center"/>
        </w:trPr>
        <w:tc>
          <w:tcPr>
            <w:tcW w:w="2107" w:type="dxa"/>
          </w:tcPr>
          <w:p w14:paraId="6BAA7F3C" w14:textId="77777777" w:rsidR="007707C8" w:rsidRPr="00A83597" w:rsidRDefault="007707C8" w:rsidP="009B6A87">
            <w:pPr>
              <w:jc w:val="both"/>
              <w:rPr>
                <w:b/>
                <w:bCs/>
              </w:rPr>
            </w:pPr>
            <w:r w:rsidRPr="00A83597">
              <w:rPr>
                <w:b/>
                <w:bCs/>
              </w:rPr>
              <w:t>Name of Author</w:t>
            </w:r>
          </w:p>
        </w:tc>
        <w:tc>
          <w:tcPr>
            <w:tcW w:w="471" w:type="dxa"/>
            <w:shd w:val="clear" w:color="auto" w:fill="DAEEF3" w:themeFill="accent5" w:themeFillTint="33"/>
          </w:tcPr>
          <w:p w14:paraId="06E019E3" w14:textId="77777777" w:rsidR="007707C8" w:rsidRPr="00A83597" w:rsidRDefault="007707C8" w:rsidP="009B6A87">
            <w:pPr>
              <w:jc w:val="both"/>
              <w:rPr>
                <w:b/>
                <w:bCs/>
              </w:rPr>
            </w:pPr>
            <w:r w:rsidRPr="00A83597">
              <w:rPr>
                <w:b/>
                <w:bCs/>
              </w:rPr>
              <w:t>C</w:t>
            </w:r>
          </w:p>
        </w:tc>
        <w:tc>
          <w:tcPr>
            <w:tcW w:w="476" w:type="dxa"/>
            <w:shd w:val="clear" w:color="auto" w:fill="DAEEF3" w:themeFill="accent5" w:themeFillTint="33"/>
          </w:tcPr>
          <w:p w14:paraId="5E4DBAF5" w14:textId="77777777" w:rsidR="007707C8" w:rsidRPr="00A83597" w:rsidRDefault="007707C8" w:rsidP="009B6A87">
            <w:pPr>
              <w:jc w:val="both"/>
              <w:rPr>
                <w:b/>
                <w:bCs/>
              </w:rPr>
            </w:pPr>
            <w:r w:rsidRPr="00A83597">
              <w:rPr>
                <w:b/>
                <w:bCs/>
              </w:rPr>
              <w:t>M</w:t>
            </w:r>
          </w:p>
        </w:tc>
        <w:tc>
          <w:tcPr>
            <w:tcW w:w="481" w:type="dxa"/>
          </w:tcPr>
          <w:p w14:paraId="670A2A42" w14:textId="77777777" w:rsidR="007707C8" w:rsidRPr="00A83597" w:rsidRDefault="007707C8" w:rsidP="009B6A87">
            <w:pPr>
              <w:jc w:val="both"/>
              <w:rPr>
                <w:b/>
                <w:bCs/>
              </w:rPr>
            </w:pPr>
            <w:r w:rsidRPr="00A83597">
              <w:rPr>
                <w:b/>
                <w:bCs/>
              </w:rPr>
              <w:t>So</w:t>
            </w:r>
          </w:p>
        </w:tc>
        <w:tc>
          <w:tcPr>
            <w:tcW w:w="489" w:type="dxa"/>
          </w:tcPr>
          <w:p w14:paraId="0C041D57" w14:textId="77777777" w:rsidR="007707C8" w:rsidRPr="00A83597" w:rsidRDefault="007707C8" w:rsidP="009B6A87">
            <w:pPr>
              <w:jc w:val="both"/>
              <w:rPr>
                <w:b/>
                <w:bCs/>
              </w:rPr>
            </w:pPr>
            <w:r w:rsidRPr="00A83597">
              <w:rPr>
                <w:b/>
                <w:bCs/>
              </w:rPr>
              <w:t>Va</w:t>
            </w:r>
          </w:p>
        </w:tc>
        <w:tc>
          <w:tcPr>
            <w:tcW w:w="484" w:type="dxa"/>
            <w:shd w:val="clear" w:color="auto" w:fill="DAEEF3" w:themeFill="accent5" w:themeFillTint="33"/>
          </w:tcPr>
          <w:p w14:paraId="14E653A5" w14:textId="77777777" w:rsidR="007707C8" w:rsidRPr="00A83597" w:rsidRDefault="007707C8" w:rsidP="009B6A87">
            <w:pPr>
              <w:jc w:val="both"/>
              <w:rPr>
                <w:b/>
                <w:bCs/>
              </w:rPr>
            </w:pPr>
            <w:r w:rsidRPr="00A83597">
              <w:rPr>
                <w:b/>
                <w:bCs/>
              </w:rPr>
              <w:t>Fo</w:t>
            </w:r>
          </w:p>
        </w:tc>
        <w:tc>
          <w:tcPr>
            <w:tcW w:w="470" w:type="dxa"/>
            <w:shd w:val="clear" w:color="auto" w:fill="DAEEF3" w:themeFill="accent5" w:themeFillTint="33"/>
          </w:tcPr>
          <w:p w14:paraId="6323ADE4" w14:textId="77777777" w:rsidR="007707C8" w:rsidRPr="00A83597" w:rsidRDefault="007707C8" w:rsidP="009B6A87">
            <w:pPr>
              <w:jc w:val="both"/>
              <w:rPr>
                <w:b/>
                <w:bCs/>
              </w:rPr>
            </w:pPr>
            <w:r w:rsidRPr="00A83597">
              <w:rPr>
                <w:b/>
                <w:bCs/>
              </w:rPr>
              <w:t>I</w:t>
            </w:r>
          </w:p>
        </w:tc>
        <w:tc>
          <w:tcPr>
            <w:tcW w:w="470" w:type="dxa"/>
          </w:tcPr>
          <w:p w14:paraId="6AD2F292" w14:textId="77777777" w:rsidR="007707C8" w:rsidRPr="00A83597" w:rsidRDefault="007707C8" w:rsidP="009B6A87">
            <w:pPr>
              <w:jc w:val="both"/>
              <w:rPr>
                <w:b/>
                <w:bCs/>
              </w:rPr>
            </w:pPr>
            <w:r w:rsidRPr="00A83597">
              <w:rPr>
                <w:b/>
                <w:bCs/>
              </w:rPr>
              <w:t>R</w:t>
            </w:r>
          </w:p>
        </w:tc>
        <w:tc>
          <w:tcPr>
            <w:tcW w:w="470" w:type="dxa"/>
          </w:tcPr>
          <w:p w14:paraId="39B0B6B6" w14:textId="77777777" w:rsidR="007707C8" w:rsidRPr="00A83597" w:rsidRDefault="007707C8" w:rsidP="009B6A87">
            <w:pPr>
              <w:jc w:val="both"/>
              <w:rPr>
                <w:b/>
                <w:bCs/>
              </w:rPr>
            </w:pPr>
            <w:r w:rsidRPr="00A83597">
              <w:rPr>
                <w:b/>
                <w:bCs/>
              </w:rPr>
              <w:t>D</w:t>
            </w:r>
          </w:p>
        </w:tc>
        <w:tc>
          <w:tcPr>
            <w:tcW w:w="470" w:type="dxa"/>
            <w:shd w:val="clear" w:color="auto" w:fill="FDE9D9" w:themeFill="accent6" w:themeFillTint="33"/>
          </w:tcPr>
          <w:p w14:paraId="4B5E3EB5" w14:textId="77777777" w:rsidR="007707C8" w:rsidRPr="00A83597" w:rsidRDefault="007707C8" w:rsidP="009B6A87">
            <w:pPr>
              <w:jc w:val="both"/>
              <w:rPr>
                <w:b/>
                <w:bCs/>
              </w:rPr>
            </w:pPr>
            <w:r w:rsidRPr="00A83597">
              <w:rPr>
                <w:b/>
                <w:bCs/>
              </w:rPr>
              <w:t>O</w:t>
            </w:r>
          </w:p>
        </w:tc>
        <w:tc>
          <w:tcPr>
            <w:tcW w:w="470" w:type="dxa"/>
            <w:shd w:val="clear" w:color="auto" w:fill="FDE9D9" w:themeFill="accent6" w:themeFillTint="33"/>
          </w:tcPr>
          <w:p w14:paraId="79987061" w14:textId="77777777" w:rsidR="007707C8" w:rsidRPr="00A83597" w:rsidRDefault="007707C8" w:rsidP="009B6A87">
            <w:pPr>
              <w:jc w:val="both"/>
              <w:rPr>
                <w:b/>
                <w:bCs/>
              </w:rPr>
            </w:pPr>
            <w:r w:rsidRPr="00A83597">
              <w:rPr>
                <w:b/>
                <w:bCs/>
              </w:rPr>
              <w:t>E</w:t>
            </w:r>
          </w:p>
        </w:tc>
        <w:tc>
          <w:tcPr>
            <w:tcW w:w="479" w:type="dxa"/>
          </w:tcPr>
          <w:p w14:paraId="681C3624" w14:textId="77777777" w:rsidR="007707C8" w:rsidRPr="00A83597" w:rsidRDefault="007707C8" w:rsidP="009B6A87">
            <w:pPr>
              <w:jc w:val="both"/>
              <w:rPr>
                <w:b/>
                <w:bCs/>
              </w:rPr>
            </w:pPr>
            <w:r w:rsidRPr="00A83597">
              <w:rPr>
                <w:b/>
                <w:bCs/>
              </w:rPr>
              <w:t>Vi</w:t>
            </w:r>
          </w:p>
        </w:tc>
        <w:tc>
          <w:tcPr>
            <w:tcW w:w="484" w:type="dxa"/>
          </w:tcPr>
          <w:p w14:paraId="1D55FB7E" w14:textId="77777777" w:rsidR="007707C8" w:rsidRPr="00A83597" w:rsidRDefault="007707C8" w:rsidP="009B6A87">
            <w:pPr>
              <w:jc w:val="both"/>
              <w:rPr>
                <w:b/>
                <w:bCs/>
              </w:rPr>
            </w:pPr>
            <w:r w:rsidRPr="00A83597">
              <w:rPr>
                <w:b/>
                <w:bCs/>
              </w:rPr>
              <w:t>Su</w:t>
            </w:r>
          </w:p>
        </w:tc>
        <w:tc>
          <w:tcPr>
            <w:tcW w:w="470" w:type="dxa"/>
          </w:tcPr>
          <w:p w14:paraId="069DC048" w14:textId="77777777" w:rsidR="007707C8" w:rsidRPr="00A83597" w:rsidRDefault="007707C8" w:rsidP="009B6A87">
            <w:pPr>
              <w:jc w:val="both"/>
              <w:rPr>
                <w:b/>
                <w:bCs/>
              </w:rPr>
            </w:pPr>
            <w:r w:rsidRPr="00A83597">
              <w:rPr>
                <w:b/>
                <w:bCs/>
              </w:rPr>
              <w:t>P</w:t>
            </w:r>
          </w:p>
        </w:tc>
        <w:tc>
          <w:tcPr>
            <w:tcW w:w="487" w:type="dxa"/>
          </w:tcPr>
          <w:p w14:paraId="6CE643C6" w14:textId="77777777" w:rsidR="007707C8" w:rsidRPr="00A83597" w:rsidRDefault="007707C8" w:rsidP="009B6A87">
            <w:pPr>
              <w:jc w:val="both"/>
              <w:rPr>
                <w:b/>
                <w:bCs/>
              </w:rPr>
            </w:pPr>
            <w:r w:rsidRPr="00A83597">
              <w:rPr>
                <w:b/>
                <w:bCs/>
              </w:rPr>
              <w:t>Fu</w:t>
            </w:r>
          </w:p>
        </w:tc>
      </w:tr>
      <w:tr w:rsidR="00B51532" w:rsidRPr="00A83597" w14:paraId="0CDDE6F7" w14:textId="77777777" w:rsidTr="009B6A87">
        <w:trPr>
          <w:jc w:val="center"/>
        </w:trPr>
        <w:tc>
          <w:tcPr>
            <w:tcW w:w="2107" w:type="dxa"/>
          </w:tcPr>
          <w:p w14:paraId="4A87761A" w14:textId="77777777" w:rsidR="007707C8" w:rsidRPr="00A83597" w:rsidRDefault="007707C8" w:rsidP="009B6A87">
            <w:pPr>
              <w:jc w:val="both"/>
            </w:pPr>
            <w:r w:rsidRPr="00A83597">
              <w:t>Author 1 name</w:t>
            </w:r>
          </w:p>
        </w:tc>
        <w:tc>
          <w:tcPr>
            <w:tcW w:w="471" w:type="dxa"/>
            <w:shd w:val="clear" w:color="auto" w:fill="DAEEF3" w:themeFill="accent5" w:themeFillTint="33"/>
          </w:tcPr>
          <w:p w14:paraId="49CAB064" w14:textId="77777777" w:rsidR="007707C8" w:rsidRPr="00A83597" w:rsidRDefault="007707C8" w:rsidP="009B6A87">
            <w:pPr>
              <w:jc w:val="both"/>
            </w:pPr>
            <w:r w:rsidRPr="00A83597">
              <w:sym w:font="Wingdings" w:char="F0FC"/>
            </w:r>
          </w:p>
        </w:tc>
        <w:tc>
          <w:tcPr>
            <w:tcW w:w="476" w:type="dxa"/>
            <w:shd w:val="clear" w:color="auto" w:fill="DAEEF3" w:themeFill="accent5" w:themeFillTint="33"/>
          </w:tcPr>
          <w:p w14:paraId="7FDDCA36" w14:textId="77777777" w:rsidR="007707C8" w:rsidRPr="00A83597" w:rsidRDefault="007707C8" w:rsidP="009B6A87">
            <w:pPr>
              <w:jc w:val="both"/>
            </w:pPr>
            <w:r w:rsidRPr="00A83597">
              <w:sym w:font="Wingdings" w:char="F0FC"/>
            </w:r>
          </w:p>
        </w:tc>
        <w:tc>
          <w:tcPr>
            <w:tcW w:w="481" w:type="dxa"/>
          </w:tcPr>
          <w:p w14:paraId="7AA36A4E" w14:textId="77777777" w:rsidR="007707C8" w:rsidRPr="00A83597" w:rsidRDefault="007707C8" w:rsidP="009B6A87">
            <w:pPr>
              <w:jc w:val="both"/>
            </w:pPr>
            <w:r w:rsidRPr="00A83597">
              <w:sym w:font="Wingdings" w:char="F0FC"/>
            </w:r>
          </w:p>
        </w:tc>
        <w:tc>
          <w:tcPr>
            <w:tcW w:w="489" w:type="dxa"/>
          </w:tcPr>
          <w:p w14:paraId="6A3239BB" w14:textId="77777777" w:rsidR="007707C8" w:rsidRPr="00A83597" w:rsidRDefault="007707C8" w:rsidP="009B6A87">
            <w:pPr>
              <w:jc w:val="both"/>
            </w:pPr>
            <w:r w:rsidRPr="00A83597">
              <w:sym w:font="Wingdings" w:char="F0FC"/>
            </w:r>
          </w:p>
        </w:tc>
        <w:tc>
          <w:tcPr>
            <w:tcW w:w="484" w:type="dxa"/>
            <w:shd w:val="clear" w:color="auto" w:fill="DAEEF3" w:themeFill="accent5" w:themeFillTint="33"/>
          </w:tcPr>
          <w:p w14:paraId="23DD9D77" w14:textId="77777777" w:rsidR="007707C8" w:rsidRPr="00A83597" w:rsidRDefault="007707C8" w:rsidP="009B6A87">
            <w:pPr>
              <w:jc w:val="both"/>
            </w:pPr>
            <w:r w:rsidRPr="00A83597">
              <w:sym w:font="Wingdings" w:char="F0FC"/>
            </w:r>
          </w:p>
        </w:tc>
        <w:tc>
          <w:tcPr>
            <w:tcW w:w="470" w:type="dxa"/>
            <w:shd w:val="clear" w:color="auto" w:fill="DAEEF3" w:themeFill="accent5" w:themeFillTint="33"/>
          </w:tcPr>
          <w:p w14:paraId="07EEB29A" w14:textId="77777777" w:rsidR="007707C8" w:rsidRPr="00A83597" w:rsidRDefault="007707C8" w:rsidP="009B6A87">
            <w:pPr>
              <w:jc w:val="both"/>
            </w:pPr>
            <w:r w:rsidRPr="00A83597">
              <w:sym w:font="Wingdings" w:char="F0FC"/>
            </w:r>
          </w:p>
        </w:tc>
        <w:tc>
          <w:tcPr>
            <w:tcW w:w="470" w:type="dxa"/>
          </w:tcPr>
          <w:p w14:paraId="6B4685A6" w14:textId="77777777" w:rsidR="007707C8" w:rsidRPr="00A83597" w:rsidRDefault="007707C8" w:rsidP="009B6A87">
            <w:pPr>
              <w:jc w:val="both"/>
            </w:pPr>
          </w:p>
        </w:tc>
        <w:tc>
          <w:tcPr>
            <w:tcW w:w="470" w:type="dxa"/>
          </w:tcPr>
          <w:p w14:paraId="0B822AFE" w14:textId="77777777" w:rsidR="007707C8" w:rsidRPr="00A83597" w:rsidRDefault="007707C8" w:rsidP="009B6A87">
            <w:pPr>
              <w:jc w:val="both"/>
            </w:pPr>
            <w:r w:rsidRPr="00A83597">
              <w:sym w:font="Wingdings" w:char="F0FC"/>
            </w:r>
          </w:p>
        </w:tc>
        <w:tc>
          <w:tcPr>
            <w:tcW w:w="470" w:type="dxa"/>
            <w:shd w:val="clear" w:color="auto" w:fill="FDE9D9" w:themeFill="accent6" w:themeFillTint="33"/>
          </w:tcPr>
          <w:p w14:paraId="1BB80527" w14:textId="77777777" w:rsidR="007707C8" w:rsidRPr="00A83597" w:rsidRDefault="007707C8" w:rsidP="009B6A87">
            <w:pPr>
              <w:jc w:val="both"/>
            </w:pPr>
            <w:r w:rsidRPr="00A83597">
              <w:sym w:font="Wingdings" w:char="F0FC"/>
            </w:r>
          </w:p>
        </w:tc>
        <w:tc>
          <w:tcPr>
            <w:tcW w:w="470" w:type="dxa"/>
            <w:shd w:val="clear" w:color="auto" w:fill="FDE9D9" w:themeFill="accent6" w:themeFillTint="33"/>
          </w:tcPr>
          <w:p w14:paraId="7DAA6974" w14:textId="77777777" w:rsidR="007707C8" w:rsidRPr="00A83597" w:rsidRDefault="007707C8" w:rsidP="009B6A87">
            <w:pPr>
              <w:jc w:val="both"/>
            </w:pPr>
            <w:r w:rsidRPr="00A83597">
              <w:sym w:font="Wingdings" w:char="F0FC"/>
            </w:r>
          </w:p>
        </w:tc>
        <w:tc>
          <w:tcPr>
            <w:tcW w:w="479" w:type="dxa"/>
          </w:tcPr>
          <w:p w14:paraId="0D9C8180" w14:textId="77777777" w:rsidR="007707C8" w:rsidRPr="00A83597" w:rsidRDefault="007707C8" w:rsidP="009B6A87">
            <w:pPr>
              <w:jc w:val="both"/>
            </w:pPr>
          </w:p>
        </w:tc>
        <w:tc>
          <w:tcPr>
            <w:tcW w:w="484" w:type="dxa"/>
          </w:tcPr>
          <w:p w14:paraId="4820D6CE" w14:textId="77777777" w:rsidR="007707C8" w:rsidRPr="00A83597" w:rsidRDefault="007707C8" w:rsidP="009B6A87">
            <w:pPr>
              <w:jc w:val="both"/>
            </w:pPr>
          </w:p>
        </w:tc>
        <w:tc>
          <w:tcPr>
            <w:tcW w:w="470" w:type="dxa"/>
          </w:tcPr>
          <w:p w14:paraId="2EDD655E" w14:textId="77777777" w:rsidR="007707C8" w:rsidRPr="00A83597" w:rsidRDefault="007707C8" w:rsidP="009B6A87">
            <w:pPr>
              <w:jc w:val="both"/>
            </w:pPr>
            <w:r w:rsidRPr="00A83597">
              <w:sym w:font="Wingdings" w:char="F0FC"/>
            </w:r>
          </w:p>
        </w:tc>
        <w:tc>
          <w:tcPr>
            <w:tcW w:w="487" w:type="dxa"/>
          </w:tcPr>
          <w:p w14:paraId="7E869A64" w14:textId="77777777" w:rsidR="007707C8" w:rsidRPr="00A83597" w:rsidRDefault="007707C8" w:rsidP="009B6A87">
            <w:pPr>
              <w:jc w:val="both"/>
            </w:pPr>
          </w:p>
        </w:tc>
      </w:tr>
      <w:tr w:rsidR="00B51532" w:rsidRPr="00A83597" w14:paraId="4C6948E8" w14:textId="77777777" w:rsidTr="009B6A87">
        <w:trPr>
          <w:jc w:val="center"/>
        </w:trPr>
        <w:tc>
          <w:tcPr>
            <w:tcW w:w="2107" w:type="dxa"/>
          </w:tcPr>
          <w:p w14:paraId="37F25624" w14:textId="77777777" w:rsidR="007707C8" w:rsidRPr="00A83597" w:rsidRDefault="007707C8" w:rsidP="009B6A87">
            <w:pPr>
              <w:jc w:val="both"/>
            </w:pPr>
            <w:r w:rsidRPr="00A83597">
              <w:t>Author 2 name</w:t>
            </w:r>
          </w:p>
        </w:tc>
        <w:tc>
          <w:tcPr>
            <w:tcW w:w="471" w:type="dxa"/>
            <w:shd w:val="clear" w:color="auto" w:fill="DAEEF3" w:themeFill="accent5" w:themeFillTint="33"/>
          </w:tcPr>
          <w:p w14:paraId="66DF76B2" w14:textId="77777777" w:rsidR="007707C8" w:rsidRPr="00A83597" w:rsidRDefault="007707C8" w:rsidP="009B6A87">
            <w:pPr>
              <w:jc w:val="both"/>
            </w:pPr>
          </w:p>
        </w:tc>
        <w:tc>
          <w:tcPr>
            <w:tcW w:w="476" w:type="dxa"/>
            <w:shd w:val="clear" w:color="auto" w:fill="DAEEF3" w:themeFill="accent5" w:themeFillTint="33"/>
          </w:tcPr>
          <w:p w14:paraId="25D97FC7" w14:textId="77777777" w:rsidR="007707C8" w:rsidRPr="00A83597" w:rsidRDefault="007707C8" w:rsidP="009B6A87">
            <w:pPr>
              <w:jc w:val="both"/>
            </w:pPr>
            <w:r w:rsidRPr="00A83597">
              <w:sym w:font="Wingdings" w:char="F0FC"/>
            </w:r>
          </w:p>
        </w:tc>
        <w:tc>
          <w:tcPr>
            <w:tcW w:w="481" w:type="dxa"/>
          </w:tcPr>
          <w:p w14:paraId="2407CB76" w14:textId="77777777" w:rsidR="007707C8" w:rsidRPr="00A83597" w:rsidRDefault="007707C8" w:rsidP="009B6A87">
            <w:pPr>
              <w:jc w:val="both"/>
            </w:pPr>
          </w:p>
        </w:tc>
        <w:tc>
          <w:tcPr>
            <w:tcW w:w="489" w:type="dxa"/>
          </w:tcPr>
          <w:p w14:paraId="5A15435C" w14:textId="77777777" w:rsidR="007707C8" w:rsidRPr="00A83597" w:rsidRDefault="007707C8" w:rsidP="009B6A87">
            <w:pPr>
              <w:jc w:val="both"/>
            </w:pPr>
          </w:p>
        </w:tc>
        <w:tc>
          <w:tcPr>
            <w:tcW w:w="484" w:type="dxa"/>
            <w:shd w:val="clear" w:color="auto" w:fill="DAEEF3" w:themeFill="accent5" w:themeFillTint="33"/>
          </w:tcPr>
          <w:p w14:paraId="7CC603EC" w14:textId="77777777" w:rsidR="007707C8" w:rsidRPr="00A83597" w:rsidRDefault="007707C8" w:rsidP="009B6A87">
            <w:pPr>
              <w:jc w:val="both"/>
            </w:pPr>
          </w:p>
        </w:tc>
        <w:tc>
          <w:tcPr>
            <w:tcW w:w="470" w:type="dxa"/>
            <w:shd w:val="clear" w:color="auto" w:fill="DAEEF3" w:themeFill="accent5" w:themeFillTint="33"/>
          </w:tcPr>
          <w:p w14:paraId="53917D54" w14:textId="77777777" w:rsidR="007707C8" w:rsidRPr="00A83597" w:rsidRDefault="007707C8" w:rsidP="009B6A87">
            <w:pPr>
              <w:jc w:val="both"/>
            </w:pPr>
            <w:r w:rsidRPr="00A83597">
              <w:sym w:font="Wingdings" w:char="F0FC"/>
            </w:r>
          </w:p>
        </w:tc>
        <w:tc>
          <w:tcPr>
            <w:tcW w:w="470" w:type="dxa"/>
          </w:tcPr>
          <w:p w14:paraId="0F81DE74" w14:textId="77777777" w:rsidR="007707C8" w:rsidRPr="00A83597" w:rsidRDefault="007707C8" w:rsidP="009B6A87">
            <w:pPr>
              <w:jc w:val="both"/>
            </w:pPr>
          </w:p>
        </w:tc>
        <w:tc>
          <w:tcPr>
            <w:tcW w:w="470" w:type="dxa"/>
          </w:tcPr>
          <w:p w14:paraId="043FC0F1" w14:textId="77777777" w:rsidR="007707C8" w:rsidRPr="00A83597" w:rsidRDefault="007707C8" w:rsidP="009B6A87">
            <w:pPr>
              <w:jc w:val="both"/>
            </w:pPr>
            <w:r w:rsidRPr="00A83597">
              <w:sym w:font="Wingdings" w:char="F0FC"/>
            </w:r>
          </w:p>
        </w:tc>
        <w:tc>
          <w:tcPr>
            <w:tcW w:w="470" w:type="dxa"/>
            <w:shd w:val="clear" w:color="auto" w:fill="FDE9D9" w:themeFill="accent6" w:themeFillTint="33"/>
          </w:tcPr>
          <w:p w14:paraId="1CD984E4" w14:textId="77777777" w:rsidR="007707C8" w:rsidRPr="00A83597" w:rsidRDefault="007707C8" w:rsidP="009B6A87">
            <w:pPr>
              <w:jc w:val="both"/>
            </w:pPr>
            <w:r w:rsidRPr="00A83597">
              <w:sym w:font="Wingdings" w:char="F0FC"/>
            </w:r>
          </w:p>
        </w:tc>
        <w:tc>
          <w:tcPr>
            <w:tcW w:w="470" w:type="dxa"/>
            <w:shd w:val="clear" w:color="auto" w:fill="FDE9D9" w:themeFill="accent6" w:themeFillTint="33"/>
          </w:tcPr>
          <w:p w14:paraId="5FCBE02A" w14:textId="77777777" w:rsidR="007707C8" w:rsidRPr="00A83597" w:rsidRDefault="007707C8" w:rsidP="009B6A87">
            <w:pPr>
              <w:jc w:val="both"/>
            </w:pPr>
            <w:r w:rsidRPr="00A83597">
              <w:sym w:font="Wingdings" w:char="F0FC"/>
            </w:r>
          </w:p>
        </w:tc>
        <w:tc>
          <w:tcPr>
            <w:tcW w:w="479" w:type="dxa"/>
          </w:tcPr>
          <w:p w14:paraId="2B639416" w14:textId="77777777" w:rsidR="007707C8" w:rsidRPr="00A83597" w:rsidRDefault="007707C8" w:rsidP="009B6A87">
            <w:pPr>
              <w:jc w:val="both"/>
            </w:pPr>
            <w:r w:rsidRPr="00A83597">
              <w:sym w:font="Wingdings" w:char="F0FC"/>
            </w:r>
          </w:p>
        </w:tc>
        <w:tc>
          <w:tcPr>
            <w:tcW w:w="484" w:type="dxa"/>
          </w:tcPr>
          <w:p w14:paraId="2634C7E4" w14:textId="77777777" w:rsidR="007707C8" w:rsidRPr="00A83597" w:rsidRDefault="007707C8" w:rsidP="009B6A87">
            <w:pPr>
              <w:jc w:val="both"/>
            </w:pPr>
            <w:r w:rsidRPr="00A83597">
              <w:sym w:font="Wingdings" w:char="F0FC"/>
            </w:r>
          </w:p>
        </w:tc>
        <w:tc>
          <w:tcPr>
            <w:tcW w:w="470" w:type="dxa"/>
          </w:tcPr>
          <w:p w14:paraId="51E53CA2" w14:textId="77777777" w:rsidR="007707C8" w:rsidRPr="00A83597" w:rsidRDefault="007707C8" w:rsidP="009B6A87">
            <w:pPr>
              <w:jc w:val="both"/>
            </w:pPr>
          </w:p>
        </w:tc>
        <w:tc>
          <w:tcPr>
            <w:tcW w:w="487" w:type="dxa"/>
          </w:tcPr>
          <w:p w14:paraId="625405A4" w14:textId="77777777" w:rsidR="007707C8" w:rsidRPr="00A83597" w:rsidRDefault="007707C8" w:rsidP="009B6A87">
            <w:pPr>
              <w:jc w:val="both"/>
            </w:pPr>
          </w:p>
        </w:tc>
      </w:tr>
      <w:tr w:rsidR="00B51532" w:rsidRPr="00A83597" w14:paraId="3BA1E7AB" w14:textId="77777777" w:rsidTr="009B6A87">
        <w:trPr>
          <w:jc w:val="center"/>
        </w:trPr>
        <w:tc>
          <w:tcPr>
            <w:tcW w:w="2107" w:type="dxa"/>
          </w:tcPr>
          <w:p w14:paraId="7E1ECE6F" w14:textId="77777777" w:rsidR="007707C8" w:rsidRPr="00A83597" w:rsidRDefault="007707C8" w:rsidP="009B6A87">
            <w:pPr>
              <w:jc w:val="both"/>
            </w:pPr>
            <w:r w:rsidRPr="00A83597">
              <w:t>Author 3 name</w:t>
            </w:r>
          </w:p>
        </w:tc>
        <w:tc>
          <w:tcPr>
            <w:tcW w:w="471" w:type="dxa"/>
            <w:shd w:val="clear" w:color="auto" w:fill="DAEEF3" w:themeFill="accent5" w:themeFillTint="33"/>
          </w:tcPr>
          <w:p w14:paraId="7EE27693" w14:textId="77777777" w:rsidR="007707C8" w:rsidRPr="00A83597" w:rsidRDefault="007707C8" w:rsidP="009B6A87">
            <w:pPr>
              <w:jc w:val="both"/>
            </w:pPr>
            <w:r w:rsidRPr="00A83597">
              <w:sym w:font="Wingdings" w:char="F0FC"/>
            </w:r>
          </w:p>
        </w:tc>
        <w:tc>
          <w:tcPr>
            <w:tcW w:w="476" w:type="dxa"/>
            <w:shd w:val="clear" w:color="auto" w:fill="DAEEF3" w:themeFill="accent5" w:themeFillTint="33"/>
          </w:tcPr>
          <w:p w14:paraId="50EBE827" w14:textId="77777777" w:rsidR="007707C8" w:rsidRPr="00A83597" w:rsidRDefault="007707C8" w:rsidP="009B6A87">
            <w:pPr>
              <w:jc w:val="both"/>
            </w:pPr>
          </w:p>
        </w:tc>
        <w:tc>
          <w:tcPr>
            <w:tcW w:w="481" w:type="dxa"/>
          </w:tcPr>
          <w:p w14:paraId="0535F8AA" w14:textId="77777777" w:rsidR="007707C8" w:rsidRPr="00A83597" w:rsidRDefault="007707C8" w:rsidP="009B6A87">
            <w:pPr>
              <w:jc w:val="both"/>
            </w:pPr>
            <w:r w:rsidRPr="00A83597">
              <w:sym w:font="Wingdings" w:char="F0FC"/>
            </w:r>
          </w:p>
        </w:tc>
        <w:tc>
          <w:tcPr>
            <w:tcW w:w="489" w:type="dxa"/>
          </w:tcPr>
          <w:p w14:paraId="029132BB" w14:textId="77777777" w:rsidR="007707C8" w:rsidRPr="00A83597" w:rsidRDefault="007707C8" w:rsidP="009B6A87">
            <w:pPr>
              <w:jc w:val="both"/>
            </w:pPr>
            <w:r w:rsidRPr="00A83597">
              <w:sym w:font="Wingdings" w:char="F0FC"/>
            </w:r>
          </w:p>
        </w:tc>
        <w:tc>
          <w:tcPr>
            <w:tcW w:w="484" w:type="dxa"/>
            <w:shd w:val="clear" w:color="auto" w:fill="DAEEF3" w:themeFill="accent5" w:themeFillTint="33"/>
          </w:tcPr>
          <w:p w14:paraId="1753E06A" w14:textId="77777777" w:rsidR="007707C8" w:rsidRPr="00A83597" w:rsidRDefault="007707C8" w:rsidP="009B6A87">
            <w:pPr>
              <w:jc w:val="both"/>
            </w:pPr>
          </w:p>
        </w:tc>
        <w:tc>
          <w:tcPr>
            <w:tcW w:w="470" w:type="dxa"/>
            <w:shd w:val="clear" w:color="auto" w:fill="DAEEF3" w:themeFill="accent5" w:themeFillTint="33"/>
          </w:tcPr>
          <w:p w14:paraId="07D509FF" w14:textId="77777777" w:rsidR="007707C8" w:rsidRPr="00A83597" w:rsidRDefault="007707C8" w:rsidP="009B6A87">
            <w:pPr>
              <w:jc w:val="both"/>
            </w:pPr>
          </w:p>
        </w:tc>
        <w:tc>
          <w:tcPr>
            <w:tcW w:w="470" w:type="dxa"/>
          </w:tcPr>
          <w:p w14:paraId="12ED2AB2" w14:textId="77777777" w:rsidR="007707C8" w:rsidRPr="00A83597" w:rsidRDefault="007707C8" w:rsidP="009B6A87">
            <w:pPr>
              <w:jc w:val="both"/>
            </w:pPr>
            <w:r w:rsidRPr="00A83597">
              <w:sym w:font="Wingdings" w:char="F0FC"/>
            </w:r>
          </w:p>
        </w:tc>
        <w:tc>
          <w:tcPr>
            <w:tcW w:w="470" w:type="dxa"/>
          </w:tcPr>
          <w:p w14:paraId="2F8BA4D7" w14:textId="77777777" w:rsidR="007707C8" w:rsidRPr="00A83597" w:rsidRDefault="007707C8" w:rsidP="009B6A87">
            <w:pPr>
              <w:jc w:val="both"/>
            </w:pPr>
          </w:p>
        </w:tc>
        <w:tc>
          <w:tcPr>
            <w:tcW w:w="470" w:type="dxa"/>
            <w:shd w:val="clear" w:color="auto" w:fill="FDE9D9" w:themeFill="accent6" w:themeFillTint="33"/>
          </w:tcPr>
          <w:p w14:paraId="1B3F8C19" w14:textId="77777777" w:rsidR="007707C8" w:rsidRPr="00A83597" w:rsidRDefault="007707C8" w:rsidP="009B6A87">
            <w:pPr>
              <w:jc w:val="both"/>
            </w:pPr>
          </w:p>
        </w:tc>
        <w:tc>
          <w:tcPr>
            <w:tcW w:w="470" w:type="dxa"/>
            <w:shd w:val="clear" w:color="auto" w:fill="FDE9D9" w:themeFill="accent6" w:themeFillTint="33"/>
          </w:tcPr>
          <w:p w14:paraId="6FEE5333" w14:textId="77777777" w:rsidR="007707C8" w:rsidRPr="00A83597" w:rsidRDefault="007707C8" w:rsidP="009B6A87">
            <w:pPr>
              <w:jc w:val="both"/>
            </w:pPr>
            <w:r w:rsidRPr="00A83597">
              <w:sym w:font="Wingdings" w:char="F0FC"/>
            </w:r>
          </w:p>
        </w:tc>
        <w:tc>
          <w:tcPr>
            <w:tcW w:w="479" w:type="dxa"/>
          </w:tcPr>
          <w:p w14:paraId="24FACD9B" w14:textId="77777777" w:rsidR="007707C8" w:rsidRPr="00A83597" w:rsidRDefault="007707C8" w:rsidP="009B6A87">
            <w:pPr>
              <w:jc w:val="both"/>
            </w:pPr>
            <w:r w:rsidRPr="00A83597">
              <w:sym w:font="Wingdings" w:char="F0FC"/>
            </w:r>
          </w:p>
        </w:tc>
        <w:tc>
          <w:tcPr>
            <w:tcW w:w="484" w:type="dxa"/>
          </w:tcPr>
          <w:p w14:paraId="44AE735F" w14:textId="77777777" w:rsidR="007707C8" w:rsidRPr="00A83597" w:rsidRDefault="007707C8" w:rsidP="009B6A87">
            <w:pPr>
              <w:jc w:val="both"/>
            </w:pPr>
          </w:p>
        </w:tc>
        <w:tc>
          <w:tcPr>
            <w:tcW w:w="470" w:type="dxa"/>
          </w:tcPr>
          <w:p w14:paraId="738CE8F6" w14:textId="77777777" w:rsidR="007707C8" w:rsidRPr="00A83597" w:rsidRDefault="007707C8" w:rsidP="009B6A87">
            <w:pPr>
              <w:jc w:val="both"/>
            </w:pPr>
            <w:r w:rsidRPr="00A83597">
              <w:sym w:font="Wingdings" w:char="F0FC"/>
            </w:r>
          </w:p>
        </w:tc>
        <w:tc>
          <w:tcPr>
            <w:tcW w:w="487" w:type="dxa"/>
          </w:tcPr>
          <w:p w14:paraId="7FD22351" w14:textId="77777777" w:rsidR="007707C8" w:rsidRPr="00A83597" w:rsidRDefault="007707C8" w:rsidP="009B6A87">
            <w:pPr>
              <w:jc w:val="both"/>
            </w:pPr>
            <w:r w:rsidRPr="00A83597">
              <w:sym w:font="Wingdings" w:char="F0FC"/>
            </w:r>
          </w:p>
        </w:tc>
      </w:tr>
      <w:tr w:rsidR="00B51532" w:rsidRPr="00A83597" w14:paraId="12483BE5" w14:textId="77777777" w:rsidTr="009B6A87">
        <w:trPr>
          <w:jc w:val="center"/>
        </w:trPr>
        <w:tc>
          <w:tcPr>
            <w:tcW w:w="2107" w:type="dxa"/>
          </w:tcPr>
          <w:p w14:paraId="4D414DBB" w14:textId="77777777" w:rsidR="007707C8" w:rsidRPr="00A83597" w:rsidRDefault="007707C8" w:rsidP="009B6A87">
            <w:pPr>
              <w:jc w:val="both"/>
            </w:pPr>
            <w:r w:rsidRPr="00A83597">
              <w:t>…..</w:t>
            </w:r>
          </w:p>
        </w:tc>
        <w:tc>
          <w:tcPr>
            <w:tcW w:w="471" w:type="dxa"/>
            <w:shd w:val="clear" w:color="auto" w:fill="DAEEF3" w:themeFill="accent5" w:themeFillTint="33"/>
          </w:tcPr>
          <w:p w14:paraId="5D4FEB21" w14:textId="77777777" w:rsidR="007707C8" w:rsidRPr="00A83597" w:rsidRDefault="007707C8" w:rsidP="009B6A87">
            <w:pPr>
              <w:jc w:val="both"/>
            </w:pPr>
          </w:p>
        </w:tc>
        <w:tc>
          <w:tcPr>
            <w:tcW w:w="476" w:type="dxa"/>
            <w:shd w:val="clear" w:color="auto" w:fill="DAEEF3" w:themeFill="accent5" w:themeFillTint="33"/>
          </w:tcPr>
          <w:p w14:paraId="5DFC35EA" w14:textId="77777777" w:rsidR="007707C8" w:rsidRPr="00A83597" w:rsidRDefault="007707C8" w:rsidP="009B6A87">
            <w:pPr>
              <w:jc w:val="both"/>
            </w:pPr>
          </w:p>
        </w:tc>
        <w:tc>
          <w:tcPr>
            <w:tcW w:w="481" w:type="dxa"/>
          </w:tcPr>
          <w:p w14:paraId="2FAD458C" w14:textId="77777777" w:rsidR="007707C8" w:rsidRPr="00A83597" w:rsidRDefault="007707C8" w:rsidP="009B6A87">
            <w:pPr>
              <w:jc w:val="both"/>
            </w:pPr>
          </w:p>
        </w:tc>
        <w:tc>
          <w:tcPr>
            <w:tcW w:w="489" w:type="dxa"/>
          </w:tcPr>
          <w:p w14:paraId="2551E926" w14:textId="77777777" w:rsidR="007707C8" w:rsidRPr="00A83597" w:rsidRDefault="007707C8" w:rsidP="009B6A87">
            <w:pPr>
              <w:jc w:val="both"/>
            </w:pPr>
          </w:p>
        </w:tc>
        <w:tc>
          <w:tcPr>
            <w:tcW w:w="484" w:type="dxa"/>
            <w:shd w:val="clear" w:color="auto" w:fill="DAEEF3" w:themeFill="accent5" w:themeFillTint="33"/>
          </w:tcPr>
          <w:p w14:paraId="526A0FC0" w14:textId="77777777" w:rsidR="007707C8" w:rsidRPr="00A83597" w:rsidRDefault="007707C8" w:rsidP="009B6A87">
            <w:pPr>
              <w:jc w:val="both"/>
            </w:pPr>
          </w:p>
        </w:tc>
        <w:tc>
          <w:tcPr>
            <w:tcW w:w="470" w:type="dxa"/>
            <w:shd w:val="clear" w:color="auto" w:fill="DAEEF3" w:themeFill="accent5" w:themeFillTint="33"/>
          </w:tcPr>
          <w:p w14:paraId="49EB1463" w14:textId="77777777" w:rsidR="007707C8" w:rsidRPr="00A83597" w:rsidRDefault="007707C8" w:rsidP="009B6A87">
            <w:pPr>
              <w:jc w:val="both"/>
            </w:pPr>
          </w:p>
        </w:tc>
        <w:tc>
          <w:tcPr>
            <w:tcW w:w="470" w:type="dxa"/>
          </w:tcPr>
          <w:p w14:paraId="5A79F96C" w14:textId="77777777" w:rsidR="007707C8" w:rsidRPr="00A83597" w:rsidRDefault="007707C8" w:rsidP="009B6A87">
            <w:pPr>
              <w:jc w:val="both"/>
            </w:pPr>
          </w:p>
        </w:tc>
        <w:tc>
          <w:tcPr>
            <w:tcW w:w="470" w:type="dxa"/>
          </w:tcPr>
          <w:p w14:paraId="14628DD0" w14:textId="77777777" w:rsidR="007707C8" w:rsidRPr="00A83597" w:rsidRDefault="007707C8" w:rsidP="009B6A87">
            <w:pPr>
              <w:jc w:val="both"/>
            </w:pPr>
          </w:p>
        </w:tc>
        <w:tc>
          <w:tcPr>
            <w:tcW w:w="470" w:type="dxa"/>
            <w:shd w:val="clear" w:color="auto" w:fill="FDE9D9" w:themeFill="accent6" w:themeFillTint="33"/>
          </w:tcPr>
          <w:p w14:paraId="23E7156B" w14:textId="77777777" w:rsidR="007707C8" w:rsidRPr="00A83597" w:rsidRDefault="007707C8" w:rsidP="009B6A87">
            <w:pPr>
              <w:jc w:val="both"/>
            </w:pPr>
          </w:p>
        </w:tc>
        <w:tc>
          <w:tcPr>
            <w:tcW w:w="470" w:type="dxa"/>
            <w:shd w:val="clear" w:color="auto" w:fill="FDE9D9" w:themeFill="accent6" w:themeFillTint="33"/>
          </w:tcPr>
          <w:p w14:paraId="732D6DD4" w14:textId="77777777" w:rsidR="007707C8" w:rsidRPr="00A83597" w:rsidRDefault="007707C8" w:rsidP="009B6A87">
            <w:pPr>
              <w:jc w:val="both"/>
            </w:pPr>
          </w:p>
        </w:tc>
        <w:tc>
          <w:tcPr>
            <w:tcW w:w="479" w:type="dxa"/>
          </w:tcPr>
          <w:p w14:paraId="30DB548E" w14:textId="77777777" w:rsidR="007707C8" w:rsidRPr="00A83597" w:rsidRDefault="007707C8" w:rsidP="009B6A87">
            <w:pPr>
              <w:jc w:val="both"/>
            </w:pPr>
          </w:p>
        </w:tc>
        <w:tc>
          <w:tcPr>
            <w:tcW w:w="484" w:type="dxa"/>
          </w:tcPr>
          <w:p w14:paraId="69478CB2" w14:textId="77777777" w:rsidR="007707C8" w:rsidRPr="00A83597" w:rsidRDefault="007707C8" w:rsidP="009B6A87">
            <w:pPr>
              <w:jc w:val="both"/>
            </w:pPr>
          </w:p>
        </w:tc>
        <w:tc>
          <w:tcPr>
            <w:tcW w:w="470" w:type="dxa"/>
          </w:tcPr>
          <w:p w14:paraId="78ED82F2" w14:textId="77777777" w:rsidR="007707C8" w:rsidRPr="00A83597" w:rsidRDefault="007707C8" w:rsidP="009B6A87">
            <w:pPr>
              <w:jc w:val="both"/>
            </w:pPr>
          </w:p>
        </w:tc>
        <w:tc>
          <w:tcPr>
            <w:tcW w:w="487" w:type="dxa"/>
          </w:tcPr>
          <w:p w14:paraId="4AC56889" w14:textId="77777777" w:rsidR="007707C8" w:rsidRPr="00A83597" w:rsidRDefault="007707C8" w:rsidP="009B6A87">
            <w:pPr>
              <w:jc w:val="both"/>
            </w:pPr>
          </w:p>
        </w:tc>
      </w:tr>
      <w:tr w:rsidR="00B51532" w:rsidRPr="00A83597" w14:paraId="7F599E6C" w14:textId="77777777" w:rsidTr="009B6A87">
        <w:trPr>
          <w:jc w:val="center"/>
        </w:trPr>
        <w:tc>
          <w:tcPr>
            <w:tcW w:w="2107" w:type="dxa"/>
          </w:tcPr>
          <w:p w14:paraId="782E77C9" w14:textId="77777777" w:rsidR="007707C8" w:rsidRPr="00A83597" w:rsidRDefault="007707C8" w:rsidP="009B6A87">
            <w:pPr>
              <w:jc w:val="both"/>
            </w:pPr>
            <w:r w:rsidRPr="00A83597">
              <w:t>Author x name</w:t>
            </w:r>
          </w:p>
        </w:tc>
        <w:tc>
          <w:tcPr>
            <w:tcW w:w="471" w:type="dxa"/>
            <w:shd w:val="clear" w:color="auto" w:fill="DAEEF3" w:themeFill="accent5" w:themeFillTint="33"/>
          </w:tcPr>
          <w:p w14:paraId="29B651AF" w14:textId="77777777" w:rsidR="007707C8" w:rsidRPr="00A83597" w:rsidRDefault="007707C8" w:rsidP="009B6A87">
            <w:pPr>
              <w:jc w:val="both"/>
            </w:pPr>
          </w:p>
        </w:tc>
        <w:tc>
          <w:tcPr>
            <w:tcW w:w="476" w:type="dxa"/>
            <w:shd w:val="clear" w:color="auto" w:fill="DAEEF3" w:themeFill="accent5" w:themeFillTint="33"/>
          </w:tcPr>
          <w:p w14:paraId="52685D32" w14:textId="77777777" w:rsidR="007707C8" w:rsidRPr="00A83597" w:rsidRDefault="007707C8" w:rsidP="009B6A87">
            <w:pPr>
              <w:jc w:val="both"/>
            </w:pPr>
          </w:p>
        </w:tc>
        <w:tc>
          <w:tcPr>
            <w:tcW w:w="481" w:type="dxa"/>
          </w:tcPr>
          <w:p w14:paraId="08CC30F7" w14:textId="77777777" w:rsidR="007707C8" w:rsidRPr="00A83597" w:rsidRDefault="007707C8" w:rsidP="009B6A87">
            <w:pPr>
              <w:jc w:val="both"/>
            </w:pPr>
          </w:p>
        </w:tc>
        <w:tc>
          <w:tcPr>
            <w:tcW w:w="489" w:type="dxa"/>
          </w:tcPr>
          <w:p w14:paraId="1C7F397E" w14:textId="77777777" w:rsidR="007707C8" w:rsidRPr="00A83597" w:rsidRDefault="007707C8" w:rsidP="009B6A87">
            <w:pPr>
              <w:jc w:val="both"/>
            </w:pPr>
          </w:p>
        </w:tc>
        <w:tc>
          <w:tcPr>
            <w:tcW w:w="484" w:type="dxa"/>
            <w:shd w:val="clear" w:color="auto" w:fill="DAEEF3" w:themeFill="accent5" w:themeFillTint="33"/>
          </w:tcPr>
          <w:p w14:paraId="57CD4E5E" w14:textId="77777777" w:rsidR="007707C8" w:rsidRPr="00A83597" w:rsidRDefault="007707C8" w:rsidP="009B6A87">
            <w:pPr>
              <w:jc w:val="both"/>
            </w:pPr>
            <w:r w:rsidRPr="00A83597">
              <w:sym w:font="Wingdings" w:char="F0FC"/>
            </w:r>
          </w:p>
        </w:tc>
        <w:tc>
          <w:tcPr>
            <w:tcW w:w="470" w:type="dxa"/>
            <w:shd w:val="clear" w:color="auto" w:fill="DAEEF3" w:themeFill="accent5" w:themeFillTint="33"/>
          </w:tcPr>
          <w:p w14:paraId="7A4463CE" w14:textId="77777777" w:rsidR="007707C8" w:rsidRPr="00A83597" w:rsidRDefault="007707C8" w:rsidP="009B6A87">
            <w:pPr>
              <w:jc w:val="both"/>
            </w:pPr>
          </w:p>
        </w:tc>
        <w:tc>
          <w:tcPr>
            <w:tcW w:w="470" w:type="dxa"/>
          </w:tcPr>
          <w:p w14:paraId="2CB5D91D" w14:textId="77777777" w:rsidR="007707C8" w:rsidRPr="00A83597" w:rsidRDefault="007707C8" w:rsidP="009B6A87">
            <w:pPr>
              <w:jc w:val="both"/>
            </w:pPr>
            <w:r w:rsidRPr="00A83597">
              <w:sym w:font="Wingdings" w:char="F0FC"/>
            </w:r>
          </w:p>
        </w:tc>
        <w:tc>
          <w:tcPr>
            <w:tcW w:w="470" w:type="dxa"/>
          </w:tcPr>
          <w:p w14:paraId="5756EA00" w14:textId="77777777" w:rsidR="007707C8" w:rsidRPr="00A83597" w:rsidRDefault="007707C8" w:rsidP="009B6A87">
            <w:pPr>
              <w:jc w:val="both"/>
            </w:pPr>
          </w:p>
        </w:tc>
        <w:tc>
          <w:tcPr>
            <w:tcW w:w="470" w:type="dxa"/>
            <w:shd w:val="clear" w:color="auto" w:fill="FDE9D9" w:themeFill="accent6" w:themeFillTint="33"/>
          </w:tcPr>
          <w:p w14:paraId="3C5BF23E" w14:textId="77777777" w:rsidR="007707C8" w:rsidRPr="00A83597" w:rsidRDefault="007707C8" w:rsidP="009B6A87">
            <w:pPr>
              <w:jc w:val="both"/>
            </w:pPr>
          </w:p>
        </w:tc>
        <w:tc>
          <w:tcPr>
            <w:tcW w:w="470" w:type="dxa"/>
            <w:shd w:val="clear" w:color="auto" w:fill="FDE9D9" w:themeFill="accent6" w:themeFillTint="33"/>
          </w:tcPr>
          <w:p w14:paraId="2E69121C" w14:textId="77777777" w:rsidR="007707C8" w:rsidRPr="00A83597" w:rsidRDefault="007707C8" w:rsidP="009B6A87">
            <w:pPr>
              <w:jc w:val="both"/>
            </w:pPr>
            <w:r w:rsidRPr="00A83597">
              <w:sym w:font="Wingdings" w:char="F0FC"/>
            </w:r>
          </w:p>
        </w:tc>
        <w:tc>
          <w:tcPr>
            <w:tcW w:w="479" w:type="dxa"/>
          </w:tcPr>
          <w:p w14:paraId="0FE890FE" w14:textId="77777777" w:rsidR="007707C8" w:rsidRPr="00A83597" w:rsidRDefault="007707C8" w:rsidP="009B6A87">
            <w:pPr>
              <w:jc w:val="both"/>
            </w:pPr>
          </w:p>
        </w:tc>
        <w:tc>
          <w:tcPr>
            <w:tcW w:w="484" w:type="dxa"/>
          </w:tcPr>
          <w:p w14:paraId="680F2B6D" w14:textId="77777777" w:rsidR="007707C8" w:rsidRPr="00A83597" w:rsidRDefault="007707C8" w:rsidP="009B6A87">
            <w:pPr>
              <w:jc w:val="both"/>
            </w:pPr>
            <w:r w:rsidRPr="00A83597">
              <w:sym w:font="Wingdings" w:char="F0FC"/>
            </w:r>
          </w:p>
        </w:tc>
        <w:tc>
          <w:tcPr>
            <w:tcW w:w="470" w:type="dxa"/>
          </w:tcPr>
          <w:p w14:paraId="2901D58E" w14:textId="77777777" w:rsidR="007707C8" w:rsidRPr="00A83597" w:rsidRDefault="007707C8" w:rsidP="009B6A87">
            <w:pPr>
              <w:jc w:val="both"/>
            </w:pPr>
          </w:p>
        </w:tc>
        <w:tc>
          <w:tcPr>
            <w:tcW w:w="487" w:type="dxa"/>
          </w:tcPr>
          <w:p w14:paraId="466A8413" w14:textId="77777777" w:rsidR="007707C8" w:rsidRPr="00A83597" w:rsidRDefault="007707C8" w:rsidP="009B6A87">
            <w:pPr>
              <w:jc w:val="both"/>
            </w:pPr>
            <w:r w:rsidRPr="00A83597">
              <w:sym w:font="Wingdings" w:char="F0FC"/>
            </w:r>
          </w:p>
        </w:tc>
      </w:tr>
    </w:tbl>
    <w:p w14:paraId="2C1F870D" w14:textId="77777777" w:rsidR="007707C8" w:rsidRDefault="007707C8" w:rsidP="0036667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7707C8" w:rsidRPr="003420B5" w14:paraId="0C95E8BC" w14:textId="77777777" w:rsidTr="009B6A87">
        <w:trPr>
          <w:jc w:val="center"/>
        </w:trPr>
        <w:tc>
          <w:tcPr>
            <w:tcW w:w="2863" w:type="dxa"/>
          </w:tcPr>
          <w:p w14:paraId="508CD444" w14:textId="77777777" w:rsidR="007707C8" w:rsidRPr="003420B5" w:rsidRDefault="007707C8"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45B806AD" w14:textId="77777777" w:rsidR="007707C8" w:rsidRPr="003420B5" w:rsidRDefault="007707C8"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3FE4E9BF" w14:textId="77777777" w:rsidR="007707C8" w:rsidRPr="003420B5" w:rsidRDefault="007707C8"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4BE8287E" w14:textId="77777777" w:rsidR="007707C8" w:rsidRPr="003420B5" w:rsidRDefault="007707C8"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24663707" w14:textId="77777777" w:rsidR="007707C8" w:rsidRPr="003420B5" w:rsidRDefault="007707C8"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0059C570" w14:textId="77777777" w:rsidR="007707C8" w:rsidRPr="003420B5" w:rsidRDefault="007707C8"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0EF80E84" w14:textId="77777777" w:rsidR="007707C8" w:rsidRPr="003420B5" w:rsidRDefault="007707C8"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5D51939A" w14:textId="77777777" w:rsidR="007707C8" w:rsidRPr="003420B5" w:rsidRDefault="007707C8"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1D986541" w14:textId="77777777" w:rsidR="007707C8" w:rsidRPr="003420B5" w:rsidRDefault="007707C8"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7A71204A" w14:textId="77777777" w:rsidR="007707C8" w:rsidRPr="003420B5" w:rsidRDefault="007707C8"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60F0A121" w14:textId="77777777" w:rsidR="007707C8" w:rsidRPr="003420B5" w:rsidRDefault="007707C8"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0A625E8F" w14:textId="77777777" w:rsidR="007707C8" w:rsidRPr="003420B5" w:rsidRDefault="007707C8"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7AD2592E" w14:textId="77777777" w:rsidR="007707C8" w:rsidRPr="003420B5" w:rsidRDefault="007707C8"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72B4339E" w14:textId="77777777" w:rsidR="007707C8" w:rsidRPr="003420B5" w:rsidRDefault="007707C8"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062D229F" w14:textId="77777777" w:rsidR="007707C8" w:rsidRPr="003420B5" w:rsidRDefault="007707C8" w:rsidP="009B6A87">
            <w:pPr>
              <w:tabs>
                <w:tab w:val="left" w:pos="284"/>
                <w:tab w:val="left" w:pos="426"/>
              </w:tabs>
              <w:jc w:val="both"/>
            </w:pPr>
          </w:p>
        </w:tc>
      </w:tr>
    </w:tbl>
    <w:p w14:paraId="6E0E25E6" w14:textId="77777777" w:rsidR="007707C8" w:rsidRPr="00266CA9" w:rsidRDefault="007707C8" w:rsidP="00590BD4">
      <w:pPr>
        <w:jc w:val="both"/>
        <w:rPr>
          <w:b/>
          <w:bCs/>
        </w:rPr>
      </w:pPr>
    </w:p>
    <w:p w14:paraId="2FD0CBD6" w14:textId="77777777" w:rsidR="007707C8" w:rsidRPr="00266CA9" w:rsidRDefault="007707C8" w:rsidP="005A69EC">
      <w:pPr>
        <w:jc w:val="both"/>
        <w:rPr>
          <w:i/>
          <w:iCs/>
        </w:rPr>
      </w:pPr>
      <w:r w:rsidRPr="00266CA9">
        <w:rPr>
          <w:i/>
          <w:iCs/>
        </w:rPr>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475"/>
        <w:gridCol w:w="476"/>
        <w:gridCol w:w="476"/>
        <w:gridCol w:w="477"/>
        <w:gridCol w:w="476"/>
        <w:gridCol w:w="476"/>
        <w:gridCol w:w="475"/>
        <w:gridCol w:w="476"/>
        <w:gridCol w:w="475"/>
        <w:gridCol w:w="476"/>
        <w:gridCol w:w="475"/>
        <w:gridCol w:w="477"/>
        <w:gridCol w:w="475"/>
        <w:gridCol w:w="477"/>
      </w:tblGrid>
      <w:tr w:rsidR="007A6D89" w:rsidRPr="00266CA9" w14:paraId="34F847B6" w14:textId="77777777" w:rsidTr="00745137">
        <w:trPr>
          <w:jc w:val="center"/>
        </w:trPr>
        <w:tc>
          <w:tcPr>
            <w:tcW w:w="2138" w:type="dxa"/>
            <w:tcBorders>
              <w:top w:val="single" w:sz="4" w:space="0" w:color="auto"/>
              <w:bottom w:val="single" w:sz="4" w:space="0" w:color="auto"/>
            </w:tcBorders>
          </w:tcPr>
          <w:p w14:paraId="78289E24" w14:textId="77777777" w:rsidR="007707C8" w:rsidRPr="00266CA9" w:rsidRDefault="007707C8" w:rsidP="005A69EC">
            <w:pPr>
              <w:jc w:val="both"/>
              <w:rPr>
                <w:b/>
                <w:bCs/>
              </w:rPr>
            </w:pPr>
            <w:r w:rsidRPr="00266CA9">
              <w:rPr>
                <w:b/>
                <w:bCs/>
              </w:rPr>
              <w:t>Name of Author</w:t>
            </w:r>
          </w:p>
        </w:tc>
        <w:tc>
          <w:tcPr>
            <w:tcW w:w="476" w:type="dxa"/>
            <w:tcBorders>
              <w:top w:val="single" w:sz="4" w:space="0" w:color="auto"/>
              <w:bottom w:val="single" w:sz="4" w:space="0" w:color="auto"/>
            </w:tcBorders>
            <w:shd w:val="clear" w:color="auto" w:fill="DAEEF3" w:themeFill="accent5" w:themeFillTint="33"/>
          </w:tcPr>
          <w:p w14:paraId="4947BD45" w14:textId="77777777" w:rsidR="007707C8" w:rsidRPr="00266CA9" w:rsidRDefault="007707C8" w:rsidP="005A69EC">
            <w:pPr>
              <w:jc w:val="both"/>
              <w:rPr>
                <w:b/>
                <w:bCs/>
              </w:rPr>
            </w:pPr>
            <w:r w:rsidRPr="00266CA9">
              <w:rPr>
                <w:b/>
                <w:bCs/>
              </w:rPr>
              <w:t>C</w:t>
            </w:r>
          </w:p>
        </w:tc>
        <w:tc>
          <w:tcPr>
            <w:tcW w:w="477" w:type="dxa"/>
            <w:tcBorders>
              <w:top w:val="single" w:sz="4" w:space="0" w:color="auto"/>
              <w:bottom w:val="single" w:sz="4" w:space="0" w:color="auto"/>
            </w:tcBorders>
            <w:shd w:val="clear" w:color="auto" w:fill="DAEEF3" w:themeFill="accent5" w:themeFillTint="33"/>
          </w:tcPr>
          <w:p w14:paraId="6034D303" w14:textId="77777777" w:rsidR="007707C8" w:rsidRPr="00266CA9" w:rsidRDefault="007707C8" w:rsidP="005A69EC">
            <w:pPr>
              <w:jc w:val="both"/>
              <w:rPr>
                <w:b/>
                <w:bCs/>
              </w:rPr>
            </w:pPr>
            <w:r w:rsidRPr="00266CA9">
              <w:rPr>
                <w:b/>
                <w:bCs/>
              </w:rPr>
              <w:t>M</w:t>
            </w:r>
          </w:p>
        </w:tc>
        <w:tc>
          <w:tcPr>
            <w:tcW w:w="476" w:type="dxa"/>
            <w:tcBorders>
              <w:top w:val="single" w:sz="4" w:space="0" w:color="auto"/>
              <w:bottom w:val="single" w:sz="4" w:space="0" w:color="auto"/>
            </w:tcBorders>
          </w:tcPr>
          <w:p w14:paraId="658FF6D9" w14:textId="77777777" w:rsidR="007707C8" w:rsidRPr="00266CA9" w:rsidRDefault="007707C8" w:rsidP="005A69EC">
            <w:pPr>
              <w:jc w:val="both"/>
              <w:rPr>
                <w:b/>
                <w:bCs/>
              </w:rPr>
            </w:pPr>
            <w:r w:rsidRPr="00266CA9">
              <w:rPr>
                <w:b/>
                <w:bCs/>
              </w:rPr>
              <w:t>So</w:t>
            </w:r>
          </w:p>
        </w:tc>
        <w:tc>
          <w:tcPr>
            <w:tcW w:w="477" w:type="dxa"/>
            <w:tcBorders>
              <w:top w:val="single" w:sz="4" w:space="0" w:color="auto"/>
              <w:bottom w:val="single" w:sz="4" w:space="0" w:color="auto"/>
            </w:tcBorders>
          </w:tcPr>
          <w:p w14:paraId="5EFDDE16" w14:textId="77777777" w:rsidR="007707C8" w:rsidRPr="00266CA9" w:rsidRDefault="007707C8" w:rsidP="005A69EC">
            <w:pPr>
              <w:jc w:val="both"/>
              <w:rPr>
                <w:b/>
                <w:bCs/>
              </w:rPr>
            </w:pPr>
            <w:r w:rsidRPr="00266CA9">
              <w:rPr>
                <w:b/>
                <w:bCs/>
              </w:rPr>
              <w:t>Va</w:t>
            </w:r>
          </w:p>
        </w:tc>
        <w:tc>
          <w:tcPr>
            <w:tcW w:w="476" w:type="dxa"/>
            <w:tcBorders>
              <w:top w:val="single" w:sz="4" w:space="0" w:color="auto"/>
              <w:bottom w:val="single" w:sz="4" w:space="0" w:color="auto"/>
            </w:tcBorders>
            <w:shd w:val="clear" w:color="auto" w:fill="DAEEF3" w:themeFill="accent5" w:themeFillTint="33"/>
          </w:tcPr>
          <w:p w14:paraId="4C3DEA7A" w14:textId="77777777" w:rsidR="007707C8" w:rsidRPr="00266CA9" w:rsidRDefault="007707C8" w:rsidP="005A69EC">
            <w:pPr>
              <w:jc w:val="both"/>
              <w:rPr>
                <w:b/>
                <w:bCs/>
              </w:rPr>
            </w:pPr>
            <w:r w:rsidRPr="00266CA9">
              <w:rPr>
                <w:b/>
                <w:bCs/>
              </w:rPr>
              <w:t>Fo</w:t>
            </w:r>
          </w:p>
        </w:tc>
        <w:tc>
          <w:tcPr>
            <w:tcW w:w="477" w:type="dxa"/>
            <w:tcBorders>
              <w:top w:val="single" w:sz="4" w:space="0" w:color="auto"/>
              <w:bottom w:val="single" w:sz="4" w:space="0" w:color="auto"/>
            </w:tcBorders>
            <w:shd w:val="clear" w:color="auto" w:fill="DAEEF3" w:themeFill="accent5" w:themeFillTint="33"/>
          </w:tcPr>
          <w:p w14:paraId="7E592727" w14:textId="77777777" w:rsidR="007707C8" w:rsidRPr="00266CA9" w:rsidRDefault="007707C8" w:rsidP="005A69EC">
            <w:pPr>
              <w:jc w:val="both"/>
              <w:rPr>
                <w:b/>
                <w:bCs/>
              </w:rPr>
            </w:pPr>
            <w:r w:rsidRPr="00266CA9">
              <w:rPr>
                <w:b/>
                <w:bCs/>
              </w:rPr>
              <w:t>I</w:t>
            </w:r>
          </w:p>
        </w:tc>
        <w:tc>
          <w:tcPr>
            <w:tcW w:w="476" w:type="dxa"/>
            <w:tcBorders>
              <w:top w:val="single" w:sz="4" w:space="0" w:color="auto"/>
              <w:bottom w:val="single" w:sz="4" w:space="0" w:color="auto"/>
            </w:tcBorders>
          </w:tcPr>
          <w:p w14:paraId="3D400565" w14:textId="77777777" w:rsidR="007707C8" w:rsidRPr="00266CA9" w:rsidRDefault="007707C8" w:rsidP="005A69EC">
            <w:pPr>
              <w:jc w:val="both"/>
              <w:rPr>
                <w:b/>
                <w:bCs/>
              </w:rPr>
            </w:pPr>
            <w:r w:rsidRPr="00266CA9">
              <w:rPr>
                <w:b/>
                <w:bCs/>
              </w:rPr>
              <w:t>R</w:t>
            </w:r>
          </w:p>
        </w:tc>
        <w:tc>
          <w:tcPr>
            <w:tcW w:w="477" w:type="dxa"/>
            <w:tcBorders>
              <w:top w:val="single" w:sz="4" w:space="0" w:color="auto"/>
              <w:bottom w:val="single" w:sz="4" w:space="0" w:color="auto"/>
            </w:tcBorders>
          </w:tcPr>
          <w:p w14:paraId="5C1BC1B1" w14:textId="77777777" w:rsidR="007707C8" w:rsidRPr="00266CA9" w:rsidRDefault="007707C8" w:rsidP="005A69EC">
            <w:pPr>
              <w:jc w:val="both"/>
              <w:rPr>
                <w:b/>
                <w:bCs/>
              </w:rPr>
            </w:pPr>
            <w:r w:rsidRPr="00266CA9">
              <w:rPr>
                <w:b/>
                <w:bCs/>
              </w:rPr>
              <w:t>D</w:t>
            </w:r>
          </w:p>
        </w:tc>
        <w:tc>
          <w:tcPr>
            <w:tcW w:w="476" w:type="dxa"/>
            <w:tcBorders>
              <w:top w:val="single" w:sz="4" w:space="0" w:color="auto"/>
              <w:bottom w:val="single" w:sz="4" w:space="0" w:color="auto"/>
            </w:tcBorders>
            <w:shd w:val="clear" w:color="auto" w:fill="FDE9D9" w:themeFill="accent6" w:themeFillTint="33"/>
          </w:tcPr>
          <w:p w14:paraId="2FE28083" w14:textId="77777777" w:rsidR="007707C8" w:rsidRPr="00266CA9" w:rsidRDefault="007707C8" w:rsidP="005A69EC">
            <w:pPr>
              <w:jc w:val="both"/>
              <w:rPr>
                <w:b/>
                <w:bCs/>
              </w:rPr>
            </w:pPr>
            <w:r w:rsidRPr="00266CA9">
              <w:rPr>
                <w:b/>
                <w:bCs/>
              </w:rPr>
              <w:t>O</w:t>
            </w:r>
          </w:p>
        </w:tc>
        <w:tc>
          <w:tcPr>
            <w:tcW w:w="477" w:type="dxa"/>
            <w:tcBorders>
              <w:top w:val="single" w:sz="4" w:space="0" w:color="auto"/>
              <w:bottom w:val="single" w:sz="4" w:space="0" w:color="auto"/>
            </w:tcBorders>
            <w:shd w:val="clear" w:color="auto" w:fill="FDE9D9" w:themeFill="accent6" w:themeFillTint="33"/>
          </w:tcPr>
          <w:p w14:paraId="1F68F9EF" w14:textId="77777777" w:rsidR="007707C8" w:rsidRPr="00266CA9" w:rsidRDefault="007707C8" w:rsidP="005A69EC">
            <w:pPr>
              <w:jc w:val="both"/>
              <w:rPr>
                <w:b/>
                <w:bCs/>
              </w:rPr>
            </w:pPr>
            <w:r w:rsidRPr="00266CA9">
              <w:rPr>
                <w:b/>
                <w:bCs/>
              </w:rPr>
              <w:t>E</w:t>
            </w:r>
          </w:p>
        </w:tc>
        <w:tc>
          <w:tcPr>
            <w:tcW w:w="476" w:type="dxa"/>
            <w:tcBorders>
              <w:top w:val="single" w:sz="4" w:space="0" w:color="auto"/>
              <w:bottom w:val="single" w:sz="4" w:space="0" w:color="auto"/>
            </w:tcBorders>
          </w:tcPr>
          <w:p w14:paraId="1948FF39" w14:textId="77777777" w:rsidR="007707C8" w:rsidRPr="00266CA9" w:rsidRDefault="007707C8" w:rsidP="005A69EC">
            <w:pPr>
              <w:jc w:val="both"/>
              <w:rPr>
                <w:b/>
                <w:bCs/>
              </w:rPr>
            </w:pPr>
            <w:r w:rsidRPr="00266CA9">
              <w:rPr>
                <w:b/>
                <w:bCs/>
              </w:rPr>
              <w:t>Vi</w:t>
            </w:r>
          </w:p>
        </w:tc>
        <w:tc>
          <w:tcPr>
            <w:tcW w:w="477" w:type="dxa"/>
            <w:tcBorders>
              <w:top w:val="single" w:sz="4" w:space="0" w:color="auto"/>
              <w:bottom w:val="single" w:sz="4" w:space="0" w:color="auto"/>
            </w:tcBorders>
          </w:tcPr>
          <w:p w14:paraId="2073E66E" w14:textId="77777777" w:rsidR="007707C8" w:rsidRPr="00266CA9" w:rsidRDefault="007707C8" w:rsidP="005A69EC">
            <w:pPr>
              <w:jc w:val="both"/>
              <w:rPr>
                <w:b/>
                <w:bCs/>
              </w:rPr>
            </w:pPr>
            <w:r w:rsidRPr="00266CA9">
              <w:rPr>
                <w:b/>
                <w:bCs/>
              </w:rPr>
              <w:t>Su</w:t>
            </w:r>
          </w:p>
        </w:tc>
        <w:tc>
          <w:tcPr>
            <w:tcW w:w="476" w:type="dxa"/>
            <w:tcBorders>
              <w:top w:val="single" w:sz="4" w:space="0" w:color="auto"/>
              <w:bottom w:val="single" w:sz="4" w:space="0" w:color="auto"/>
            </w:tcBorders>
          </w:tcPr>
          <w:p w14:paraId="195BD0B2" w14:textId="77777777" w:rsidR="007707C8" w:rsidRPr="00266CA9" w:rsidRDefault="007707C8" w:rsidP="005A69EC">
            <w:pPr>
              <w:jc w:val="both"/>
              <w:rPr>
                <w:b/>
                <w:bCs/>
              </w:rPr>
            </w:pPr>
            <w:r w:rsidRPr="00266CA9">
              <w:rPr>
                <w:b/>
                <w:bCs/>
              </w:rPr>
              <w:t>P</w:t>
            </w:r>
          </w:p>
        </w:tc>
        <w:tc>
          <w:tcPr>
            <w:tcW w:w="477" w:type="dxa"/>
            <w:tcBorders>
              <w:top w:val="single" w:sz="4" w:space="0" w:color="auto"/>
              <w:bottom w:val="single" w:sz="4" w:space="0" w:color="auto"/>
            </w:tcBorders>
          </w:tcPr>
          <w:p w14:paraId="7262021F" w14:textId="77777777" w:rsidR="007707C8" w:rsidRPr="00266CA9" w:rsidRDefault="007707C8" w:rsidP="005A69EC">
            <w:pPr>
              <w:jc w:val="both"/>
              <w:rPr>
                <w:b/>
                <w:bCs/>
              </w:rPr>
            </w:pPr>
            <w:r w:rsidRPr="00266CA9">
              <w:rPr>
                <w:b/>
                <w:bCs/>
              </w:rPr>
              <w:t>Fu</w:t>
            </w:r>
          </w:p>
        </w:tc>
      </w:tr>
      <w:tr w:rsidR="007A6D89" w:rsidRPr="00266CA9" w14:paraId="163336E1" w14:textId="77777777" w:rsidTr="00745137">
        <w:trPr>
          <w:jc w:val="center"/>
        </w:trPr>
        <w:tc>
          <w:tcPr>
            <w:tcW w:w="2138" w:type="dxa"/>
            <w:tcBorders>
              <w:top w:val="single" w:sz="4" w:space="0" w:color="auto"/>
            </w:tcBorders>
          </w:tcPr>
          <w:p w14:paraId="33E3F2E6" w14:textId="77777777" w:rsidR="007707C8" w:rsidRPr="00266CA9" w:rsidRDefault="007707C8" w:rsidP="005A69EC">
            <w:pPr>
              <w:jc w:val="both"/>
            </w:pPr>
            <w:r w:rsidRPr="00266CA9">
              <w:t xml:space="preserve">Saad Mekhilef </w:t>
            </w:r>
          </w:p>
        </w:tc>
        <w:tc>
          <w:tcPr>
            <w:tcW w:w="476" w:type="dxa"/>
            <w:tcBorders>
              <w:top w:val="single" w:sz="4" w:space="0" w:color="auto"/>
            </w:tcBorders>
            <w:shd w:val="clear" w:color="auto" w:fill="DAEEF3" w:themeFill="accent5" w:themeFillTint="33"/>
          </w:tcPr>
          <w:p w14:paraId="4AEA3CF8" w14:textId="77777777" w:rsidR="007707C8" w:rsidRPr="00266CA9" w:rsidRDefault="007707C8" w:rsidP="005A69EC">
            <w:pPr>
              <w:jc w:val="both"/>
            </w:pPr>
            <w:r w:rsidRPr="00266CA9">
              <w:sym w:font="Wingdings" w:char="F0FC"/>
            </w:r>
          </w:p>
        </w:tc>
        <w:tc>
          <w:tcPr>
            <w:tcW w:w="477" w:type="dxa"/>
            <w:tcBorders>
              <w:top w:val="single" w:sz="4" w:space="0" w:color="auto"/>
            </w:tcBorders>
            <w:shd w:val="clear" w:color="auto" w:fill="DAEEF3" w:themeFill="accent5" w:themeFillTint="33"/>
          </w:tcPr>
          <w:p w14:paraId="1731C0A6" w14:textId="77777777" w:rsidR="007707C8" w:rsidRPr="00266CA9" w:rsidRDefault="007707C8" w:rsidP="005A69EC">
            <w:pPr>
              <w:jc w:val="both"/>
            </w:pPr>
            <w:r w:rsidRPr="00266CA9">
              <w:sym w:font="Wingdings" w:char="F0FC"/>
            </w:r>
          </w:p>
        </w:tc>
        <w:tc>
          <w:tcPr>
            <w:tcW w:w="476" w:type="dxa"/>
            <w:tcBorders>
              <w:top w:val="single" w:sz="4" w:space="0" w:color="auto"/>
            </w:tcBorders>
          </w:tcPr>
          <w:p w14:paraId="6AB86FE0" w14:textId="77777777" w:rsidR="007707C8" w:rsidRPr="00266CA9" w:rsidRDefault="007707C8" w:rsidP="005A69EC">
            <w:pPr>
              <w:jc w:val="both"/>
            </w:pPr>
            <w:r w:rsidRPr="00266CA9">
              <w:sym w:font="Wingdings" w:char="F0FC"/>
            </w:r>
          </w:p>
        </w:tc>
        <w:tc>
          <w:tcPr>
            <w:tcW w:w="477" w:type="dxa"/>
            <w:tcBorders>
              <w:top w:val="single" w:sz="4" w:space="0" w:color="auto"/>
            </w:tcBorders>
          </w:tcPr>
          <w:p w14:paraId="40A8E0D5" w14:textId="77777777" w:rsidR="007707C8" w:rsidRPr="00266CA9" w:rsidRDefault="007707C8" w:rsidP="005A69EC">
            <w:pPr>
              <w:jc w:val="both"/>
            </w:pPr>
            <w:r w:rsidRPr="00266CA9">
              <w:sym w:font="Wingdings" w:char="F0FC"/>
            </w:r>
          </w:p>
        </w:tc>
        <w:tc>
          <w:tcPr>
            <w:tcW w:w="476" w:type="dxa"/>
            <w:tcBorders>
              <w:top w:val="single" w:sz="4" w:space="0" w:color="auto"/>
            </w:tcBorders>
            <w:shd w:val="clear" w:color="auto" w:fill="DAEEF3" w:themeFill="accent5" w:themeFillTint="33"/>
          </w:tcPr>
          <w:p w14:paraId="29C619E8" w14:textId="77777777" w:rsidR="007707C8" w:rsidRPr="00266CA9" w:rsidRDefault="007707C8" w:rsidP="005A69EC">
            <w:pPr>
              <w:jc w:val="both"/>
            </w:pPr>
            <w:r w:rsidRPr="00266CA9">
              <w:sym w:font="Wingdings" w:char="F0FC"/>
            </w:r>
          </w:p>
        </w:tc>
        <w:tc>
          <w:tcPr>
            <w:tcW w:w="477" w:type="dxa"/>
            <w:tcBorders>
              <w:top w:val="single" w:sz="4" w:space="0" w:color="auto"/>
            </w:tcBorders>
            <w:shd w:val="clear" w:color="auto" w:fill="DAEEF3" w:themeFill="accent5" w:themeFillTint="33"/>
          </w:tcPr>
          <w:p w14:paraId="2FDC9A8C" w14:textId="77777777" w:rsidR="007707C8" w:rsidRPr="00266CA9" w:rsidRDefault="007707C8" w:rsidP="005A69EC">
            <w:pPr>
              <w:jc w:val="both"/>
            </w:pPr>
            <w:r w:rsidRPr="00266CA9">
              <w:sym w:font="Wingdings" w:char="F0FC"/>
            </w:r>
          </w:p>
        </w:tc>
        <w:tc>
          <w:tcPr>
            <w:tcW w:w="476" w:type="dxa"/>
            <w:tcBorders>
              <w:top w:val="single" w:sz="4" w:space="0" w:color="auto"/>
            </w:tcBorders>
          </w:tcPr>
          <w:p w14:paraId="3D21A85A" w14:textId="77777777" w:rsidR="007707C8" w:rsidRPr="00266CA9" w:rsidRDefault="007707C8" w:rsidP="005A69EC">
            <w:pPr>
              <w:jc w:val="both"/>
            </w:pPr>
          </w:p>
        </w:tc>
        <w:tc>
          <w:tcPr>
            <w:tcW w:w="477" w:type="dxa"/>
            <w:tcBorders>
              <w:top w:val="single" w:sz="4" w:space="0" w:color="auto"/>
            </w:tcBorders>
          </w:tcPr>
          <w:p w14:paraId="4F446713" w14:textId="77777777" w:rsidR="007707C8" w:rsidRPr="00266CA9" w:rsidRDefault="007707C8" w:rsidP="005A69EC">
            <w:pPr>
              <w:jc w:val="both"/>
            </w:pPr>
            <w:r w:rsidRPr="00266CA9">
              <w:sym w:font="Wingdings" w:char="F0FC"/>
            </w:r>
          </w:p>
        </w:tc>
        <w:tc>
          <w:tcPr>
            <w:tcW w:w="476" w:type="dxa"/>
            <w:tcBorders>
              <w:top w:val="single" w:sz="4" w:space="0" w:color="auto"/>
            </w:tcBorders>
            <w:shd w:val="clear" w:color="auto" w:fill="FDE9D9" w:themeFill="accent6" w:themeFillTint="33"/>
          </w:tcPr>
          <w:p w14:paraId="0E3330B4" w14:textId="77777777" w:rsidR="007707C8" w:rsidRPr="00266CA9" w:rsidRDefault="007707C8" w:rsidP="005A69EC">
            <w:pPr>
              <w:jc w:val="both"/>
            </w:pPr>
            <w:r w:rsidRPr="00266CA9">
              <w:sym w:font="Wingdings" w:char="F0FC"/>
            </w:r>
          </w:p>
        </w:tc>
        <w:tc>
          <w:tcPr>
            <w:tcW w:w="477" w:type="dxa"/>
            <w:tcBorders>
              <w:top w:val="single" w:sz="4" w:space="0" w:color="auto"/>
            </w:tcBorders>
            <w:shd w:val="clear" w:color="auto" w:fill="FDE9D9" w:themeFill="accent6" w:themeFillTint="33"/>
          </w:tcPr>
          <w:p w14:paraId="5CE012F9" w14:textId="77777777" w:rsidR="007707C8" w:rsidRPr="00266CA9" w:rsidRDefault="007707C8" w:rsidP="005A69EC">
            <w:pPr>
              <w:jc w:val="both"/>
            </w:pPr>
            <w:r w:rsidRPr="00266CA9">
              <w:sym w:font="Wingdings" w:char="F0FC"/>
            </w:r>
          </w:p>
        </w:tc>
        <w:tc>
          <w:tcPr>
            <w:tcW w:w="476" w:type="dxa"/>
            <w:tcBorders>
              <w:top w:val="single" w:sz="4" w:space="0" w:color="auto"/>
            </w:tcBorders>
          </w:tcPr>
          <w:p w14:paraId="1B44D365" w14:textId="77777777" w:rsidR="007707C8" w:rsidRPr="00266CA9" w:rsidRDefault="007707C8" w:rsidP="005A69EC">
            <w:pPr>
              <w:jc w:val="both"/>
            </w:pPr>
          </w:p>
        </w:tc>
        <w:tc>
          <w:tcPr>
            <w:tcW w:w="477" w:type="dxa"/>
            <w:tcBorders>
              <w:top w:val="single" w:sz="4" w:space="0" w:color="auto"/>
            </w:tcBorders>
          </w:tcPr>
          <w:p w14:paraId="3A6E839D" w14:textId="77777777" w:rsidR="007707C8" w:rsidRPr="00266CA9" w:rsidRDefault="007707C8" w:rsidP="005A69EC">
            <w:pPr>
              <w:jc w:val="both"/>
            </w:pPr>
          </w:p>
        </w:tc>
        <w:tc>
          <w:tcPr>
            <w:tcW w:w="476" w:type="dxa"/>
            <w:tcBorders>
              <w:top w:val="single" w:sz="4" w:space="0" w:color="auto"/>
            </w:tcBorders>
          </w:tcPr>
          <w:p w14:paraId="3CBBE12C" w14:textId="77777777" w:rsidR="007707C8" w:rsidRPr="00266CA9" w:rsidRDefault="007707C8" w:rsidP="005A69EC">
            <w:pPr>
              <w:jc w:val="both"/>
            </w:pPr>
            <w:r w:rsidRPr="00266CA9">
              <w:sym w:font="Wingdings" w:char="F0FC"/>
            </w:r>
          </w:p>
        </w:tc>
        <w:tc>
          <w:tcPr>
            <w:tcW w:w="477" w:type="dxa"/>
            <w:tcBorders>
              <w:top w:val="single" w:sz="4" w:space="0" w:color="auto"/>
            </w:tcBorders>
          </w:tcPr>
          <w:p w14:paraId="0EBA253C" w14:textId="77777777" w:rsidR="007707C8" w:rsidRPr="00266CA9" w:rsidRDefault="007707C8" w:rsidP="005A69EC">
            <w:pPr>
              <w:jc w:val="both"/>
            </w:pPr>
          </w:p>
        </w:tc>
      </w:tr>
      <w:tr w:rsidR="007A6D89" w:rsidRPr="00266CA9" w14:paraId="1C70EDA8" w14:textId="77777777" w:rsidTr="00745137">
        <w:trPr>
          <w:jc w:val="center"/>
        </w:trPr>
        <w:tc>
          <w:tcPr>
            <w:tcW w:w="2138" w:type="dxa"/>
          </w:tcPr>
          <w:p w14:paraId="45CD2589" w14:textId="77777777" w:rsidR="007707C8" w:rsidRPr="00266CA9" w:rsidRDefault="007707C8" w:rsidP="005A69EC">
            <w:pPr>
              <w:jc w:val="both"/>
            </w:pPr>
            <w:r w:rsidRPr="00266CA9">
              <w:t xml:space="preserve">Oscar Castillo </w:t>
            </w:r>
          </w:p>
        </w:tc>
        <w:tc>
          <w:tcPr>
            <w:tcW w:w="476" w:type="dxa"/>
            <w:shd w:val="clear" w:color="auto" w:fill="DAEEF3" w:themeFill="accent5" w:themeFillTint="33"/>
          </w:tcPr>
          <w:p w14:paraId="6A25E3C4" w14:textId="77777777" w:rsidR="007707C8" w:rsidRPr="00266CA9" w:rsidRDefault="007707C8" w:rsidP="005A69EC">
            <w:pPr>
              <w:jc w:val="both"/>
            </w:pPr>
          </w:p>
        </w:tc>
        <w:tc>
          <w:tcPr>
            <w:tcW w:w="477" w:type="dxa"/>
            <w:shd w:val="clear" w:color="auto" w:fill="DAEEF3" w:themeFill="accent5" w:themeFillTint="33"/>
          </w:tcPr>
          <w:p w14:paraId="4A9FBEBA" w14:textId="77777777" w:rsidR="007707C8" w:rsidRPr="00266CA9" w:rsidRDefault="007707C8" w:rsidP="005A69EC">
            <w:pPr>
              <w:jc w:val="both"/>
            </w:pPr>
            <w:r w:rsidRPr="00266CA9">
              <w:sym w:font="Wingdings" w:char="F0FC"/>
            </w:r>
          </w:p>
        </w:tc>
        <w:tc>
          <w:tcPr>
            <w:tcW w:w="476" w:type="dxa"/>
          </w:tcPr>
          <w:p w14:paraId="6D64CE51" w14:textId="77777777" w:rsidR="007707C8" w:rsidRPr="00266CA9" w:rsidRDefault="007707C8" w:rsidP="005A69EC">
            <w:pPr>
              <w:jc w:val="both"/>
            </w:pPr>
          </w:p>
        </w:tc>
        <w:tc>
          <w:tcPr>
            <w:tcW w:w="477" w:type="dxa"/>
          </w:tcPr>
          <w:p w14:paraId="4F4BF714" w14:textId="77777777" w:rsidR="007707C8" w:rsidRPr="00266CA9" w:rsidRDefault="007707C8" w:rsidP="005A69EC">
            <w:pPr>
              <w:jc w:val="both"/>
            </w:pPr>
          </w:p>
        </w:tc>
        <w:tc>
          <w:tcPr>
            <w:tcW w:w="476" w:type="dxa"/>
            <w:shd w:val="clear" w:color="auto" w:fill="DAEEF3" w:themeFill="accent5" w:themeFillTint="33"/>
          </w:tcPr>
          <w:p w14:paraId="3052ABA2" w14:textId="77777777" w:rsidR="007707C8" w:rsidRPr="00266CA9" w:rsidRDefault="007707C8" w:rsidP="005A69EC">
            <w:pPr>
              <w:jc w:val="both"/>
            </w:pPr>
          </w:p>
        </w:tc>
        <w:tc>
          <w:tcPr>
            <w:tcW w:w="477" w:type="dxa"/>
            <w:shd w:val="clear" w:color="auto" w:fill="DAEEF3" w:themeFill="accent5" w:themeFillTint="33"/>
          </w:tcPr>
          <w:p w14:paraId="6E8F38DF" w14:textId="77777777" w:rsidR="007707C8" w:rsidRPr="00266CA9" w:rsidRDefault="007707C8" w:rsidP="005A69EC">
            <w:pPr>
              <w:jc w:val="both"/>
            </w:pPr>
            <w:r w:rsidRPr="00266CA9">
              <w:sym w:font="Wingdings" w:char="F0FC"/>
            </w:r>
          </w:p>
        </w:tc>
        <w:tc>
          <w:tcPr>
            <w:tcW w:w="476" w:type="dxa"/>
          </w:tcPr>
          <w:p w14:paraId="0785A6BF" w14:textId="77777777" w:rsidR="007707C8" w:rsidRPr="00266CA9" w:rsidRDefault="007707C8" w:rsidP="005A69EC">
            <w:pPr>
              <w:jc w:val="both"/>
            </w:pPr>
          </w:p>
        </w:tc>
        <w:tc>
          <w:tcPr>
            <w:tcW w:w="477" w:type="dxa"/>
          </w:tcPr>
          <w:p w14:paraId="2D5A97DF" w14:textId="77777777" w:rsidR="007707C8" w:rsidRPr="00266CA9" w:rsidRDefault="007707C8" w:rsidP="005A69EC">
            <w:pPr>
              <w:jc w:val="both"/>
            </w:pPr>
            <w:r w:rsidRPr="00266CA9">
              <w:sym w:font="Wingdings" w:char="F0FC"/>
            </w:r>
          </w:p>
        </w:tc>
        <w:tc>
          <w:tcPr>
            <w:tcW w:w="476" w:type="dxa"/>
            <w:shd w:val="clear" w:color="auto" w:fill="FDE9D9" w:themeFill="accent6" w:themeFillTint="33"/>
          </w:tcPr>
          <w:p w14:paraId="07811F7B" w14:textId="77777777" w:rsidR="007707C8" w:rsidRPr="00266CA9" w:rsidRDefault="007707C8" w:rsidP="005A69EC">
            <w:pPr>
              <w:jc w:val="both"/>
            </w:pPr>
            <w:r w:rsidRPr="00266CA9">
              <w:sym w:font="Wingdings" w:char="F0FC"/>
            </w:r>
          </w:p>
        </w:tc>
        <w:tc>
          <w:tcPr>
            <w:tcW w:w="477" w:type="dxa"/>
            <w:shd w:val="clear" w:color="auto" w:fill="FDE9D9" w:themeFill="accent6" w:themeFillTint="33"/>
          </w:tcPr>
          <w:p w14:paraId="7FA16083" w14:textId="77777777" w:rsidR="007707C8" w:rsidRPr="00266CA9" w:rsidRDefault="007707C8" w:rsidP="005A69EC">
            <w:pPr>
              <w:jc w:val="both"/>
            </w:pPr>
            <w:r w:rsidRPr="00266CA9">
              <w:sym w:font="Wingdings" w:char="F0FC"/>
            </w:r>
          </w:p>
        </w:tc>
        <w:tc>
          <w:tcPr>
            <w:tcW w:w="476" w:type="dxa"/>
          </w:tcPr>
          <w:p w14:paraId="6D006F95" w14:textId="77777777" w:rsidR="007707C8" w:rsidRPr="00266CA9" w:rsidRDefault="007707C8" w:rsidP="005A69EC">
            <w:pPr>
              <w:jc w:val="both"/>
            </w:pPr>
            <w:r w:rsidRPr="00266CA9">
              <w:sym w:font="Wingdings" w:char="F0FC"/>
            </w:r>
          </w:p>
        </w:tc>
        <w:tc>
          <w:tcPr>
            <w:tcW w:w="477" w:type="dxa"/>
          </w:tcPr>
          <w:p w14:paraId="44C599D8" w14:textId="77777777" w:rsidR="007707C8" w:rsidRPr="00266CA9" w:rsidRDefault="007707C8" w:rsidP="005A69EC">
            <w:pPr>
              <w:jc w:val="both"/>
            </w:pPr>
            <w:r w:rsidRPr="00266CA9">
              <w:sym w:font="Wingdings" w:char="F0FC"/>
            </w:r>
          </w:p>
        </w:tc>
        <w:tc>
          <w:tcPr>
            <w:tcW w:w="476" w:type="dxa"/>
          </w:tcPr>
          <w:p w14:paraId="6BABD0E7" w14:textId="77777777" w:rsidR="007707C8" w:rsidRPr="00266CA9" w:rsidRDefault="007707C8" w:rsidP="005A69EC">
            <w:pPr>
              <w:jc w:val="both"/>
            </w:pPr>
          </w:p>
        </w:tc>
        <w:tc>
          <w:tcPr>
            <w:tcW w:w="477" w:type="dxa"/>
          </w:tcPr>
          <w:p w14:paraId="397A1B2A" w14:textId="77777777" w:rsidR="007707C8" w:rsidRPr="00266CA9" w:rsidRDefault="007707C8" w:rsidP="005A69EC">
            <w:pPr>
              <w:jc w:val="both"/>
            </w:pPr>
          </w:p>
        </w:tc>
      </w:tr>
      <w:tr w:rsidR="007A6D89" w:rsidRPr="00266CA9" w14:paraId="0AE13867" w14:textId="77777777" w:rsidTr="00745137">
        <w:trPr>
          <w:jc w:val="center"/>
        </w:trPr>
        <w:tc>
          <w:tcPr>
            <w:tcW w:w="2138" w:type="dxa"/>
            <w:tcBorders>
              <w:bottom w:val="single" w:sz="4" w:space="0" w:color="auto"/>
            </w:tcBorders>
          </w:tcPr>
          <w:p w14:paraId="3359FFE1" w14:textId="77777777" w:rsidR="007707C8" w:rsidRPr="00266CA9" w:rsidRDefault="007707C8" w:rsidP="005A69EC">
            <w:pPr>
              <w:jc w:val="both"/>
            </w:pPr>
            <w:r w:rsidRPr="00266CA9">
              <w:t>Patricia Melin</w:t>
            </w:r>
          </w:p>
        </w:tc>
        <w:tc>
          <w:tcPr>
            <w:tcW w:w="476" w:type="dxa"/>
            <w:tcBorders>
              <w:bottom w:val="single" w:sz="4" w:space="0" w:color="auto"/>
            </w:tcBorders>
            <w:shd w:val="clear" w:color="auto" w:fill="DAEEF3" w:themeFill="accent5" w:themeFillTint="33"/>
          </w:tcPr>
          <w:p w14:paraId="1EBA16E8" w14:textId="77777777" w:rsidR="007707C8" w:rsidRPr="00266CA9" w:rsidRDefault="007707C8" w:rsidP="005A69EC">
            <w:pPr>
              <w:jc w:val="both"/>
            </w:pPr>
            <w:r w:rsidRPr="00266CA9">
              <w:sym w:font="Wingdings" w:char="F0FC"/>
            </w:r>
          </w:p>
        </w:tc>
        <w:tc>
          <w:tcPr>
            <w:tcW w:w="477" w:type="dxa"/>
            <w:tcBorders>
              <w:bottom w:val="single" w:sz="4" w:space="0" w:color="auto"/>
            </w:tcBorders>
            <w:shd w:val="clear" w:color="auto" w:fill="DAEEF3" w:themeFill="accent5" w:themeFillTint="33"/>
          </w:tcPr>
          <w:p w14:paraId="640D96A6" w14:textId="77777777" w:rsidR="007707C8" w:rsidRPr="00266CA9" w:rsidRDefault="007707C8" w:rsidP="005A69EC">
            <w:pPr>
              <w:jc w:val="both"/>
            </w:pPr>
          </w:p>
        </w:tc>
        <w:tc>
          <w:tcPr>
            <w:tcW w:w="476" w:type="dxa"/>
            <w:tcBorders>
              <w:bottom w:val="single" w:sz="4" w:space="0" w:color="auto"/>
            </w:tcBorders>
          </w:tcPr>
          <w:p w14:paraId="78594C5F" w14:textId="77777777" w:rsidR="007707C8" w:rsidRPr="00266CA9" w:rsidRDefault="007707C8" w:rsidP="005A69EC">
            <w:pPr>
              <w:jc w:val="both"/>
            </w:pPr>
            <w:r w:rsidRPr="00266CA9">
              <w:sym w:font="Wingdings" w:char="F0FC"/>
            </w:r>
          </w:p>
        </w:tc>
        <w:tc>
          <w:tcPr>
            <w:tcW w:w="477" w:type="dxa"/>
            <w:tcBorders>
              <w:bottom w:val="single" w:sz="4" w:space="0" w:color="auto"/>
            </w:tcBorders>
          </w:tcPr>
          <w:p w14:paraId="14D3D233" w14:textId="77777777" w:rsidR="007707C8" w:rsidRPr="00266CA9" w:rsidRDefault="007707C8" w:rsidP="005A69EC">
            <w:pPr>
              <w:jc w:val="both"/>
            </w:pPr>
            <w:r w:rsidRPr="00266CA9">
              <w:sym w:font="Wingdings" w:char="F0FC"/>
            </w:r>
          </w:p>
        </w:tc>
        <w:tc>
          <w:tcPr>
            <w:tcW w:w="476" w:type="dxa"/>
            <w:tcBorders>
              <w:bottom w:val="single" w:sz="4" w:space="0" w:color="auto"/>
            </w:tcBorders>
            <w:shd w:val="clear" w:color="auto" w:fill="DAEEF3" w:themeFill="accent5" w:themeFillTint="33"/>
          </w:tcPr>
          <w:p w14:paraId="1D33A168" w14:textId="77777777" w:rsidR="007707C8" w:rsidRPr="00266CA9" w:rsidRDefault="007707C8" w:rsidP="005A69EC">
            <w:pPr>
              <w:jc w:val="both"/>
            </w:pPr>
          </w:p>
        </w:tc>
        <w:tc>
          <w:tcPr>
            <w:tcW w:w="477" w:type="dxa"/>
            <w:tcBorders>
              <w:bottom w:val="single" w:sz="4" w:space="0" w:color="auto"/>
            </w:tcBorders>
            <w:shd w:val="clear" w:color="auto" w:fill="DAEEF3" w:themeFill="accent5" w:themeFillTint="33"/>
          </w:tcPr>
          <w:p w14:paraId="60C3D311" w14:textId="77777777" w:rsidR="007707C8" w:rsidRPr="00266CA9" w:rsidRDefault="007707C8" w:rsidP="005A69EC">
            <w:pPr>
              <w:jc w:val="both"/>
            </w:pPr>
          </w:p>
        </w:tc>
        <w:tc>
          <w:tcPr>
            <w:tcW w:w="476" w:type="dxa"/>
            <w:tcBorders>
              <w:bottom w:val="single" w:sz="4" w:space="0" w:color="auto"/>
            </w:tcBorders>
          </w:tcPr>
          <w:p w14:paraId="53852D88" w14:textId="77777777" w:rsidR="007707C8" w:rsidRPr="00266CA9" w:rsidRDefault="007707C8" w:rsidP="005A69EC">
            <w:pPr>
              <w:jc w:val="both"/>
            </w:pPr>
            <w:r w:rsidRPr="00266CA9">
              <w:sym w:font="Wingdings" w:char="F0FC"/>
            </w:r>
          </w:p>
        </w:tc>
        <w:tc>
          <w:tcPr>
            <w:tcW w:w="477" w:type="dxa"/>
            <w:tcBorders>
              <w:bottom w:val="single" w:sz="4" w:space="0" w:color="auto"/>
            </w:tcBorders>
          </w:tcPr>
          <w:p w14:paraId="3730AC00" w14:textId="77777777" w:rsidR="007707C8" w:rsidRPr="00266CA9" w:rsidRDefault="007707C8" w:rsidP="005A69EC">
            <w:pPr>
              <w:jc w:val="both"/>
            </w:pPr>
          </w:p>
        </w:tc>
        <w:tc>
          <w:tcPr>
            <w:tcW w:w="476" w:type="dxa"/>
            <w:tcBorders>
              <w:bottom w:val="single" w:sz="4" w:space="0" w:color="auto"/>
            </w:tcBorders>
            <w:shd w:val="clear" w:color="auto" w:fill="FDE9D9" w:themeFill="accent6" w:themeFillTint="33"/>
          </w:tcPr>
          <w:p w14:paraId="61433D90" w14:textId="77777777" w:rsidR="007707C8" w:rsidRPr="00266CA9" w:rsidRDefault="007707C8" w:rsidP="005A69EC">
            <w:pPr>
              <w:jc w:val="both"/>
            </w:pPr>
          </w:p>
        </w:tc>
        <w:tc>
          <w:tcPr>
            <w:tcW w:w="477" w:type="dxa"/>
            <w:tcBorders>
              <w:bottom w:val="single" w:sz="4" w:space="0" w:color="auto"/>
            </w:tcBorders>
            <w:shd w:val="clear" w:color="auto" w:fill="FDE9D9" w:themeFill="accent6" w:themeFillTint="33"/>
          </w:tcPr>
          <w:p w14:paraId="6B9D94AD" w14:textId="77777777" w:rsidR="007707C8" w:rsidRPr="00266CA9" w:rsidRDefault="007707C8" w:rsidP="005A69EC">
            <w:pPr>
              <w:jc w:val="both"/>
            </w:pPr>
            <w:r w:rsidRPr="00266CA9">
              <w:sym w:font="Wingdings" w:char="F0FC"/>
            </w:r>
          </w:p>
        </w:tc>
        <w:tc>
          <w:tcPr>
            <w:tcW w:w="476" w:type="dxa"/>
            <w:tcBorders>
              <w:bottom w:val="single" w:sz="4" w:space="0" w:color="auto"/>
            </w:tcBorders>
          </w:tcPr>
          <w:p w14:paraId="175DA91C" w14:textId="77777777" w:rsidR="007707C8" w:rsidRPr="00266CA9" w:rsidRDefault="007707C8" w:rsidP="005A69EC">
            <w:pPr>
              <w:jc w:val="both"/>
            </w:pPr>
            <w:r w:rsidRPr="00266CA9">
              <w:sym w:font="Wingdings" w:char="F0FC"/>
            </w:r>
          </w:p>
        </w:tc>
        <w:tc>
          <w:tcPr>
            <w:tcW w:w="477" w:type="dxa"/>
            <w:tcBorders>
              <w:bottom w:val="single" w:sz="4" w:space="0" w:color="auto"/>
            </w:tcBorders>
          </w:tcPr>
          <w:p w14:paraId="7F2D5F2D" w14:textId="77777777" w:rsidR="007707C8" w:rsidRPr="00266CA9" w:rsidRDefault="007707C8" w:rsidP="005A69EC">
            <w:pPr>
              <w:jc w:val="both"/>
            </w:pPr>
          </w:p>
        </w:tc>
        <w:tc>
          <w:tcPr>
            <w:tcW w:w="476" w:type="dxa"/>
            <w:tcBorders>
              <w:bottom w:val="single" w:sz="4" w:space="0" w:color="auto"/>
            </w:tcBorders>
          </w:tcPr>
          <w:p w14:paraId="0AA9308B" w14:textId="77777777" w:rsidR="007707C8" w:rsidRPr="00266CA9" w:rsidRDefault="007707C8" w:rsidP="005A69EC">
            <w:pPr>
              <w:jc w:val="both"/>
            </w:pPr>
            <w:r w:rsidRPr="00266CA9">
              <w:sym w:font="Wingdings" w:char="F0FC"/>
            </w:r>
          </w:p>
        </w:tc>
        <w:tc>
          <w:tcPr>
            <w:tcW w:w="477" w:type="dxa"/>
            <w:tcBorders>
              <w:bottom w:val="single" w:sz="4" w:space="0" w:color="auto"/>
            </w:tcBorders>
          </w:tcPr>
          <w:p w14:paraId="17B80D41" w14:textId="77777777" w:rsidR="007707C8" w:rsidRPr="00266CA9" w:rsidRDefault="007707C8" w:rsidP="005A69EC">
            <w:pPr>
              <w:jc w:val="both"/>
            </w:pPr>
            <w:r w:rsidRPr="00266CA9">
              <w:sym w:font="Wingdings" w:char="F0FC"/>
            </w:r>
          </w:p>
        </w:tc>
      </w:tr>
    </w:tbl>
    <w:p w14:paraId="7D3D8D53" w14:textId="77777777" w:rsidR="007707C8" w:rsidRPr="00266CA9" w:rsidRDefault="007707C8" w:rsidP="00590BD4">
      <w:pPr>
        <w:jc w:val="both"/>
      </w:pPr>
    </w:p>
    <w:p w14:paraId="3D63950D" w14:textId="77777777" w:rsidR="007707C8" w:rsidRPr="00266CA9" w:rsidRDefault="007707C8" w:rsidP="00590BD4">
      <w:pPr>
        <w:jc w:val="both"/>
      </w:pPr>
    </w:p>
    <w:p w14:paraId="3059DCC7" w14:textId="77777777" w:rsidR="007707C8" w:rsidRPr="00266CA9" w:rsidRDefault="007707C8" w:rsidP="00590BD4">
      <w:pPr>
        <w:jc w:val="both"/>
        <w:rPr>
          <w:b/>
          <w:bCs/>
        </w:rPr>
      </w:pPr>
      <w:r w:rsidRPr="00266CA9">
        <w:rPr>
          <w:b/>
          <w:bCs/>
        </w:rPr>
        <w:t xml:space="preserve">CONFLICT OF INTEREST STATEMENT </w:t>
      </w:r>
      <w:r w:rsidRPr="00266CA9">
        <w:rPr>
          <w:b/>
          <w:bCs/>
          <w:i/>
          <w:iCs/>
        </w:rPr>
        <w:t>(mandatory)</w:t>
      </w:r>
      <w:r w:rsidRPr="00266CA9">
        <w:rPr>
          <w:b/>
          <w:bCs/>
        </w:rPr>
        <w:t xml:space="preserve"> (10 PT)</w:t>
      </w:r>
    </w:p>
    <w:p w14:paraId="02779BF5" w14:textId="77777777" w:rsidR="007707C8" w:rsidRPr="00266CA9" w:rsidRDefault="007707C8" w:rsidP="00590BD4">
      <w:pPr>
        <w:tabs>
          <w:tab w:val="left" w:pos="284"/>
          <w:tab w:val="left" w:pos="426"/>
        </w:tabs>
        <w:ind w:firstLine="709"/>
        <w:jc w:val="both"/>
      </w:pPr>
      <w:r w:rsidRPr="00266CA9">
        <w:t xml:space="preserve">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w:t>
      </w:r>
      <w:r w:rsidRPr="00266CA9">
        <w:lastRenderedPageBreak/>
        <w:t>personal relationships that could have appeared to influence the work reported in this paper. If there are no conflicts of interest, please include the following author's statement: Authors state no conflict of interest.</w:t>
      </w:r>
    </w:p>
    <w:p w14:paraId="41A6BB6E" w14:textId="77777777" w:rsidR="007707C8" w:rsidRPr="00266CA9" w:rsidRDefault="007707C8" w:rsidP="00590BD4">
      <w:pPr>
        <w:tabs>
          <w:tab w:val="left" w:pos="284"/>
          <w:tab w:val="left" w:pos="426"/>
        </w:tabs>
        <w:jc w:val="both"/>
      </w:pPr>
    </w:p>
    <w:p w14:paraId="347131FF" w14:textId="77777777" w:rsidR="007707C8" w:rsidRPr="00266CA9" w:rsidRDefault="007707C8" w:rsidP="00590BD4">
      <w:pPr>
        <w:tabs>
          <w:tab w:val="left" w:pos="284"/>
          <w:tab w:val="left" w:pos="426"/>
        </w:tabs>
        <w:jc w:val="both"/>
      </w:pPr>
    </w:p>
    <w:p w14:paraId="7597D59B" w14:textId="77777777" w:rsidR="007707C8" w:rsidRPr="00266CA9" w:rsidRDefault="007707C8" w:rsidP="00590BD4">
      <w:pPr>
        <w:jc w:val="both"/>
        <w:rPr>
          <w:b/>
          <w:bCs/>
        </w:rPr>
      </w:pPr>
      <w:r w:rsidRPr="00266CA9">
        <w:rPr>
          <w:b/>
          <w:bCs/>
        </w:rPr>
        <w:t xml:space="preserve">INFORMED CONSENT </w:t>
      </w:r>
      <w:r w:rsidRPr="00266CA9">
        <w:rPr>
          <w:b/>
          <w:bCs/>
          <w:i/>
          <w:iCs/>
        </w:rPr>
        <w:t>(if applicable)</w:t>
      </w:r>
      <w:r w:rsidRPr="00266CA9">
        <w:rPr>
          <w:b/>
          <w:bCs/>
        </w:rPr>
        <w:t xml:space="preserve"> (10 PT)</w:t>
      </w:r>
    </w:p>
    <w:p w14:paraId="5CEA9092" w14:textId="77777777" w:rsidR="007707C8" w:rsidRPr="00266CA9" w:rsidRDefault="007707C8" w:rsidP="00590BD4">
      <w:pPr>
        <w:tabs>
          <w:tab w:val="left" w:pos="284"/>
          <w:tab w:val="left" w:pos="426"/>
        </w:tabs>
        <w:ind w:firstLine="709"/>
        <w:jc w:val="both"/>
      </w:pPr>
      <w:r w:rsidRPr="00266CA9">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2DB91538" w14:textId="77777777" w:rsidR="007707C8" w:rsidRPr="00266CA9" w:rsidRDefault="007707C8" w:rsidP="00590BD4">
      <w:pPr>
        <w:tabs>
          <w:tab w:val="left" w:pos="284"/>
          <w:tab w:val="left" w:pos="426"/>
        </w:tabs>
        <w:jc w:val="both"/>
      </w:pPr>
    </w:p>
    <w:p w14:paraId="306FD990" w14:textId="77777777" w:rsidR="007707C8" w:rsidRPr="00266CA9" w:rsidRDefault="007707C8" w:rsidP="00590BD4">
      <w:pPr>
        <w:jc w:val="both"/>
        <w:rPr>
          <w:b/>
          <w:bCs/>
        </w:rPr>
      </w:pPr>
    </w:p>
    <w:p w14:paraId="4DFA4972" w14:textId="77777777" w:rsidR="007707C8" w:rsidRPr="00266CA9" w:rsidRDefault="007707C8" w:rsidP="00590BD4">
      <w:pPr>
        <w:jc w:val="both"/>
        <w:rPr>
          <w:b/>
          <w:bCs/>
        </w:rPr>
      </w:pPr>
      <w:r w:rsidRPr="00266CA9">
        <w:rPr>
          <w:b/>
          <w:bCs/>
        </w:rPr>
        <w:t xml:space="preserve">ETHICAL APPROVAL </w:t>
      </w:r>
      <w:r w:rsidRPr="00266CA9">
        <w:rPr>
          <w:b/>
          <w:bCs/>
          <w:i/>
          <w:iCs/>
        </w:rPr>
        <w:t>(if applicable)</w:t>
      </w:r>
      <w:r w:rsidRPr="00266CA9">
        <w:rPr>
          <w:b/>
          <w:bCs/>
        </w:rPr>
        <w:t xml:space="preserve"> (10 PT)</w:t>
      </w:r>
    </w:p>
    <w:p w14:paraId="15E075FB" w14:textId="77777777" w:rsidR="007707C8" w:rsidRPr="00266CA9" w:rsidRDefault="007707C8" w:rsidP="00590BD4">
      <w:pPr>
        <w:tabs>
          <w:tab w:val="left" w:pos="284"/>
          <w:tab w:val="left" w:pos="426"/>
        </w:tabs>
        <w:ind w:firstLine="709"/>
        <w:jc w:val="both"/>
      </w:pPr>
      <w:r w:rsidRPr="00266CA9">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14:paraId="5F1AD04F" w14:textId="77777777" w:rsidR="007707C8" w:rsidRPr="00266CA9" w:rsidRDefault="007707C8" w:rsidP="00590BD4">
      <w:pPr>
        <w:jc w:val="both"/>
        <w:rPr>
          <w:b/>
          <w:bCs/>
        </w:rPr>
      </w:pPr>
    </w:p>
    <w:p w14:paraId="22B65465" w14:textId="77777777" w:rsidR="007707C8" w:rsidRPr="00266CA9" w:rsidRDefault="007707C8" w:rsidP="00590BD4">
      <w:pPr>
        <w:jc w:val="both"/>
        <w:rPr>
          <w:b/>
          <w:bCs/>
        </w:rPr>
      </w:pPr>
    </w:p>
    <w:p w14:paraId="47D07D88" w14:textId="77777777" w:rsidR="007707C8" w:rsidRPr="00A83597" w:rsidRDefault="007707C8" w:rsidP="00366670">
      <w:pPr>
        <w:jc w:val="both"/>
        <w:rPr>
          <w:b/>
          <w:bCs/>
        </w:rPr>
      </w:pPr>
      <w:r w:rsidRPr="00A83597">
        <w:rPr>
          <w:b/>
          <w:bCs/>
        </w:rPr>
        <w:t xml:space="preserve">DATA AVAILABILITY </w:t>
      </w:r>
      <w:r w:rsidRPr="00A83597">
        <w:rPr>
          <w:b/>
          <w:bCs/>
          <w:i/>
          <w:iCs/>
        </w:rPr>
        <w:t>(mandatory)</w:t>
      </w:r>
      <w:r w:rsidRPr="00A83597">
        <w:rPr>
          <w:b/>
          <w:bCs/>
        </w:rPr>
        <w:t xml:space="preserve"> (10 PT)</w:t>
      </w:r>
    </w:p>
    <w:p w14:paraId="246CB841" w14:textId="77777777" w:rsidR="007707C8" w:rsidRPr="00A83597" w:rsidRDefault="007707C8" w:rsidP="00366670">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6" w:name="_Hlk192747649"/>
      <w:r w:rsidRPr="00A83597">
        <w:t>Examples:</w:t>
      </w:r>
    </w:p>
    <w:p w14:paraId="79E55406"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6DD57625"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31224EF8"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0C3C5EBB"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030AEF39"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55881587"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60AEC23F" w14:textId="77777777" w:rsidR="007707C8" w:rsidRPr="00A83597"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2B5ED270" w14:textId="77777777" w:rsidR="007707C8" w:rsidRPr="00366670" w:rsidRDefault="007707C8" w:rsidP="0036667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bookmarkEnd w:id="6"/>
    </w:p>
    <w:p w14:paraId="6FBBED93" w14:textId="77777777" w:rsidR="007707C8" w:rsidRPr="00266CA9" w:rsidRDefault="007707C8" w:rsidP="00590BD4">
      <w:pPr>
        <w:jc w:val="both"/>
      </w:pPr>
    </w:p>
    <w:p w14:paraId="179606E8" w14:textId="77777777" w:rsidR="007707C8" w:rsidRPr="00266CA9" w:rsidRDefault="007707C8" w:rsidP="00E619D6">
      <w:pPr>
        <w:rPr>
          <w:rStyle w:val="apple-style-span"/>
          <w:bCs/>
        </w:rPr>
      </w:pPr>
    </w:p>
    <w:p w14:paraId="4B13B513" w14:textId="77777777" w:rsidR="007707C8" w:rsidRPr="00266CA9" w:rsidRDefault="007707C8" w:rsidP="00E619D6">
      <w:pPr>
        <w:rPr>
          <w:rStyle w:val="apple-style-span"/>
          <w:b/>
        </w:rPr>
      </w:pPr>
    </w:p>
    <w:p w14:paraId="4E168114" w14:textId="77777777" w:rsidR="007707C8" w:rsidRPr="00266CA9" w:rsidRDefault="007707C8" w:rsidP="00E619D6">
      <w:r w:rsidRPr="00266CA9">
        <w:rPr>
          <w:rStyle w:val="apple-style-span"/>
          <w:b/>
        </w:rPr>
        <w:t xml:space="preserve">REFERENCES </w:t>
      </w:r>
      <w:r w:rsidRPr="00266CA9">
        <w:rPr>
          <w:b/>
          <w:bCs/>
        </w:rPr>
        <w:t>(10 PT)</w:t>
      </w:r>
    </w:p>
    <w:sdt>
      <w:sdtPr>
        <w:rPr>
          <w:color w:val="000000"/>
          <w:sz w:val="16"/>
          <w:szCs w:val="16"/>
        </w:rPr>
        <w:tag w:val="MENDELEY_BIBLIOGRAPHY"/>
        <w:id w:val="2033845895"/>
        <w:placeholder>
          <w:docPart w:val="DefaultPlaceholder_-1854013440"/>
        </w:placeholder>
      </w:sdtPr>
      <w:sdtContent>
        <w:p w14:paraId="65C07BCB" w14:textId="77777777" w:rsidR="00427570" w:rsidRPr="00427570" w:rsidRDefault="00427570">
          <w:pPr>
            <w:autoSpaceDE w:val="0"/>
            <w:autoSpaceDN w:val="0"/>
            <w:ind w:hanging="640"/>
            <w:divId w:val="1763525671"/>
            <w:rPr>
              <w:color w:val="000000"/>
              <w:sz w:val="16"/>
              <w:szCs w:val="24"/>
            </w:rPr>
          </w:pPr>
          <w:r w:rsidRPr="00427570">
            <w:rPr>
              <w:color w:val="000000"/>
              <w:sz w:val="16"/>
            </w:rPr>
            <w:t>[1]</w:t>
          </w:r>
          <w:r w:rsidRPr="00427570">
            <w:rPr>
              <w:color w:val="000000"/>
              <w:sz w:val="16"/>
            </w:rPr>
            <w:tab/>
            <w:t xml:space="preserve">T. Saito and M. Rehmsmeier, “The Precision-Recall Plot Is More Informative than the ROC Plot When Evaluating Binary Classifiers on Imbalanced Datasets,” </w:t>
          </w:r>
          <w:r w:rsidRPr="00427570">
            <w:rPr>
              <w:i/>
              <w:iCs/>
              <w:color w:val="000000"/>
              <w:sz w:val="16"/>
            </w:rPr>
            <w:t>PLoS One</w:t>
          </w:r>
          <w:r w:rsidRPr="00427570">
            <w:rPr>
              <w:color w:val="000000"/>
              <w:sz w:val="16"/>
            </w:rPr>
            <w:t>, vol. 10, no. 3, p. e0118432, Mar. 2015, doi: 10.1371/JOURNAL.PONE.0118432.</w:t>
          </w:r>
        </w:p>
        <w:p w14:paraId="2459FCAE" w14:textId="77777777" w:rsidR="00427570" w:rsidRPr="00427570" w:rsidRDefault="00427570">
          <w:pPr>
            <w:autoSpaceDE w:val="0"/>
            <w:autoSpaceDN w:val="0"/>
            <w:ind w:hanging="640"/>
            <w:divId w:val="335614662"/>
            <w:rPr>
              <w:color w:val="000000"/>
              <w:sz w:val="16"/>
            </w:rPr>
          </w:pPr>
          <w:r w:rsidRPr="00427570">
            <w:rPr>
              <w:color w:val="000000"/>
              <w:sz w:val="16"/>
            </w:rPr>
            <w:t>[2]</w:t>
          </w:r>
          <w:r w:rsidRPr="00427570">
            <w:rPr>
              <w:color w:val="000000"/>
              <w:sz w:val="16"/>
            </w:rPr>
            <w:tab/>
            <w:t xml:space="preserve">J. Wu, R. Hu, D. Li, L. Ren, Z. Huang, and Y. Zang, “Beyond the individual: An improved telecom fraud detection approach based on latent synergy graph learning,” </w:t>
          </w:r>
          <w:r w:rsidRPr="00427570">
            <w:rPr>
              <w:i/>
              <w:iCs/>
              <w:color w:val="000000"/>
              <w:sz w:val="16"/>
            </w:rPr>
            <w:t>Neural Netw.</w:t>
          </w:r>
          <w:r w:rsidRPr="00427570">
            <w:rPr>
              <w:color w:val="000000"/>
              <w:sz w:val="16"/>
            </w:rPr>
            <w:t>, vol. 169, pp. 20–31, Jan. 2024, doi: 10.1016/J.NEUNET.2023.10.019.</w:t>
          </w:r>
        </w:p>
        <w:p w14:paraId="2B3F6233" w14:textId="77777777" w:rsidR="00427570" w:rsidRPr="00427570" w:rsidRDefault="00427570">
          <w:pPr>
            <w:autoSpaceDE w:val="0"/>
            <w:autoSpaceDN w:val="0"/>
            <w:ind w:hanging="640"/>
            <w:divId w:val="45840679"/>
            <w:rPr>
              <w:color w:val="000000"/>
              <w:sz w:val="16"/>
            </w:rPr>
          </w:pPr>
          <w:r w:rsidRPr="00427570">
            <w:rPr>
              <w:color w:val="000000"/>
              <w:sz w:val="16"/>
            </w:rPr>
            <w:lastRenderedPageBreak/>
            <w:t>[3]</w:t>
          </w:r>
          <w:r w:rsidRPr="00427570">
            <w:rPr>
              <w:color w:val="000000"/>
              <w:sz w:val="16"/>
            </w:rPr>
            <w:tab/>
            <w:t xml:space="preserve">S. Motie and B. Raahemi, “Financial fraud detection using graph neural networks: A systematic review,” </w:t>
          </w:r>
          <w:r w:rsidRPr="00427570">
            <w:rPr>
              <w:i/>
              <w:iCs/>
              <w:color w:val="000000"/>
              <w:sz w:val="16"/>
            </w:rPr>
            <w:t>Expert Syst. Appl.</w:t>
          </w:r>
          <w:r w:rsidRPr="00427570">
            <w:rPr>
              <w:color w:val="000000"/>
              <w:sz w:val="16"/>
            </w:rPr>
            <w:t>, vol. 240, Apr. 2024, doi: 10.1016/j.eswa.2023.122156.</w:t>
          </w:r>
        </w:p>
        <w:p w14:paraId="39A700D7" w14:textId="77777777" w:rsidR="00427570" w:rsidRPr="00427570" w:rsidRDefault="00427570">
          <w:pPr>
            <w:autoSpaceDE w:val="0"/>
            <w:autoSpaceDN w:val="0"/>
            <w:ind w:hanging="640"/>
            <w:divId w:val="328868279"/>
            <w:rPr>
              <w:color w:val="000000"/>
              <w:sz w:val="16"/>
            </w:rPr>
          </w:pPr>
          <w:r w:rsidRPr="00427570">
            <w:rPr>
              <w:color w:val="000000"/>
              <w:sz w:val="16"/>
            </w:rPr>
            <w:t>[4]</w:t>
          </w:r>
          <w:r w:rsidRPr="00427570">
            <w:rPr>
              <w:color w:val="000000"/>
              <w:sz w:val="16"/>
            </w:rPr>
            <w:tab/>
            <w:t xml:space="preserve">N. V. Chawla, K. W. Bowyer, L. O. Hall, and W. P. Kegelmeyer, “SMOTE: Synthetic Minority Over-sampling Technique,” </w:t>
          </w:r>
          <w:r w:rsidRPr="00427570">
            <w:rPr>
              <w:i/>
              <w:iCs/>
              <w:color w:val="000000"/>
              <w:sz w:val="16"/>
            </w:rPr>
            <w:t>Journal of Artificial Intelligence Research</w:t>
          </w:r>
          <w:r w:rsidRPr="00427570">
            <w:rPr>
              <w:color w:val="000000"/>
              <w:sz w:val="16"/>
            </w:rPr>
            <w:t>, vol. 16, pp. 321–357, Jun. 2002, doi: 10.1613/JAIR.953.</w:t>
          </w:r>
        </w:p>
        <w:p w14:paraId="56D8086D" w14:textId="77777777" w:rsidR="00427570" w:rsidRPr="00427570" w:rsidRDefault="00427570">
          <w:pPr>
            <w:autoSpaceDE w:val="0"/>
            <w:autoSpaceDN w:val="0"/>
            <w:ind w:hanging="640"/>
            <w:divId w:val="1639334005"/>
            <w:rPr>
              <w:color w:val="000000"/>
              <w:sz w:val="16"/>
            </w:rPr>
          </w:pPr>
          <w:r w:rsidRPr="00427570">
            <w:rPr>
              <w:color w:val="000000"/>
              <w:sz w:val="16"/>
            </w:rPr>
            <w:t>[5]</w:t>
          </w:r>
          <w:r w:rsidRPr="00427570">
            <w:rPr>
              <w:color w:val="000000"/>
              <w:sz w:val="16"/>
            </w:rPr>
            <w:tab/>
            <w:t xml:space="preserve">H. Han, W. Y. Wang, and B. H. Mao, “Borderline-SMOTE: A New Over-Sampling Method in Imbalanced Data Sets Learning,” </w:t>
          </w:r>
          <w:r w:rsidRPr="00427570">
            <w:rPr>
              <w:i/>
              <w:iCs/>
              <w:color w:val="000000"/>
              <w:sz w:val="16"/>
            </w:rPr>
            <w:t>Lecture Notes in Computer Science</w:t>
          </w:r>
          <w:r w:rsidRPr="00427570">
            <w:rPr>
              <w:color w:val="000000"/>
              <w:sz w:val="16"/>
            </w:rPr>
            <w:t>, vol. 3644, no. PART I, pp. 878–887, 2005, doi: 10.1007/11538059_91.</w:t>
          </w:r>
        </w:p>
        <w:p w14:paraId="38C83303" w14:textId="77777777" w:rsidR="00427570" w:rsidRPr="00427570" w:rsidRDefault="00427570">
          <w:pPr>
            <w:autoSpaceDE w:val="0"/>
            <w:autoSpaceDN w:val="0"/>
            <w:ind w:hanging="640"/>
            <w:divId w:val="1393698560"/>
            <w:rPr>
              <w:color w:val="000000"/>
              <w:sz w:val="16"/>
            </w:rPr>
          </w:pPr>
          <w:r w:rsidRPr="00427570">
            <w:rPr>
              <w:color w:val="000000"/>
              <w:sz w:val="16"/>
            </w:rPr>
            <w:t>[6]</w:t>
          </w:r>
          <w:r w:rsidRPr="00427570">
            <w:rPr>
              <w:color w:val="000000"/>
              <w:sz w:val="16"/>
            </w:rPr>
            <w:tab/>
            <w:t xml:space="preserve">G. E. A. P. A. Batista, R. C. Prati, and M. C. Monard, “A study of the behavior of several methods for balancing machine learning training data,” </w:t>
          </w:r>
          <w:r w:rsidRPr="00427570">
            <w:rPr>
              <w:i/>
              <w:iCs/>
              <w:color w:val="000000"/>
              <w:sz w:val="16"/>
            </w:rPr>
            <w:t>SIGKDD Explor.</w:t>
          </w:r>
          <w:r w:rsidRPr="00427570">
            <w:rPr>
              <w:color w:val="000000"/>
              <w:sz w:val="16"/>
            </w:rPr>
            <w:t>, vol. 6, no. 1, pp. 20–29, Jun. 2004, doi: 10.1145/1007730.1007735.</w:t>
          </w:r>
        </w:p>
        <w:p w14:paraId="7359C5C4" w14:textId="77777777" w:rsidR="00427570" w:rsidRPr="00427570" w:rsidRDefault="00427570">
          <w:pPr>
            <w:autoSpaceDE w:val="0"/>
            <w:autoSpaceDN w:val="0"/>
            <w:ind w:hanging="640"/>
            <w:divId w:val="768700936"/>
            <w:rPr>
              <w:color w:val="000000"/>
              <w:sz w:val="16"/>
            </w:rPr>
          </w:pPr>
          <w:r w:rsidRPr="00427570">
            <w:rPr>
              <w:color w:val="000000"/>
              <w:sz w:val="16"/>
            </w:rPr>
            <w:t>[7]</w:t>
          </w:r>
          <w:r w:rsidRPr="00427570">
            <w:rPr>
              <w:color w:val="000000"/>
              <w:sz w:val="16"/>
            </w:rPr>
            <w:tab/>
            <w:t xml:space="preserve">H. Huang, B. Liu, X. Xue, J. Cao, and X. Chen, “Imbalanced credit card fraud detection data: A solution based on hybrid neural network and clustering-based undersampling technique,” </w:t>
          </w:r>
          <w:r w:rsidRPr="00427570">
            <w:rPr>
              <w:i/>
              <w:iCs/>
              <w:color w:val="000000"/>
              <w:sz w:val="16"/>
            </w:rPr>
            <w:t>Appl. Soft Comput.</w:t>
          </w:r>
          <w:r w:rsidRPr="00427570">
            <w:rPr>
              <w:color w:val="000000"/>
              <w:sz w:val="16"/>
            </w:rPr>
            <w:t>, vol. 154, Mar. 2024, doi: 10.1016/j.asoc.2024.111368.</w:t>
          </w:r>
        </w:p>
        <w:p w14:paraId="5604DB93" w14:textId="77777777" w:rsidR="00427570" w:rsidRPr="00427570" w:rsidRDefault="00427570">
          <w:pPr>
            <w:autoSpaceDE w:val="0"/>
            <w:autoSpaceDN w:val="0"/>
            <w:ind w:hanging="640"/>
            <w:divId w:val="852840124"/>
            <w:rPr>
              <w:color w:val="000000"/>
              <w:sz w:val="16"/>
            </w:rPr>
          </w:pPr>
          <w:r w:rsidRPr="00427570">
            <w:rPr>
              <w:color w:val="000000"/>
              <w:sz w:val="16"/>
            </w:rPr>
            <w:t>[8]</w:t>
          </w:r>
          <w:r w:rsidRPr="00427570">
            <w:rPr>
              <w:color w:val="000000"/>
              <w:sz w:val="16"/>
            </w:rPr>
            <w:tab/>
            <w:t xml:space="preserve">L. Xu, M. Skoularidou, A. Cuesta-Infante, and K. Veeramachaneni, “Modeling tabular data using conditional GAN,” </w:t>
          </w:r>
          <w:r w:rsidRPr="00427570">
            <w:rPr>
              <w:i/>
              <w:iCs/>
              <w:color w:val="000000"/>
              <w:sz w:val="16"/>
            </w:rPr>
            <w:t>Adv. Neural Inf. Process. Syst.</w:t>
          </w:r>
          <w:r w:rsidRPr="00427570">
            <w:rPr>
              <w:color w:val="000000"/>
              <w:sz w:val="16"/>
            </w:rPr>
            <w:t>, vol. 32, 2019.</w:t>
          </w:r>
        </w:p>
        <w:p w14:paraId="13687B7C" w14:textId="77777777" w:rsidR="00427570" w:rsidRPr="00427570" w:rsidRDefault="00427570">
          <w:pPr>
            <w:autoSpaceDE w:val="0"/>
            <w:autoSpaceDN w:val="0"/>
            <w:ind w:hanging="640"/>
            <w:divId w:val="189880098"/>
            <w:rPr>
              <w:color w:val="000000"/>
              <w:sz w:val="16"/>
            </w:rPr>
          </w:pPr>
          <w:r w:rsidRPr="00427570">
            <w:rPr>
              <w:color w:val="000000"/>
              <w:sz w:val="16"/>
            </w:rPr>
            <w:t>[9]</w:t>
          </w:r>
          <w:r w:rsidRPr="00427570">
            <w:rPr>
              <w:color w:val="000000"/>
              <w:sz w:val="16"/>
            </w:rPr>
            <w:tab/>
            <w:t xml:space="preserve">F. T. Liu, K. M. Ting, and Z. H. Zhou, “Isolation-based anomaly detection,” </w:t>
          </w:r>
          <w:r w:rsidRPr="00427570">
            <w:rPr>
              <w:i/>
              <w:iCs/>
              <w:color w:val="000000"/>
              <w:sz w:val="16"/>
            </w:rPr>
            <w:t>ACM Trans. Knowl. Discov. Data</w:t>
          </w:r>
          <w:r w:rsidRPr="00427570">
            <w:rPr>
              <w:color w:val="000000"/>
              <w:sz w:val="16"/>
            </w:rPr>
            <w:t>, vol. 6, no. 1, p. 39, Mar. 2012, doi: 10.1145/2133360.2133363;ISSUE:ISSUE:DOI.</w:t>
          </w:r>
        </w:p>
        <w:p w14:paraId="2A55F8CC" w14:textId="77777777" w:rsidR="00427570" w:rsidRPr="00427570" w:rsidRDefault="00427570">
          <w:pPr>
            <w:autoSpaceDE w:val="0"/>
            <w:autoSpaceDN w:val="0"/>
            <w:ind w:hanging="640"/>
            <w:divId w:val="526524657"/>
            <w:rPr>
              <w:color w:val="000000"/>
              <w:sz w:val="16"/>
            </w:rPr>
          </w:pPr>
          <w:r w:rsidRPr="00427570">
            <w:rPr>
              <w:color w:val="000000"/>
              <w:sz w:val="16"/>
            </w:rPr>
            <w:t>[10]</w:t>
          </w:r>
          <w:r w:rsidRPr="00427570">
            <w:rPr>
              <w:color w:val="000000"/>
              <w:sz w:val="16"/>
            </w:rPr>
            <w:tab/>
            <w:t xml:space="preserve">F. T. Liu, K. M. Ting, and Z. H. Zhou, “Isolation forest,” </w:t>
          </w:r>
          <w:r w:rsidRPr="00427570">
            <w:rPr>
              <w:i/>
              <w:iCs/>
              <w:color w:val="000000"/>
              <w:sz w:val="16"/>
            </w:rPr>
            <w:t>Proceedings - IEEE International Conference on Data Mining, ICDM</w:t>
          </w:r>
          <w:r w:rsidRPr="00427570">
            <w:rPr>
              <w:color w:val="000000"/>
              <w:sz w:val="16"/>
            </w:rPr>
            <w:t>, pp. 413–422, 2008, doi: 10.1109/ICDM.2008.17.</w:t>
          </w:r>
        </w:p>
        <w:p w14:paraId="3F367F27" w14:textId="77777777" w:rsidR="00427570" w:rsidRPr="00427570" w:rsidRDefault="00427570">
          <w:pPr>
            <w:autoSpaceDE w:val="0"/>
            <w:autoSpaceDN w:val="0"/>
            <w:ind w:hanging="640"/>
            <w:divId w:val="1914316846"/>
            <w:rPr>
              <w:color w:val="000000"/>
              <w:sz w:val="16"/>
            </w:rPr>
          </w:pPr>
          <w:r w:rsidRPr="00427570">
            <w:rPr>
              <w:color w:val="000000"/>
              <w:sz w:val="16"/>
            </w:rPr>
            <w:t>[11]</w:t>
          </w:r>
          <w:r w:rsidRPr="00427570">
            <w:rPr>
              <w:color w:val="000000"/>
              <w:sz w:val="16"/>
            </w:rPr>
            <w:tab/>
            <w:t xml:space="preserve">M. M. Breunig, H.-P. Kriegel, J. Sander, and R. T. Ng, “LOF: Identifying Density-Based Local Outliers,” in </w:t>
          </w:r>
          <w:r w:rsidRPr="00427570">
            <w:rPr>
              <w:i/>
              <w:iCs/>
              <w:color w:val="000000"/>
              <w:sz w:val="16"/>
            </w:rPr>
            <w:t>Proceedings of the 2000 ACM SIGMOID International Conference on Management of Data</w:t>
          </w:r>
          <w:r w:rsidRPr="00427570">
            <w:rPr>
              <w:color w:val="000000"/>
              <w:sz w:val="16"/>
            </w:rPr>
            <w:t>, ACM, May 2000. doi: 10.1145/342009.335388.</w:t>
          </w:r>
        </w:p>
        <w:p w14:paraId="28B8DB3A" w14:textId="77777777" w:rsidR="00427570" w:rsidRPr="00427570" w:rsidRDefault="00427570">
          <w:pPr>
            <w:autoSpaceDE w:val="0"/>
            <w:autoSpaceDN w:val="0"/>
            <w:ind w:hanging="640"/>
            <w:divId w:val="634221018"/>
            <w:rPr>
              <w:color w:val="000000"/>
              <w:sz w:val="16"/>
            </w:rPr>
          </w:pPr>
          <w:r w:rsidRPr="00427570">
            <w:rPr>
              <w:color w:val="000000"/>
              <w:sz w:val="16"/>
            </w:rPr>
            <w:t>[12]</w:t>
          </w:r>
          <w:r w:rsidRPr="00427570">
            <w:rPr>
              <w:color w:val="000000"/>
              <w:sz w:val="16"/>
            </w:rPr>
            <w:tab/>
            <w:t xml:space="preserve">J. Adejoh, N. Owoh, M. Ashawa, S. Hosseinzadeh, A. Shahrabi, and S. Mohamed, “An Adaptive Unsupervised Learning Approach for Credit Card Fraud Detection,” </w:t>
          </w:r>
          <w:r w:rsidRPr="00427570">
            <w:rPr>
              <w:i/>
              <w:iCs/>
              <w:color w:val="000000"/>
              <w:sz w:val="16"/>
            </w:rPr>
            <w:t>Big Data and Cognitive Computing 2025, Vol. 9, Page 217</w:t>
          </w:r>
          <w:r w:rsidRPr="00427570">
            <w:rPr>
              <w:color w:val="000000"/>
              <w:sz w:val="16"/>
            </w:rPr>
            <w:t>, vol. 9, no. 9, p. 217, Aug. 2025, doi: 10.3390/BDCC9090217.</w:t>
          </w:r>
        </w:p>
        <w:p w14:paraId="56BF14AA" w14:textId="77777777" w:rsidR="00427570" w:rsidRPr="00427570" w:rsidRDefault="00427570">
          <w:pPr>
            <w:autoSpaceDE w:val="0"/>
            <w:autoSpaceDN w:val="0"/>
            <w:ind w:hanging="640"/>
            <w:divId w:val="1195925240"/>
            <w:rPr>
              <w:color w:val="000000"/>
              <w:sz w:val="16"/>
            </w:rPr>
          </w:pPr>
          <w:r w:rsidRPr="00427570">
            <w:rPr>
              <w:color w:val="000000"/>
              <w:sz w:val="16"/>
            </w:rPr>
            <w:t>[13]</w:t>
          </w:r>
          <w:r w:rsidRPr="00427570">
            <w:rPr>
              <w:color w:val="000000"/>
              <w:sz w:val="16"/>
            </w:rPr>
            <w:tab/>
            <w:t>“High-level summary of the AI Act | EU Artificial Intelligence Act.” Accessed: Oct. 03, 2025. [Online]. Available: https://artificialintelligenceact.eu/high-level-summary/</w:t>
          </w:r>
        </w:p>
        <w:p w14:paraId="7B889A5E" w14:textId="77777777" w:rsidR="00427570" w:rsidRPr="00427570" w:rsidRDefault="00427570">
          <w:pPr>
            <w:autoSpaceDE w:val="0"/>
            <w:autoSpaceDN w:val="0"/>
            <w:ind w:hanging="640"/>
            <w:divId w:val="1949849325"/>
            <w:rPr>
              <w:color w:val="000000"/>
              <w:sz w:val="16"/>
            </w:rPr>
          </w:pPr>
          <w:r w:rsidRPr="00427570">
            <w:rPr>
              <w:color w:val="000000"/>
              <w:sz w:val="16"/>
            </w:rPr>
            <w:t>[14]</w:t>
          </w:r>
          <w:r w:rsidRPr="00427570">
            <w:rPr>
              <w:color w:val="000000"/>
              <w:sz w:val="16"/>
            </w:rPr>
            <w:tab/>
            <w:t>“The Fed - Supervisory Letter SR 11-7 on guidance on Model Risk Management -- April 4, 2011.” Accessed: Oct. 03, 2025. [Online]. Available: https://www.federalreserve.gov/supervisionreg/srletters/sr1107.htm</w:t>
          </w:r>
        </w:p>
        <w:p w14:paraId="4296F578" w14:textId="77777777" w:rsidR="00427570" w:rsidRPr="00427570" w:rsidRDefault="00427570">
          <w:pPr>
            <w:autoSpaceDE w:val="0"/>
            <w:autoSpaceDN w:val="0"/>
            <w:ind w:hanging="640"/>
            <w:divId w:val="518854355"/>
            <w:rPr>
              <w:color w:val="000000"/>
              <w:sz w:val="16"/>
            </w:rPr>
          </w:pPr>
          <w:r w:rsidRPr="00427570">
            <w:rPr>
              <w:color w:val="000000"/>
              <w:sz w:val="16"/>
            </w:rPr>
            <w:t>[15]</w:t>
          </w:r>
          <w:r w:rsidRPr="00427570">
            <w:rPr>
              <w:color w:val="000000"/>
              <w:sz w:val="16"/>
            </w:rPr>
            <w:tab/>
            <w:t>“Credit Card Fraud Detection.” Accessed: Nov. 11, 2025. [Online]. Available: https://www.kaggle.com/datasets/mlg-ulb/creditcardfraud</w:t>
          </w:r>
        </w:p>
        <w:p w14:paraId="3453D709" w14:textId="77777777" w:rsidR="00427570" w:rsidRPr="00427570" w:rsidRDefault="00427570">
          <w:pPr>
            <w:autoSpaceDE w:val="0"/>
            <w:autoSpaceDN w:val="0"/>
            <w:ind w:hanging="640"/>
            <w:divId w:val="1496528438"/>
            <w:rPr>
              <w:color w:val="000000"/>
              <w:sz w:val="16"/>
            </w:rPr>
          </w:pPr>
          <w:r w:rsidRPr="00427570">
            <w:rPr>
              <w:color w:val="000000"/>
              <w:sz w:val="16"/>
            </w:rPr>
            <w:t>[16]</w:t>
          </w:r>
          <w:r w:rsidRPr="00427570">
            <w:rPr>
              <w:color w:val="000000"/>
              <w:sz w:val="16"/>
            </w:rPr>
            <w:tab/>
            <w:t>“Vehicle Insurance Claim Fraud Detection.” Accessed: Nov. 11, 2025. [Online]. Available: https://www.kaggle.com/datasets/shivamb/vehicle-claim-fraud-detection</w:t>
          </w:r>
        </w:p>
        <w:p w14:paraId="0F6D30F7" w14:textId="77777777" w:rsidR="00427570" w:rsidRPr="00427570" w:rsidRDefault="00427570">
          <w:pPr>
            <w:autoSpaceDE w:val="0"/>
            <w:autoSpaceDN w:val="0"/>
            <w:ind w:hanging="640"/>
            <w:divId w:val="1674844678"/>
            <w:rPr>
              <w:color w:val="000000"/>
              <w:sz w:val="16"/>
            </w:rPr>
          </w:pPr>
          <w:r w:rsidRPr="00427570">
            <w:rPr>
              <w:color w:val="000000"/>
              <w:sz w:val="16"/>
            </w:rPr>
            <w:t>[17]</w:t>
          </w:r>
          <w:r w:rsidRPr="00427570">
            <w:rPr>
              <w:color w:val="000000"/>
              <w:sz w:val="16"/>
            </w:rPr>
            <w:tab/>
            <w:t>“Online Payments Fraud Detection Dataset.” Accessed: Nov. 11, 2025. [Online]. Available: https://www.kaggle.com/datasets/rupakroy/online-payments-fraud-detection-dataset</w:t>
          </w:r>
        </w:p>
        <w:p w14:paraId="6AFC2C26" w14:textId="77777777" w:rsidR="00427570" w:rsidRPr="00427570" w:rsidRDefault="00427570">
          <w:pPr>
            <w:autoSpaceDE w:val="0"/>
            <w:autoSpaceDN w:val="0"/>
            <w:ind w:hanging="640"/>
            <w:divId w:val="1362588177"/>
            <w:rPr>
              <w:color w:val="000000"/>
              <w:sz w:val="16"/>
            </w:rPr>
          </w:pPr>
          <w:r w:rsidRPr="00427570">
            <w:rPr>
              <w:color w:val="000000"/>
              <w:sz w:val="16"/>
            </w:rPr>
            <w:t>[18]</w:t>
          </w:r>
          <w:r w:rsidRPr="00427570">
            <w:rPr>
              <w:color w:val="000000"/>
              <w:sz w:val="16"/>
            </w:rPr>
            <w:tab/>
            <w:t>“Bank Account Fraud Dataset Suite (NeurIPS 2022).” Accessed: Nov. 11, 2025. [Online]. Available: https://www.kaggle.com/datasets/sgpjesus/bank-account-fraud-dataset-neurips-2022</w:t>
          </w:r>
        </w:p>
        <w:p w14:paraId="6736A563" w14:textId="77777777" w:rsidR="00427570" w:rsidRPr="00427570" w:rsidRDefault="00427570">
          <w:pPr>
            <w:autoSpaceDE w:val="0"/>
            <w:autoSpaceDN w:val="0"/>
            <w:ind w:hanging="640"/>
            <w:divId w:val="22483381"/>
            <w:rPr>
              <w:color w:val="000000"/>
              <w:sz w:val="16"/>
            </w:rPr>
          </w:pPr>
          <w:r w:rsidRPr="00427570">
            <w:rPr>
              <w:color w:val="000000"/>
              <w:sz w:val="16"/>
            </w:rPr>
            <w:t>[19]</w:t>
          </w:r>
          <w:r w:rsidRPr="00427570">
            <w:rPr>
              <w:color w:val="000000"/>
              <w:sz w:val="16"/>
            </w:rPr>
            <w:tab/>
            <w:t>R. Hendrawan, “rudyhendrawn/data-synth-research: v.1.1.” Accessed: Mar. 06, 2026. [Online]. Available: https://github.com/rudyhendrawn/data-synth-research/releases/tag/v.1.1</w:t>
          </w:r>
        </w:p>
        <w:p w14:paraId="3673C346" w14:textId="77777777" w:rsidR="00427570" w:rsidRPr="00427570" w:rsidRDefault="00427570">
          <w:pPr>
            <w:autoSpaceDE w:val="0"/>
            <w:autoSpaceDN w:val="0"/>
            <w:ind w:hanging="640"/>
            <w:divId w:val="6443169"/>
            <w:rPr>
              <w:color w:val="000000"/>
              <w:sz w:val="16"/>
            </w:rPr>
          </w:pPr>
          <w:r w:rsidRPr="00427570">
            <w:rPr>
              <w:color w:val="000000"/>
              <w:sz w:val="16"/>
            </w:rPr>
            <w:t>[20]</w:t>
          </w:r>
          <w:r w:rsidRPr="00427570">
            <w:rPr>
              <w:color w:val="000000"/>
              <w:sz w:val="16"/>
            </w:rPr>
            <w:tab/>
            <w:t xml:space="preserve">F. Pedregosa </w:t>
          </w:r>
          <w:r w:rsidRPr="00427570">
            <w:rPr>
              <w:i/>
              <w:iCs/>
              <w:color w:val="000000"/>
              <w:sz w:val="16"/>
            </w:rPr>
            <w:t>et al.</w:t>
          </w:r>
          <w:r w:rsidRPr="00427570">
            <w:rPr>
              <w:color w:val="000000"/>
              <w:sz w:val="16"/>
            </w:rPr>
            <w:t xml:space="preserve">, “Scikit-learn: Machine Learning in Python,” </w:t>
          </w:r>
          <w:r w:rsidRPr="00427570">
            <w:rPr>
              <w:i/>
              <w:iCs/>
              <w:color w:val="000000"/>
              <w:sz w:val="16"/>
            </w:rPr>
            <w:t>Journal of Machine Learning Research</w:t>
          </w:r>
          <w:r w:rsidRPr="00427570">
            <w:rPr>
              <w:color w:val="000000"/>
              <w:sz w:val="16"/>
            </w:rPr>
            <w:t>, vol. 12, no. 85, pp. 2825–2830, Nov. 2011, Accessed: Jan. 24, 2026. [Online]. Available: http://jmlr.org/papers/v12/pedregosa11a.html</w:t>
          </w:r>
        </w:p>
        <w:p w14:paraId="12171505" w14:textId="77777777" w:rsidR="00427570" w:rsidRPr="00427570" w:rsidRDefault="00427570">
          <w:pPr>
            <w:autoSpaceDE w:val="0"/>
            <w:autoSpaceDN w:val="0"/>
            <w:ind w:hanging="640"/>
            <w:divId w:val="2061056060"/>
            <w:rPr>
              <w:color w:val="000000"/>
              <w:sz w:val="16"/>
            </w:rPr>
          </w:pPr>
          <w:r w:rsidRPr="00427570">
            <w:rPr>
              <w:color w:val="000000"/>
              <w:sz w:val="16"/>
            </w:rPr>
            <w:t>[21]</w:t>
          </w:r>
          <w:r w:rsidRPr="00427570">
            <w:rPr>
              <w:color w:val="000000"/>
              <w:sz w:val="16"/>
            </w:rPr>
            <w:tab/>
            <w:t xml:space="preserve">I. Goodfellow </w:t>
          </w:r>
          <w:r w:rsidRPr="00427570">
            <w:rPr>
              <w:i/>
              <w:iCs/>
              <w:color w:val="000000"/>
              <w:sz w:val="16"/>
            </w:rPr>
            <w:t>et al.</w:t>
          </w:r>
          <w:r w:rsidRPr="00427570">
            <w:rPr>
              <w:color w:val="000000"/>
              <w:sz w:val="16"/>
            </w:rPr>
            <w:t xml:space="preserve">, “Generative adversarial networks,” </w:t>
          </w:r>
          <w:r w:rsidRPr="00427570">
            <w:rPr>
              <w:i/>
              <w:iCs/>
              <w:color w:val="000000"/>
              <w:sz w:val="16"/>
            </w:rPr>
            <w:t>Commun. ACM</w:t>
          </w:r>
          <w:r w:rsidRPr="00427570">
            <w:rPr>
              <w:color w:val="000000"/>
              <w:sz w:val="16"/>
            </w:rPr>
            <w:t>, vol. 63, no. 11, pp. 139–144, Oct. 2020, doi: 10.1145/3422622;SUBPAGE:STRING:BASIC.</w:t>
          </w:r>
        </w:p>
        <w:p w14:paraId="1A8E2A53" w14:textId="77777777" w:rsidR="00427570" w:rsidRPr="00427570" w:rsidRDefault="00427570">
          <w:pPr>
            <w:autoSpaceDE w:val="0"/>
            <w:autoSpaceDN w:val="0"/>
            <w:ind w:hanging="640"/>
            <w:divId w:val="1496143436"/>
            <w:rPr>
              <w:color w:val="000000"/>
              <w:sz w:val="16"/>
            </w:rPr>
          </w:pPr>
          <w:r w:rsidRPr="00427570">
            <w:rPr>
              <w:color w:val="000000"/>
              <w:sz w:val="16"/>
            </w:rPr>
            <w:t>[22]</w:t>
          </w:r>
          <w:r w:rsidRPr="00427570">
            <w:rPr>
              <w:color w:val="000000"/>
              <w:sz w:val="16"/>
            </w:rPr>
            <w:tab/>
            <w:t xml:space="preserve">L. Xu, M. Skoularidou, A. Cuesta-Infante, and K. Veeramachaneni, “Modeling Tabular Data using Conditional GAN,” in </w:t>
          </w:r>
          <w:r w:rsidRPr="00427570">
            <w:rPr>
              <w:i/>
              <w:iCs/>
              <w:color w:val="000000"/>
              <w:sz w:val="16"/>
            </w:rPr>
            <w:t>33rd Conference on Neural Information Processing Systems (NeurIPS)</w:t>
          </w:r>
          <w:r w:rsidRPr="00427570">
            <w:rPr>
              <w:color w:val="000000"/>
              <w:sz w:val="16"/>
            </w:rPr>
            <w:t>, Vancouver: NeurIPS, 2019. Accessed: Jan. 24, 2026. [Online]. Available: https://github.com/DAI-Lab/CTGAN</w:t>
          </w:r>
        </w:p>
        <w:p w14:paraId="5062BAAD" w14:textId="5AFA6CE5" w:rsidR="007707C8" w:rsidRPr="00266CA9" w:rsidRDefault="00427570" w:rsidP="007707C8">
          <w:pPr>
            <w:widowControl w:val="0"/>
            <w:autoSpaceDE w:val="0"/>
            <w:autoSpaceDN w:val="0"/>
            <w:adjustRightInd w:val="0"/>
            <w:ind w:left="-142" w:hanging="498"/>
            <w:jc w:val="both"/>
            <w:rPr>
              <w:sz w:val="18"/>
              <w:szCs w:val="18"/>
            </w:rPr>
          </w:pPr>
          <w:r w:rsidRPr="00427570">
            <w:rPr>
              <w:color w:val="000000"/>
              <w:sz w:val="16"/>
            </w:rPr>
            <w:t> </w:t>
          </w:r>
        </w:p>
      </w:sdtContent>
    </w:sdt>
    <w:p w14:paraId="76A05397" w14:textId="77777777" w:rsidR="007707C8" w:rsidRPr="00266CA9" w:rsidRDefault="007707C8" w:rsidP="00E619D6">
      <w:pPr>
        <w:ind w:left="426" w:hanging="426"/>
        <w:jc w:val="both"/>
      </w:pPr>
    </w:p>
    <w:p w14:paraId="7FB3B266" w14:textId="77777777" w:rsidR="007707C8" w:rsidRPr="00266CA9" w:rsidRDefault="007707C8" w:rsidP="00E619D6">
      <w:pPr>
        <w:ind w:left="426" w:hanging="426"/>
        <w:jc w:val="both"/>
      </w:pPr>
    </w:p>
    <w:p w14:paraId="2BCFFE7F" w14:textId="1D9D9735" w:rsidR="007707C8" w:rsidRPr="00266CA9" w:rsidRDefault="007707C8" w:rsidP="00E619D6">
      <w:pPr>
        <w:rPr>
          <w:b/>
          <w:bCs/>
        </w:rPr>
      </w:pPr>
      <w:r w:rsidRPr="00266CA9">
        <w:rPr>
          <w:rStyle w:val="apple-style-span"/>
          <w:b/>
        </w:rPr>
        <w:t xml:space="preserve">BIOGRAPHIES OF AUTHORS </w:t>
      </w:r>
    </w:p>
    <w:p w14:paraId="65632953" w14:textId="41BE83A0" w:rsidR="007707C8" w:rsidRPr="00266CA9" w:rsidRDefault="007707C8" w:rsidP="001813BC">
      <w:pPr>
        <w:ind w:firstLine="720"/>
        <w:jc w:val="both"/>
      </w:pPr>
    </w:p>
    <w:p w14:paraId="2835312B" w14:textId="77777777" w:rsidR="007707C8" w:rsidRPr="00266CA9" w:rsidRDefault="007707C8" w:rsidP="00D60120">
      <w:pPr>
        <w:jc w:val="both"/>
      </w:pPr>
    </w:p>
    <w:p w14:paraId="1BABF433" w14:textId="77777777" w:rsidR="007707C8" w:rsidRPr="00266CA9" w:rsidRDefault="007707C8" w:rsidP="00D60120">
      <w:pPr>
        <w:jc w:val="both"/>
      </w:pPr>
    </w:p>
    <w:p w14:paraId="2EC3F722" w14:textId="77777777" w:rsidR="007707C8" w:rsidRPr="00266CA9" w:rsidRDefault="007707C8" w:rsidP="001813BC">
      <w:pPr>
        <w:ind w:left="426" w:hanging="426"/>
        <w:jc w:val="both"/>
      </w:pPr>
      <w:r w:rsidRPr="00266CA9">
        <w:rPr>
          <w:b/>
          <w:bCs/>
        </w:rPr>
        <w:t>Required Information:</w:t>
      </w:r>
    </w:p>
    <w:p w14:paraId="2EECAC71" w14:textId="77777777" w:rsidR="007707C8" w:rsidRPr="00266CA9" w:rsidRDefault="007707C8" w:rsidP="001813BC">
      <w:pPr>
        <w:numPr>
          <w:ilvl w:val="0"/>
          <w:numId w:val="24"/>
        </w:numPr>
        <w:tabs>
          <w:tab w:val="clear" w:pos="720"/>
        </w:tabs>
        <w:ind w:left="426"/>
        <w:jc w:val="both"/>
      </w:pPr>
      <w:r w:rsidRPr="00266CA9">
        <w:rPr>
          <w:b/>
          <w:bCs/>
        </w:rPr>
        <w:t>Full name</w:t>
      </w:r>
      <w:r w:rsidRPr="00266CA9">
        <w:t>: Include the author's full name as it appears in official records. If preferred, authors may use the format consistent with his/her Scopus profile.</w:t>
      </w:r>
    </w:p>
    <w:p w14:paraId="48A043C4" w14:textId="77777777" w:rsidR="007707C8" w:rsidRPr="00266CA9" w:rsidRDefault="007707C8" w:rsidP="001813BC">
      <w:pPr>
        <w:numPr>
          <w:ilvl w:val="0"/>
          <w:numId w:val="24"/>
        </w:numPr>
        <w:tabs>
          <w:tab w:val="clear" w:pos="720"/>
        </w:tabs>
        <w:ind w:left="426"/>
        <w:jc w:val="both"/>
      </w:pPr>
      <w:r w:rsidRPr="00266CA9">
        <w:rPr>
          <w:b/>
          <w:bCs/>
        </w:rPr>
        <w:t>Email address for each author</w:t>
      </w:r>
      <w:r w:rsidRPr="00266CA9">
        <w:t>: Provide the author's professional email address to facilitate correspondence.</w:t>
      </w:r>
    </w:p>
    <w:p w14:paraId="47549271" w14:textId="77777777" w:rsidR="007707C8" w:rsidRPr="00266CA9" w:rsidRDefault="007707C8" w:rsidP="001813BC">
      <w:pPr>
        <w:numPr>
          <w:ilvl w:val="0"/>
          <w:numId w:val="24"/>
        </w:numPr>
        <w:tabs>
          <w:tab w:val="clear" w:pos="720"/>
        </w:tabs>
        <w:ind w:left="426"/>
        <w:jc w:val="both"/>
      </w:pPr>
      <w:r w:rsidRPr="00266CA9">
        <w:rPr>
          <w:b/>
          <w:bCs/>
        </w:rPr>
        <w:t>Social media account:</w:t>
      </w:r>
    </w:p>
    <w:p w14:paraId="1282C388" w14:textId="77777777" w:rsidR="007707C8" w:rsidRPr="00266CA9" w:rsidRDefault="007707C8" w:rsidP="001813BC">
      <w:pPr>
        <w:numPr>
          <w:ilvl w:val="0"/>
          <w:numId w:val="25"/>
        </w:numPr>
        <w:ind w:left="851"/>
        <w:jc w:val="both"/>
      </w:pPr>
      <w:r w:rsidRPr="00266CA9">
        <w:rPr>
          <w:b/>
          <w:bCs/>
        </w:rPr>
        <w:t>ORCID iD</w:t>
      </w:r>
      <w:r w:rsidRPr="00266CA9">
        <w:t>: This is a mandatory. Each author must include their ORCID iD (https://orcid.org/), which helps link his/her research output to their identity.</w:t>
      </w:r>
    </w:p>
    <w:p w14:paraId="3D940103" w14:textId="77777777" w:rsidR="007707C8" w:rsidRPr="00266CA9" w:rsidRDefault="007707C8" w:rsidP="001813BC">
      <w:pPr>
        <w:numPr>
          <w:ilvl w:val="0"/>
          <w:numId w:val="25"/>
        </w:numPr>
        <w:ind w:left="851"/>
        <w:jc w:val="both"/>
      </w:pPr>
      <w:r w:rsidRPr="00266CA9">
        <w:rPr>
          <w:b/>
          <w:bCs/>
        </w:rPr>
        <w:t xml:space="preserve">Google Scholar Profile: </w:t>
      </w:r>
      <w:r w:rsidRPr="00266CA9">
        <w:t>Include the link to the author's Google Scholar profile. If the author does not have a Google Scholar profile, they may create a new one and include the link.</w:t>
      </w:r>
    </w:p>
    <w:p w14:paraId="71F7AA4D" w14:textId="77777777" w:rsidR="007707C8" w:rsidRPr="00266CA9" w:rsidRDefault="007707C8" w:rsidP="001813BC">
      <w:pPr>
        <w:numPr>
          <w:ilvl w:val="0"/>
          <w:numId w:val="25"/>
        </w:numPr>
        <w:ind w:left="851"/>
        <w:jc w:val="both"/>
      </w:pPr>
      <w:r w:rsidRPr="00266CA9">
        <w:rPr>
          <w:b/>
          <w:bCs/>
        </w:rPr>
        <w:t xml:space="preserve">Scopus Author ID: </w:t>
      </w:r>
      <w:r w:rsidRPr="00266CA9">
        <w:t>If available, include the Scopus Author ID to enhance visibility on Scopus.</w:t>
      </w:r>
    </w:p>
    <w:p w14:paraId="454D407C" w14:textId="77777777" w:rsidR="007707C8" w:rsidRPr="00266CA9" w:rsidRDefault="007707C8" w:rsidP="001813BC">
      <w:pPr>
        <w:numPr>
          <w:ilvl w:val="0"/>
          <w:numId w:val="25"/>
        </w:numPr>
        <w:ind w:left="851"/>
        <w:jc w:val="both"/>
      </w:pPr>
      <w:r w:rsidRPr="00266CA9">
        <w:rPr>
          <w:b/>
          <w:bCs/>
        </w:rPr>
        <w:t xml:space="preserve">Web of Science (WoS) ResearcherID: </w:t>
      </w:r>
      <w:r w:rsidRPr="00266CA9">
        <w:t>Include the Web of Science ResearcherID. If the author does not have a WoS profile, they may create a new one and include the link.</w:t>
      </w:r>
    </w:p>
    <w:p w14:paraId="3FAFC045" w14:textId="77777777" w:rsidR="007707C8" w:rsidRPr="00266CA9" w:rsidRDefault="007707C8" w:rsidP="001813BC">
      <w:pPr>
        <w:numPr>
          <w:ilvl w:val="0"/>
          <w:numId w:val="24"/>
        </w:numPr>
        <w:tabs>
          <w:tab w:val="clear" w:pos="720"/>
        </w:tabs>
        <w:ind w:left="426"/>
        <w:jc w:val="both"/>
      </w:pPr>
      <w:r w:rsidRPr="00266CA9">
        <w:rPr>
          <w:b/>
          <w:bCs/>
        </w:rPr>
        <w:t xml:space="preserve">Brief biography: </w:t>
      </w:r>
      <w:r w:rsidRPr="00266CA9">
        <w:t>Provide a concise overview of the author's academic background, research interests, notable publications, and contributions to the current paper. This should be no longer than 150 to 200 words (9 pt).</w:t>
      </w:r>
    </w:p>
    <w:p w14:paraId="546FEE22" w14:textId="77777777" w:rsidR="007707C8" w:rsidRPr="00266CA9" w:rsidRDefault="007707C8" w:rsidP="001813BC">
      <w:pPr>
        <w:numPr>
          <w:ilvl w:val="0"/>
          <w:numId w:val="24"/>
        </w:numPr>
        <w:tabs>
          <w:tab w:val="clear" w:pos="720"/>
        </w:tabs>
        <w:ind w:left="426"/>
        <w:jc w:val="both"/>
      </w:pPr>
      <w:r w:rsidRPr="00266CA9">
        <w:rPr>
          <w:b/>
          <w:bCs/>
        </w:rPr>
        <w:t xml:space="preserve">Professional achievements: </w:t>
      </w:r>
      <w:r w:rsidRPr="00266CA9">
        <w:t>If available, mention any important awards, recognition, or research projects the author has been involved in.</w:t>
      </w:r>
    </w:p>
    <w:p w14:paraId="650F6ABC" w14:textId="77777777" w:rsidR="007707C8" w:rsidRPr="00266CA9" w:rsidRDefault="007707C8" w:rsidP="001813BC">
      <w:pPr>
        <w:numPr>
          <w:ilvl w:val="0"/>
          <w:numId w:val="24"/>
        </w:numPr>
        <w:tabs>
          <w:tab w:val="clear" w:pos="720"/>
        </w:tabs>
        <w:ind w:left="426"/>
        <w:jc w:val="both"/>
      </w:pPr>
      <w:r w:rsidRPr="00266CA9">
        <w:rPr>
          <w:b/>
          <w:bCs/>
        </w:rPr>
        <w:lastRenderedPageBreak/>
        <w:t xml:space="preserve">Photo Submission: </w:t>
      </w:r>
      <w:r w:rsidRPr="00266CA9">
        <w:t>Authors must submit a clear, professional headshot (3x4 cm). The photo should be of high quality, well-lit, and not blurry. Avoid using photos that are overly casual or low resolution.</w:t>
      </w:r>
    </w:p>
    <w:p w14:paraId="1B7EAD14" w14:textId="77777777" w:rsidR="007707C8" w:rsidRPr="00266CA9" w:rsidRDefault="007707C8" w:rsidP="00D60120">
      <w:pPr>
        <w:jc w:val="both"/>
        <w:rPr>
          <w:b/>
          <w:bCs/>
        </w:rPr>
      </w:pPr>
    </w:p>
    <w:p w14:paraId="65C298A1" w14:textId="77777777" w:rsidR="007707C8" w:rsidRPr="00266CA9" w:rsidRDefault="007707C8">
      <w:pPr>
        <w:rPr>
          <w:i/>
        </w:rPr>
      </w:pPr>
      <w:r w:rsidRPr="00266CA9">
        <w:rPr>
          <w:i/>
        </w:rPr>
        <w:br w:type="page"/>
      </w:r>
    </w:p>
    <w:p w14:paraId="75663373" w14:textId="77777777" w:rsidR="007707C8" w:rsidRPr="00266CA9" w:rsidRDefault="007707C8" w:rsidP="00D60120">
      <w:pPr>
        <w:jc w:val="both"/>
        <w:rPr>
          <w:i/>
        </w:rPr>
      </w:pPr>
      <w:r w:rsidRPr="00266CA9">
        <w:rPr>
          <w:i/>
        </w:rPr>
        <w:lastRenderedPageBreak/>
        <w:t>Below is an example of how to format the biography section for each author:</w:t>
      </w:r>
    </w:p>
    <w:p w14:paraId="6CD0B03F" w14:textId="77777777" w:rsidR="007707C8" w:rsidRPr="00266CA9" w:rsidRDefault="007707C8" w:rsidP="00D60120">
      <w:pPr>
        <w:jc w:val="both"/>
        <w:rPr>
          <w:i/>
          <w:iCs/>
        </w:rPr>
      </w:pPr>
    </w:p>
    <w:p w14:paraId="1D064944" w14:textId="77777777" w:rsidR="007707C8" w:rsidRPr="00266CA9" w:rsidRDefault="007707C8" w:rsidP="00D60120">
      <w:pPr>
        <w:jc w:val="both"/>
        <w:rPr>
          <w:b/>
        </w:rPr>
      </w:pPr>
    </w:p>
    <w:p w14:paraId="15356A3B" w14:textId="77777777" w:rsidR="007707C8" w:rsidRPr="00266CA9" w:rsidRDefault="007707C8" w:rsidP="00D60120">
      <w:pPr>
        <w:jc w:val="both"/>
      </w:pPr>
      <w:r w:rsidRPr="00266CA9">
        <w:rPr>
          <w:b/>
        </w:rPr>
        <w:t>BIOGRAPHIES OF AUTHORS</w:t>
      </w:r>
    </w:p>
    <w:p w14:paraId="3D391993" w14:textId="77777777" w:rsidR="007707C8" w:rsidRPr="00266CA9" w:rsidRDefault="007707C8" w:rsidP="00153B6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6884"/>
      </w:tblGrid>
      <w:tr w:rsidR="007707C8" w:rsidRPr="00266CA9" w14:paraId="57CC766B" w14:textId="77777777" w:rsidTr="00A61C92">
        <w:trPr>
          <w:trHeight w:val="1547"/>
        </w:trPr>
        <w:tc>
          <w:tcPr>
            <w:tcW w:w="1079" w:type="pct"/>
          </w:tcPr>
          <w:p w14:paraId="5296E276" w14:textId="640168ED" w:rsidR="007707C8" w:rsidRPr="00266CA9" w:rsidRDefault="007707C8" w:rsidP="00A67CD8">
            <w:pPr>
              <w:jc w:val="center"/>
              <w:rPr>
                <w:highlight w:val="yellow"/>
              </w:rPr>
            </w:pPr>
          </w:p>
        </w:tc>
        <w:tc>
          <w:tcPr>
            <w:tcW w:w="3921" w:type="pct"/>
          </w:tcPr>
          <w:p w14:paraId="017A9C57" w14:textId="165B8F09" w:rsidR="007707C8" w:rsidRPr="00266CA9" w:rsidRDefault="007707C8" w:rsidP="00A67CD8">
            <w:pPr>
              <w:jc w:val="both"/>
              <w:rPr>
                <w:highlight w:val="yellow"/>
              </w:rPr>
            </w:pPr>
          </w:p>
        </w:tc>
      </w:tr>
      <w:tr w:rsidR="007707C8" w:rsidRPr="00266CA9" w14:paraId="245A4151" w14:textId="77777777" w:rsidTr="00A61C92">
        <w:tc>
          <w:tcPr>
            <w:tcW w:w="1079" w:type="pct"/>
          </w:tcPr>
          <w:p w14:paraId="59E7C548" w14:textId="77777777" w:rsidR="007707C8" w:rsidRPr="00266CA9" w:rsidRDefault="007707C8" w:rsidP="00A67CD8">
            <w:pPr>
              <w:jc w:val="center"/>
              <w:rPr>
                <w:highlight w:val="yellow"/>
              </w:rPr>
            </w:pPr>
            <w:bookmarkStart w:id="7" w:name="_Hlk78354998"/>
          </w:p>
        </w:tc>
        <w:tc>
          <w:tcPr>
            <w:tcW w:w="3921" w:type="pct"/>
          </w:tcPr>
          <w:p w14:paraId="2B883B5E" w14:textId="77777777" w:rsidR="007707C8" w:rsidRPr="00266CA9" w:rsidRDefault="007707C8" w:rsidP="00A67CD8">
            <w:pPr>
              <w:jc w:val="both"/>
              <w:rPr>
                <w:highlight w:val="yellow"/>
              </w:rPr>
            </w:pPr>
          </w:p>
        </w:tc>
      </w:tr>
      <w:tr w:rsidR="007707C8" w:rsidRPr="00266CA9" w14:paraId="32A1AE3F" w14:textId="77777777" w:rsidTr="00A61C92">
        <w:tc>
          <w:tcPr>
            <w:tcW w:w="1079" w:type="pct"/>
          </w:tcPr>
          <w:p w14:paraId="358894CC" w14:textId="54670C56" w:rsidR="007707C8" w:rsidRPr="00266CA9" w:rsidRDefault="007707C8" w:rsidP="00A67CD8">
            <w:pPr>
              <w:jc w:val="center"/>
              <w:rPr>
                <w:highlight w:val="yellow"/>
              </w:rPr>
            </w:pPr>
          </w:p>
        </w:tc>
        <w:tc>
          <w:tcPr>
            <w:tcW w:w="3921" w:type="pct"/>
          </w:tcPr>
          <w:p w14:paraId="53C11DD1" w14:textId="10511FD4" w:rsidR="007707C8" w:rsidRPr="00266CA9" w:rsidRDefault="007707C8" w:rsidP="00A67CD8">
            <w:pPr>
              <w:jc w:val="both"/>
              <w:rPr>
                <w:sz w:val="18"/>
                <w:szCs w:val="18"/>
                <w:highlight w:val="yellow"/>
              </w:rPr>
            </w:pPr>
          </w:p>
        </w:tc>
      </w:tr>
      <w:tr w:rsidR="007707C8" w:rsidRPr="00266CA9" w14:paraId="372BA1CA" w14:textId="77777777" w:rsidTr="00A61C92">
        <w:trPr>
          <w:trHeight w:val="64"/>
        </w:trPr>
        <w:tc>
          <w:tcPr>
            <w:tcW w:w="1079" w:type="pct"/>
          </w:tcPr>
          <w:p w14:paraId="7FA6801F" w14:textId="77777777" w:rsidR="007707C8" w:rsidRPr="00266CA9" w:rsidRDefault="007707C8" w:rsidP="00A67CD8">
            <w:pPr>
              <w:jc w:val="center"/>
              <w:rPr>
                <w:noProof/>
              </w:rPr>
            </w:pPr>
          </w:p>
        </w:tc>
        <w:tc>
          <w:tcPr>
            <w:tcW w:w="3921" w:type="pct"/>
          </w:tcPr>
          <w:p w14:paraId="318E3247" w14:textId="77777777" w:rsidR="007707C8" w:rsidRPr="00266CA9" w:rsidRDefault="007707C8" w:rsidP="00A67CD8">
            <w:pPr>
              <w:jc w:val="both"/>
              <w:rPr>
                <w:b/>
                <w:bCs/>
                <w:sz w:val="18"/>
                <w:szCs w:val="18"/>
              </w:rPr>
            </w:pPr>
          </w:p>
        </w:tc>
      </w:tr>
      <w:tr w:rsidR="007707C8" w:rsidRPr="00266CA9" w14:paraId="4643A1F3" w14:textId="77777777" w:rsidTr="00A61C92">
        <w:trPr>
          <w:trHeight w:val="64"/>
        </w:trPr>
        <w:tc>
          <w:tcPr>
            <w:tcW w:w="1079" w:type="pct"/>
          </w:tcPr>
          <w:p w14:paraId="1FEA8D9D" w14:textId="133EC0AA" w:rsidR="007707C8" w:rsidRPr="00266CA9" w:rsidRDefault="007707C8" w:rsidP="00A67CD8">
            <w:pPr>
              <w:jc w:val="center"/>
              <w:rPr>
                <w:noProof/>
                <w:sz w:val="24"/>
                <w:szCs w:val="24"/>
              </w:rPr>
            </w:pPr>
          </w:p>
        </w:tc>
        <w:tc>
          <w:tcPr>
            <w:tcW w:w="3921" w:type="pct"/>
          </w:tcPr>
          <w:p w14:paraId="0447819A" w14:textId="6971F985" w:rsidR="007707C8" w:rsidRPr="00266CA9" w:rsidRDefault="007707C8" w:rsidP="00A67CD8">
            <w:pPr>
              <w:jc w:val="both"/>
              <w:rPr>
                <w:b/>
                <w:bCs/>
                <w:sz w:val="18"/>
                <w:szCs w:val="18"/>
              </w:rPr>
            </w:pPr>
          </w:p>
        </w:tc>
      </w:tr>
      <w:bookmarkEnd w:id="7"/>
    </w:tbl>
    <w:p w14:paraId="2BA8B92D" w14:textId="77777777" w:rsidR="007707C8" w:rsidRPr="00266CA9" w:rsidRDefault="007707C8" w:rsidP="00F15BF4">
      <w:pPr>
        <w:ind w:firstLine="720"/>
        <w:jc w:val="both"/>
        <w:rPr>
          <w:iCs/>
        </w:rPr>
      </w:pPr>
    </w:p>
    <w:sectPr w:rsidR="007707C8" w:rsidRPr="00266CA9" w:rsidSect="002A276C">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149C" w14:textId="77777777" w:rsidR="00D440D4" w:rsidRDefault="00D440D4">
      <w:r>
        <w:separator/>
      </w:r>
    </w:p>
  </w:endnote>
  <w:endnote w:type="continuationSeparator" w:id="0">
    <w:p w14:paraId="29FB9057" w14:textId="77777777" w:rsidR="00D440D4" w:rsidRDefault="00D44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Palatino">
    <w:altName w:val="Book Antiqua"/>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20B0604020202020204"/>
    <w:charset w:val="00"/>
    <w:family w:val="roman"/>
    <w:notTrueType/>
    <w:pitch w:val="default"/>
  </w:font>
  <w:font w:name="NimbusRomNo9L-Regu">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4ADC624"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8245"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CE106" id="Line 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"/>
          </w:pict>
        </mc:Fallback>
      </mc:AlternateContent>
    </w:r>
    <w:r w:rsidR="00525D24">
      <w:t>TEL</w:t>
    </w:r>
    <w:r w:rsidR="00525D24" w:rsidRPr="008B3F47">
      <w:rPr>
        <w:noProof/>
        <w:lang w:val="en-GB" w:eastAsia="en-GB"/>
      </w:rPr>
      <w:t>KOMNIKA</w:t>
    </w:r>
    <w:r w:rsidR="00525D24">
      <w:rPr>
        <w:noProof/>
        <w:lang w:val="en-GB" w:eastAsia="en-GB"/>
      </w:rPr>
      <w:t xml:space="preserve"> </w:t>
    </w:r>
    <w:r w:rsidR="00525D24" w:rsidRPr="00B50C1D">
      <w:rPr>
        <w:noProof/>
        <w:lang w:val="en-GB" w:eastAsia="en-GB"/>
      </w:rPr>
      <w:t>Telecommun</w:t>
    </w:r>
    <w:r w:rsidR="00525D24">
      <w:rPr>
        <w:noProof/>
        <w:lang w:val="en-GB" w:eastAsia="en-GB"/>
      </w:rPr>
      <w:t xml:space="preserve"> Comput El </w:t>
    </w:r>
    <w:r w:rsidR="00525D24" w:rsidRPr="00B54218">
      <w:rPr>
        <w:noProof/>
        <w:lang w:val="en-GB" w:eastAsia="en-GB"/>
      </w:rPr>
      <w:t>Control</w:t>
    </w:r>
    <w:r w:rsidR="00525D24" w:rsidRPr="00B54218">
      <w:t xml:space="preserve">, Vol. </w:t>
    </w:r>
    <w:r w:rsidR="00E554F6">
      <w:t>99</w:t>
    </w:r>
    <w:r w:rsidR="00525D24" w:rsidRPr="00B54218">
      <w:t xml:space="preserve">, No. </w:t>
    </w:r>
    <w:r w:rsidR="00E554F6">
      <w:t>1</w:t>
    </w:r>
    <w:r w:rsidR="00525D24" w:rsidRPr="00B54218">
      <w:t>, Month 20</w:t>
    </w:r>
    <w:r w:rsidR="00E554F6">
      <w:t>99</w:t>
    </w:r>
    <w:r w:rsidR="00525D24" w:rsidRPr="00B54218">
      <w:t xml:space="preserve">: </w:t>
    </w:r>
    <w:r w:rsidR="00E554F6">
      <w:t>1</w:t>
    </w:r>
    <w:r w:rsidR="00525D24" w:rsidRPr="00B54218">
      <w:t>-</w:t>
    </w:r>
    <w:r w:rsidR="00E554F6">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4"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F7FFB"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&#13;&#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1AF45B70"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8242"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83430C"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"/>
          </w:pict>
        </mc:Fallback>
      </mc:AlternateContent>
    </w:r>
    <w:r w:rsidR="00C854C1" w:rsidRPr="00C854C1">
      <w:rPr>
        <w:b/>
        <w:i/>
        <w:szCs w:val="18"/>
      </w:rPr>
      <w:t>Journal homepage</w:t>
    </w:r>
    <w:r w:rsidR="00C854C1">
      <w:rPr>
        <w:i/>
        <w:szCs w:val="18"/>
      </w:rPr>
      <w:t xml:space="preserve">: </w:t>
    </w:r>
    <w:r w:rsidR="00525D24" w:rsidRPr="00D2728B">
      <w:rPr>
        <w:i/>
        <w:szCs w:val="18"/>
      </w:rPr>
      <w:t>http://journal.uad.ac.id/index.php/TELKOMNIKA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1EFE" w14:textId="77777777" w:rsidR="00D440D4" w:rsidRDefault="00D440D4">
      <w:r>
        <w:separator/>
      </w:r>
    </w:p>
  </w:footnote>
  <w:footnote w:type="continuationSeparator" w:id="0">
    <w:p w14:paraId="7A7A4E61" w14:textId="77777777" w:rsidR="00D440D4" w:rsidRDefault="00D44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192AF630"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8240"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14EFE1"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&#13;&#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bookmarkStart w:id="8" w:name="_Hlk24008618"/>
    <w:r w:rsidR="00525D24" w:rsidRPr="008B3F47">
      <w:t>1693-6930</w:t>
    </w:r>
    <w:bookmarkEnd w:id="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75ACA36A" w:rsidR="00097958" w:rsidRPr="003D5B84" w:rsidRDefault="00525D24" w:rsidP="00222701">
    <w:pPr>
      <w:pStyle w:val="Header"/>
      <w:tabs>
        <w:tab w:val="clear" w:pos="4320"/>
        <w:tab w:val="clear" w:pos="8640"/>
        <w:tab w:val="left" w:pos="0"/>
        <w:tab w:val="center" w:pos="4301"/>
        <w:tab w:val="left" w:pos="7938"/>
      </w:tabs>
    </w:pPr>
    <w:r w:rsidRPr="008B3F47">
      <w:rPr>
        <w:noProof/>
        <w:lang w:val="en-GB" w:eastAsia="en-GB"/>
      </w:rPr>
      <w:t>TELKOMNIKA</w:t>
    </w:r>
    <w:r>
      <w:rPr>
        <w:noProof/>
        <w:lang w:val="en-GB" w:eastAsia="en-GB"/>
      </w:rPr>
      <w:t xml:space="preserve"> </w:t>
    </w:r>
    <w:r w:rsidRPr="00B50C1D">
      <w:rPr>
        <w:noProof/>
        <w:lang w:val="en-GB" w:eastAsia="en-GB"/>
      </w:rPr>
      <w:t>Telecommun</w:t>
    </w:r>
    <w:r>
      <w:rPr>
        <w:noProof/>
        <w:lang w:val="en-GB" w:eastAsia="en-GB"/>
      </w:rPr>
      <w:t xml:space="preserve"> Comput El Control</w:t>
    </w:r>
    <w:r w:rsidR="00A93117">
      <w:rPr>
        <w:noProof/>
        <w:lang w:val="en-GB" w:eastAsia="en-GB"/>
      </w:rPr>
      <w:tab/>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3"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BCACA4"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&#13;&#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E317" w14:textId="77777777" w:rsidR="00525D24" w:rsidRPr="005936BD" w:rsidRDefault="00525D24" w:rsidP="00525D24">
    <w:pPr>
      <w:pStyle w:val="Header"/>
      <w:tabs>
        <w:tab w:val="clear" w:pos="4320"/>
        <w:tab w:val="clear" w:pos="8640"/>
      </w:tabs>
      <w:ind w:right="45"/>
      <w:rPr>
        <w:b/>
        <w:bCs/>
      </w:rPr>
    </w:pPr>
    <w:r w:rsidRPr="005936BD">
      <w:rPr>
        <w:b/>
        <w:bCs/>
      </w:rPr>
      <w:t>TELKOMNIKA Telecommunication Computing Electronics and Control</w:t>
    </w:r>
  </w:p>
  <w:p w14:paraId="1DC0266F" w14:textId="77777777" w:rsidR="00E554F6" w:rsidRPr="00E554F6" w:rsidRDefault="00E554F6" w:rsidP="00E554F6">
    <w:pPr>
      <w:pStyle w:val="Header"/>
      <w:tabs>
        <w:tab w:val="clear" w:pos="4320"/>
        <w:tab w:val="clear" w:pos="8640"/>
      </w:tabs>
      <w:ind w:right="45"/>
    </w:pPr>
    <w:bookmarkStart w:id="9" w:name="_Hlk80000548"/>
    <w:r w:rsidRPr="00E554F6">
      <w:t>Vol. 99, No. 1, Month 2099, pp. 1~1x</w:t>
    </w:r>
  </w:p>
  <w:bookmarkEnd w:id="9"/>
  <w:p w14:paraId="2A371CCD" w14:textId="1057448B" w:rsidR="00097958" w:rsidRDefault="00525D24" w:rsidP="00525D24">
    <w:pPr>
      <w:pStyle w:val="Header"/>
      <w:tabs>
        <w:tab w:val="clear" w:pos="4320"/>
        <w:tab w:val="clear" w:pos="8640"/>
        <w:tab w:val="left" w:pos="7938"/>
        <w:tab w:val="right" w:pos="8789"/>
      </w:tabs>
      <w:rPr>
        <w:rStyle w:val="PageNumber"/>
      </w:rPr>
    </w:pPr>
    <w:r w:rsidRPr="005936BD">
      <w:t xml:space="preserve">ISSN: </w:t>
    </w:r>
    <w:bookmarkStart w:id="10" w:name="_Hlk24008550"/>
    <w:r w:rsidRPr="005936BD">
      <w:t>1693-6930</w:t>
    </w:r>
    <w:bookmarkEnd w:id="10"/>
    <w:r w:rsidRPr="005936BD">
      <w:t>, DOI: 10.12928/TELKOMNIKA.v</w:t>
    </w:r>
    <w:r w:rsidR="00E554F6">
      <w:t>99</w:t>
    </w:r>
    <w:r w:rsidRPr="005936BD">
      <w:t>i</w:t>
    </w:r>
    <w:r w:rsidR="00E554F6">
      <w:t>1</w:t>
    </w:r>
    <w:r w:rsidRPr="005936BD">
      <w:t>.paper</w:t>
    </w:r>
    <w:r>
      <w:t>ID</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58241"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53E8B8"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&#13;&#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32D"/>
    <w:multiLevelType w:val="multilevel"/>
    <w:tmpl w:val="4F0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96E67"/>
    <w:multiLevelType w:val="multilevel"/>
    <w:tmpl w:val="7FEA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95CA5"/>
    <w:multiLevelType w:val="multilevel"/>
    <w:tmpl w:val="C0A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149B8"/>
    <w:multiLevelType w:val="hybridMultilevel"/>
    <w:tmpl w:val="17F681C4"/>
    <w:lvl w:ilvl="0" w:tplc="0BD2D5D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2B871540"/>
    <w:multiLevelType w:val="multilevel"/>
    <w:tmpl w:val="D0EA3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313F065E"/>
    <w:multiLevelType w:val="multilevel"/>
    <w:tmpl w:val="D88E4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F7EC6"/>
    <w:multiLevelType w:val="hybridMultilevel"/>
    <w:tmpl w:val="6EA0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E15A3"/>
    <w:multiLevelType w:val="multilevel"/>
    <w:tmpl w:val="9B6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AB54C20"/>
    <w:multiLevelType w:val="hybridMultilevel"/>
    <w:tmpl w:val="C8227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4D2453"/>
    <w:multiLevelType w:val="multilevel"/>
    <w:tmpl w:val="5F2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2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E49520F"/>
    <w:multiLevelType w:val="hybridMultilevel"/>
    <w:tmpl w:val="78D8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6569E5"/>
    <w:multiLevelType w:val="multilevel"/>
    <w:tmpl w:val="73C00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81E4A"/>
    <w:multiLevelType w:val="multilevel"/>
    <w:tmpl w:val="8BA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30"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31" w15:restartNumberingAfterBreak="0">
    <w:nsid w:val="65F94685"/>
    <w:multiLevelType w:val="multilevel"/>
    <w:tmpl w:val="646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0A3B17"/>
    <w:multiLevelType w:val="multilevel"/>
    <w:tmpl w:val="7260514A"/>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20" w:hanging="360"/>
      </w:pPr>
      <w:rPr>
        <w:rFonts w:hint="default"/>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5" w15:restartNumberingAfterBreak="0">
    <w:nsid w:val="6E3C39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1050D11"/>
    <w:multiLevelType w:val="multilevel"/>
    <w:tmpl w:val="038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96D9F"/>
    <w:multiLevelType w:val="hybridMultilevel"/>
    <w:tmpl w:val="550C18DC"/>
    <w:lvl w:ilvl="0" w:tplc="0BD2D5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2565295">
    <w:abstractNumId w:val="29"/>
  </w:num>
  <w:num w:numId="2" w16cid:durableId="1649673720">
    <w:abstractNumId w:val="21"/>
  </w:num>
  <w:num w:numId="3" w16cid:durableId="153960600">
    <w:abstractNumId w:val="34"/>
  </w:num>
  <w:num w:numId="4" w16cid:durableId="365638610">
    <w:abstractNumId w:val="18"/>
  </w:num>
  <w:num w:numId="5" w16cid:durableId="1428035558">
    <w:abstractNumId w:val="23"/>
  </w:num>
  <w:num w:numId="6" w16cid:durableId="1598173555">
    <w:abstractNumId w:val="30"/>
  </w:num>
  <w:num w:numId="7" w16cid:durableId="1047141778">
    <w:abstractNumId w:val="24"/>
  </w:num>
  <w:num w:numId="8" w16cid:durableId="132715508">
    <w:abstractNumId w:val="22"/>
  </w:num>
  <w:num w:numId="9" w16cid:durableId="1145126320">
    <w:abstractNumId w:val="15"/>
  </w:num>
  <w:num w:numId="10" w16cid:durableId="987975090">
    <w:abstractNumId w:val="3"/>
  </w:num>
  <w:num w:numId="11" w16cid:durableId="648098414">
    <w:abstractNumId w:val="2"/>
  </w:num>
  <w:num w:numId="12" w16cid:durableId="1334527560">
    <w:abstractNumId w:val="12"/>
  </w:num>
  <w:num w:numId="13" w16cid:durableId="457340279">
    <w:abstractNumId w:val="4"/>
  </w:num>
  <w:num w:numId="14" w16cid:durableId="311105422">
    <w:abstractNumId w:val="13"/>
  </w:num>
  <w:num w:numId="15" w16cid:durableId="1975867361">
    <w:abstractNumId w:val="33"/>
  </w:num>
  <w:num w:numId="16" w16cid:durableId="1476531473">
    <w:abstractNumId w:val="14"/>
  </w:num>
  <w:num w:numId="17" w16cid:durableId="1261530051">
    <w:abstractNumId w:val="32"/>
  </w:num>
  <w:num w:numId="18" w16cid:durableId="3818302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05700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763131">
    <w:abstractNumId w:val="28"/>
  </w:num>
  <w:num w:numId="21" w16cid:durableId="976639653">
    <w:abstractNumId w:val="16"/>
  </w:num>
  <w:num w:numId="22" w16cid:durableId="394009799">
    <w:abstractNumId w:val="16"/>
  </w:num>
  <w:num w:numId="23" w16cid:durableId="1111123382">
    <w:abstractNumId w:val="38"/>
  </w:num>
  <w:num w:numId="24" w16cid:durableId="1267150856">
    <w:abstractNumId w:val="7"/>
  </w:num>
  <w:num w:numId="25" w16cid:durableId="1400862579">
    <w:abstractNumId w:val="9"/>
  </w:num>
  <w:num w:numId="26" w16cid:durableId="1351178350">
    <w:abstractNumId w:val="11"/>
  </w:num>
  <w:num w:numId="27" w16cid:durableId="1532648586">
    <w:abstractNumId w:val="35"/>
  </w:num>
  <w:num w:numId="28" w16cid:durableId="503857234">
    <w:abstractNumId w:val="25"/>
  </w:num>
  <w:num w:numId="29" w16cid:durableId="24602797">
    <w:abstractNumId w:val="6"/>
  </w:num>
  <w:num w:numId="30" w16cid:durableId="644159605">
    <w:abstractNumId w:val="37"/>
  </w:num>
  <w:num w:numId="31" w16cid:durableId="2014140033">
    <w:abstractNumId w:val="19"/>
  </w:num>
  <w:num w:numId="32" w16cid:durableId="378361443">
    <w:abstractNumId w:val="31"/>
  </w:num>
  <w:num w:numId="33" w16cid:durableId="396786601">
    <w:abstractNumId w:val="26"/>
  </w:num>
  <w:num w:numId="34" w16cid:durableId="830606866">
    <w:abstractNumId w:val="17"/>
  </w:num>
  <w:num w:numId="35" w16cid:durableId="1196696000">
    <w:abstractNumId w:val="20"/>
  </w:num>
  <w:num w:numId="36" w16cid:durableId="591209812">
    <w:abstractNumId w:val="0"/>
  </w:num>
  <w:num w:numId="37" w16cid:durableId="404450337">
    <w:abstractNumId w:val="10"/>
  </w:num>
  <w:num w:numId="38" w16cid:durableId="764956500">
    <w:abstractNumId w:val="27"/>
  </w:num>
  <w:num w:numId="39" w16cid:durableId="3017582">
    <w:abstractNumId w:val="1"/>
  </w:num>
  <w:num w:numId="40" w16cid:durableId="527183267">
    <w:abstractNumId w:val="5"/>
  </w:num>
  <w:num w:numId="41" w16cid:durableId="128984198">
    <w:abstractNumId w:val="8"/>
  </w:num>
  <w:num w:numId="42" w16cid:durableId="906768135">
    <w:abstractNumId w:val="3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7FD"/>
    <w:rsid w:val="00015F2A"/>
    <w:rsid w:val="00017858"/>
    <w:rsid w:val="00022D47"/>
    <w:rsid w:val="00027142"/>
    <w:rsid w:val="000279BE"/>
    <w:rsid w:val="00030ABD"/>
    <w:rsid w:val="00030B26"/>
    <w:rsid w:val="00034C84"/>
    <w:rsid w:val="000416A3"/>
    <w:rsid w:val="000437AE"/>
    <w:rsid w:val="000442C6"/>
    <w:rsid w:val="000474E3"/>
    <w:rsid w:val="00047710"/>
    <w:rsid w:val="00050148"/>
    <w:rsid w:val="000523C5"/>
    <w:rsid w:val="00053FB7"/>
    <w:rsid w:val="00055296"/>
    <w:rsid w:val="0006020A"/>
    <w:rsid w:val="00060330"/>
    <w:rsid w:val="00060F5C"/>
    <w:rsid w:val="00061D77"/>
    <w:rsid w:val="00062720"/>
    <w:rsid w:val="00062EE6"/>
    <w:rsid w:val="0006361D"/>
    <w:rsid w:val="000642E2"/>
    <w:rsid w:val="00064AB2"/>
    <w:rsid w:val="00065191"/>
    <w:rsid w:val="00066063"/>
    <w:rsid w:val="00066E8F"/>
    <w:rsid w:val="0007067D"/>
    <w:rsid w:val="0007154C"/>
    <w:rsid w:val="0007236F"/>
    <w:rsid w:val="00073422"/>
    <w:rsid w:val="00073635"/>
    <w:rsid w:val="0007385D"/>
    <w:rsid w:val="00075092"/>
    <w:rsid w:val="00075E2D"/>
    <w:rsid w:val="00076C16"/>
    <w:rsid w:val="000776D4"/>
    <w:rsid w:val="00080CCD"/>
    <w:rsid w:val="000830A2"/>
    <w:rsid w:val="00083B9D"/>
    <w:rsid w:val="00083DD6"/>
    <w:rsid w:val="00085121"/>
    <w:rsid w:val="00085D1C"/>
    <w:rsid w:val="00086551"/>
    <w:rsid w:val="000877AC"/>
    <w:rsid w:val="00087876"/>
    <w:rsid w:val="00087AF7"/>
    <w:rsid w:val="00090B78"/>
    <w:rsid w:val="00091730"/>
    <w:rsid w:val="0009296C"/>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2C9F"/>
    <w:rsid w:val="000C4B17"/>
    <w:rsid w:val="000C730A"/>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5787"/>
    <w:rsid w:val="000E708C"/>
    <w:rsid w:val="000F279B"/>
    <w:rsid w:val="000F29E1"/>
    <w:rsid w:val="000F61E2"/>
    <w:rsid w:val="000F6640"/>
    <w:rsid w:val="000F703D"/>
    <w:rsid w:val="000F7ED5"/>
    <w:rsid w:val="0010046E"/>
    <w:rsid w:val="0010175B"/>
    <w:rsid w:val="00102A61"/>
    <w:rsid w:val="001041EB"/>
    <w:rsid w:val="001045B1"/>
    <w:rsid w:val="00104BF1"/>
    <w:rsid w:val="00105D69"/>
    <w:rsid w:val="00106F02"/>
    <w:rsid w:val="001078A8"/>
    <w:rsid w:val="00107904"/>
    <w:rsid w:val="00111779"/>
    <w:rsid w:val="001129DE"/>
    <w:rsid w:val="0011369D"/>
    <w:rsid w:val="00113F18"/>
    <w:rsid w:val="00114470"/>
    <w:rsid w:val="00115B88"/>
    <w:rsid w:val="00117326"/>
    <w:rsid w:val="00117C85"/>
    <w:rsid w:val="00121C37"/>
    <w:rsid w:val="001222E6"/>
    <w:rsid w:val="00122833"/>
    <w:rsid w:val="0012288F"/>
    <w:rsid w:val="00122C6F"/>
    <w:rsid w:val="00123EBF"/>
    <w:rsid w:val="0012593C"/>
    <w:rsid w:val="00125B3C"/>
    <w:rsid w:val="00125C41"/>
    <w:rsid w:val="00126B1A"/>
    <w:rsid w:val="0013179E"/>
    <w:rsid w:val="00131A6C"/>
    <w:rsid w:val="00131E4C"/>
    <w:rsid w:val="00133B59"/>
    <w:rsid w:val="001363DF"/>
    <w:rsid w:val="00136716"/>
    <w:rsid w:val="00137465"/>
    <w:rsid w:val="00137E25"/>
    <w:rsid w:val="00137F36"/>
    <w:rsid w:val="00140F32"/>
    <w:rsid w:val="001414E2"/>
    <w:rsid w:val="001434C3"/>
    <w:rsid w:val="001441CB"/>
    <w:rsid w:val="00144CB0"/>
    <w:rsid w:val="00145453"/>
    <w:rsid w:val="0014611F"/>
    <w:rsid w:val="00146861"/>
    <w:rsid w:val="00146FBB"/>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088F"/>
    <w:rsid w:val="00172021"/>
    <w:rsid w:val="0017238E"/>
    <w:rsid w:val="00176E09"/>
    <w:rsid w:val="00177E2C"/>
    <w:rsid w:val="00180992"/>
    <w:rsid w:val="00180FD2"/>
    <w:rsid w:val="00180FD4"/>
    <w:rsid w:val="001813BC"/>
    <w:rsid w:val="00181509"/>
    <w:rsid w:val="00181965"/>
    <w:rsid w:val="00182489"/>
    <w:rsid w:val="00185202"/>
    <w:rsid w:val="00185D54"/>
    <w:rsid w:val="00187B69"/>
    <w:rsid w:val="0019050C"/>
    <w:rsid w:val="00192E8C"/>
    <w:rsid w:val="0019377B"/>
    <w:rsid w:val="001937A2"/>
    <w:rsid w:val="0019391D"/>
    <w:rsid w:val="00193F7B"/>
    <w:rsid w:val="00195579"/>
    <w:rsid w:val="001A0839"/>
    <w:rsid w:val="001A2667"/>
    <w:rsid w:val="001A33EF"/>
    <w:rsid w:val="001A6E60"/>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4493"/>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6E76"/>
    <w:rsid w:val="002372D0"/>
    <w:rsid w:val="002378BD"/>
    <w:rsid w:val="00237B26"/>
    <w:rsid w:val="00240303"/>
    <w:rsid w:val="0024180A"/>
    <w:rsid w:val="0024268D"/>
    <w:rsid w:val="00250442"/>
    <w:rsid w:val="00250A66"/>
    <w:rsid w:val="00254EC2"/>
    <w:rsid w:val="002550AB"/>
    <w:rsid w:val="00255388"/>
    <w:rsid w:val="00256322"/>
    <w:rsid w:val="00256662"/>
    <w:rsid w:val="002575A8"/>
    <w:rsid w:val="00260476"/>
    <w:rsid w:val="00261B88"/>
    <w:rsid w:val="0026229E"/>
    <w:rsid w:val="002622CD"/>
    <w:rsid w:val="00263AA1"/>
    <w:rsid w:val="00266574"/>
    <w:rsid w:val="002668F8"/>
    <w:rsid w:val="00266CA9"/>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C8E"/>
    <w:rsid w:val="00291EBF"/>
    <w:rsid w:val="0029430B"/>
    <w:rsid w:val="00296D8E"/>
    <w:rsid w:val="00297471"/>
    <w:rsid w:val="002A0772"/>
    <w:rsid w:val="002A276C"/>
    <w:rsid w:val="002B0462"/>
    <w:rsid w:val="002B0601"/>
    <w:rsid w:val="002B10C7"/>
    <w:rsid w:val="002B5C4A"/>
    <w:rsid w:val="002B66EF"/>
    <w:rsid w:val="002B6EC9"/>
    <w:rsid w:val="002B7609"/>
    <w:rsid w:val="002C0665"/>
    <w:rsid w:val="002C2C92"/>
    <w:rsid w:val="002C4749"/>
    <w:rsid w:val="002C49CF"/>
    <w:rsid w:val="002C6317"/>
    <w:rsid w:val="002D07B9"/>
    <w:rsid w:val="002D0C71"/>
    <w:rsid w:val="002D0F04"/>
    <w:rsid w:val="002D31A6"/>
    <w:rsid w:val="002D322F"/>
    <w:rsid w:val="002D4A56"/>
    <w:rsid w:val="002D797A"/>
    <w:rsid w:val="002E0BC4"/>
    <w:rsid w:val="002E184C"/>
    <w:rsid w:val="002E2CAE"/>
    <w:rsid w:val="002E60FC"/>
    <w:rsid w:val="002E6409"/>
    <w:rsid w:val="002E7220"/>
    <w:rsid w:val="002F137A"/>
    <w:rsid w:val="002F267D"/>
    <w:rsid w:val="002F3D30"/>
    <w:rsid w:val="002F41A4"/>
    <w:rsid w:val="002F48E3"/>
    <w:rsid w:val="002F6BBA"/>
    <w:rsid w:val="002F6DFA"/>
    <w:rsid w:val="002F7C5F"/>
    <w:rsid w:val="0030038F"/>
    <w:rsid w:val="003010C0"/>
    <w:rsid w:val="00302D7F"/>
    <w:rsid w:val="00305125"/>
    <w:rsid w:val="00306442"/>
    <w:rsid w:val="003069FB"/>
    <w:rsid w:val="00312C0C"/>
    <w:rsid w:val="00313AA2"/>
    <w:rsid w:val="003200C9"/>
    <w:rsid w:val="003209C7"/>
    <w:rsid w:val="00322675"/>
    <w:rsid w:val="0032306D"/>
    <w:rsid w:val="00323DE1"/>
    <w:rsid w:val="0032594A"/>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2675"/>
    <w:rsid w:val="003437DD"/>
    <w:rsid w:val="00343A49"/>
    <w:rsid w:val="0034452C"/>
    <w:rsid w:val="00346441"/>
    <w:rsid w:val="003475EC"/>
    <w:rsid w:val="0035076B"/>
    <w:rsid w:val="00352BEB"/>
    <w:rsid w:val="00353885"/>
    <w:rsid w:val="00354A58"/>
    <w:rsid w:val="00356070"/>
    <w:rsid w:val="00360BC7"/>
    <w:rsid w:val="00361EB1"/>
    <w:rsid w:val="003629D1"/>
    <w:rsid w:val="003637CE"/>
    <w:rsid w:val="00366670"/>
    <w:rsid w:val="003715EC"/>
    <w:rsid w:val="00373753"/>
    <w:rsid w:val="0037476F"/>
    <w:rsid w:val="003751C8"/>
    <w:rsid w:val="00376762"/>
    <w:rsid w:val="00376867"/>
    <w:rsid w:val="00376A96"/>
    <w:rsid w:val="003772AC"/>
    <w:rsid w:val="003809D4"/>
    <w:rsid w:val="0038168A"/>
    <w:rsid w:val="00381E56"/>
    <w:rsid w:val="003826FF"/>
    <w:rsid w:val="003867B9"/>
    <w:rsid w:val="00393D9D"/>
    <w:rsid w:val="00393E61"/>
    <w:rsid w:val="003954FC"/>
    <w:rsid w:val="00396D02"/>
    <w:rsid w:val="003A0041"/>
    <w:rsid w:val="003A1C3E"/>
    <w:rsid w:val="003A2810"/>
    <w:rsid w:val="003A2970"/>
    <w:rsid w:val="003A5088"/>
    <w:rsid w:val="003A6195"/>
    <w:rsid w:val="003A662B"/>
    <w:rsid w:val="003A6950"/>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F0964"/>
    <w:rsid w:val="003F18A1"/>
    <w:rsid w:val="003F1D93"/>
    <w:rsid w:val="003F1E98"/>
    <w:rsid w:val="003F2EB6"/>
    <w:rsid w:val="003F4897"/>
    <w:rsid w:val="003F6587"/>
    <w:rsid w:val="00401A16"/>
    <w:rsid w:val="00402C7D"/>
    <w:rsid w:val="00403A74"/>
    <w:rsid w:val="00407351"/>
    <w:rsid w:val="00407C2D"/>
    <w:rsid w:val="004106DF"/>
    <w:rsid w:val="00411A71"/>
    <w:rsid w:val="00411C0C"/>
    <w:rsid w:val="0041364A"/>
    <w:rsid w:val="0041399A"/>
    <w:rsid w:val="00414535"/>
    <w:rsid w:val="00414B79"/>
    <w:rsid w:val="00414EA0"/>
    <w:rsid w:val="00420D64"/>
    <w:rsid w:val="00423D84"/>
    <w:rsid w:val="00424E85"/>
    <w:rsid w:val="00425BE9"/>
    <w:rsid w:val="00427072"/>
    <w:rsid w:val="00427570"/>
    <w:rsid w:val="0043585C"/>
    <w:rsid w:val="00441F35"/>
    <w:rsid w:val="00443205"/>
    <w:rsid w:val="004439D2"/>
    <w:rsid w:val="0044507B"/>
    <w:rsid w:val="004503E9"/>
    <w:rsid w:val="00453463"/>
    <w:rsid w:val="00453F49"/>
    <w:rsid w:val="00454966"/>
    <w:rsid w:val="004550E4"/>
    <w:rsid w:val="004637E8"/>
    <w:rsid w:val="0046402F"/>
    <w:rsid w:val="00467368"/>
    <w:rsid w:val="004674CD"/>
    <w:rsid w:val="004710EE"/>
    <w:rsid w:val="00472E56"/>
    <w:rsid w:val="004740EC"/>
    <w:rsid w:val="004750E1"/>
    <w:rsid w:val="004819CF"/>
    <w:rsid w:val="00481DA2"/>
    <w:rsid w:val="00481DEB"/>
    <w:rsid w:val="00482168"/>
    <w:rsid w:val="00482432"/>
    <w:rsid w:val="004829CB"/>
    <w:rsid w:val="00482E1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670"/>
    <w:rsid w:val="004A5FC0"/>
    <w:rsid w:val="004A7C83"/>
    <w:rsid w:val="004B1FFE"/>
    <w:rsid w:val="004B2F8C"/>
    <w:rsid w:val="004B4EDE"/>
    <w:rsid w:val="004B589F"/>
    <w:rsid w:val="004B6040"/>
    <w:rsid w:val="004B661B"/>
    <w:rsid w:val="004B76DC"/>
    <w:rsid w:val="004C0B2C"/>
    <w:rsid w:val="004C1E2F"/>
    <w:rsid w:val="004C3BEB"/>
    <w:rsid w:val="004C59ED"/>
    <w:rsid w:val="004C65D5"/>
    <w:rsid w:val="004D1340"/>
    <w:rsid w:val="004D1EAC"/>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45F"/>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5D24"/>
    <w:rsid w:val="00526CFA"/>
    <w:rsid w:val="00530415"/>
    <w:rsid w:val="0053095F"/>
    <w:rsid w:val="00530CAF"/>
    <w:rsid w:val="0053172B"/>
    <w:rsid w:val="00532941"/>
    <w:rsid w:val="005342C1"/>
    <w:rsid w:val="00535A39"/>
    <w:rsid w:val="005373E3"/>
    <w:rsid w:val="00540DCE"/>
    <w:rsid w:val="00540DD7"/>
    <w:rsid w:val="00540F25"/>
    <w:rsid w:val="00541F86"/>
    <w:rsid w:val="00541FCB"/>
    <w:rsid w:val="0054283A"/>
    <w:rsid w:val="005450D3"/>
    <w:rsid w:val="00545E9C"/>
    <w:rsid w:val="00547658"/>
    <w:rsid w:val="0054768C"/>
    <w:rsid w:val="00550B18"/>
    <w:rsid w:val="0055343D"/>
    <w:rsid w:val="0055649A"/>
    <w:rsid w:val="00563102"/>
    <w:rsid w:val="00563893"/>
    <w:rsid w:val="00565F0F"/>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0BD4"/>
    <w:rsid w:val="00592442"/>
    <w:rsid w:val="0059283B"/>
    <w:rsid w:val="00593E92"/>
    <w:rsid w:val="005949F1"/>
    <w:rsid w:val="00594C35"/>
    <w:rsid w:val="005956F7"/>
    <w:rsid w:val="00595CB2"/>
    <w:rsid w:val="005978C8"/>
    <w:rsid w:val="005A047A"/>
    <w:rsid w:val="005A0A0F"/>
    <w:rsid w:val="005A1AD0"/>
    <w:rsid w:val="005A2361"/>
    <w:rsid w:val="005A24ED"/>
    <w:rsid w:val="005A2573"/>
    <w:rsid w:val="005A4783"/>
    <w:rsid w:val="005A69EC"/>
    <w:rsid w:val="005A6B87"/>
    <w:rsid w:val="005B0146"/>
    <w:rsid w:val="005B0825"/>
    <w:rsid w:val="005B0A84"/>
    <w:rsid w:val="005B2B9B"/>
    <w:rsid w:val="005B2D16"/>
    <w:rsid w:val="005B4DAF"/>
    <w:rsid w:val="005B56A0"/>
    <w:rsid w:val="005B5788"/>
    <w:rsid w:val="005B60D5"/>
    <w:rsid w:val="005B656F"/>
    <w:rsid w:val="005B693A"/>
    <w:rsid w:val="005C0292"/>
    <w:rsid w:val="005C11D6"/>
    <w:rsid w:val="005C12EA"/>
    <w:rsid w:val="005C1759"/>
    <w:rsid w:val="005C234E"/>
    <w:rsid w:val="005C4941"/>
    <w:rsid w:val="005D02EE"/>
    <w:rsid w:val="005D0C1B"/>
    <w:rsid w:val="005D210E"/>
    <w:rsid w:val="005D3D27"/>
    <w:rsid w:val="005D464B"/>
    <w:rsid w:val="005D509B"/>
    <w:rsid w:val="005D7D3A"/>
    <w:rsid w:val="005D7EB1"/>
    <w:rsid w:val="005E31C5"/>
    <w:rsid w:val="005E51F9"/>
    <w:rsid w:val="005E6EF7"/>
    <w:rsid w:val="005E7007"/>
    <w:rsid w:val="005E736A"/>
    <w:rsid w:val="005E75FC"/>
    <w:rsid w:val="005F042D"/>
    <w:rsid w:val="005F3703"/>
    <w:rsid w:val="005F3D1C"/>
    <w:rsid w:val="005F47FA"/>
    <w:rsid w:val="005F4808"/>
    <w:rsid w:val="005F534C"/>
    <w:rsid w:val="005F75F8"/>
    <w:rsid w:val="0060348A"/>
    <w:rsid w:val="0060379D"/>
    <w:rsid w:val="006044C7"/>
    <w:rsid w:val="0060654A"/>
    <w:rsid w:val="00612242"/>
    <w:rsid w:val="006123B6"/>
    <w:rsid w:val="00613977"/>
    <w:rsid w:val="0061627D"/>
    <w:rsid w:val="00617711"/>
    <w:rsid w:val="006206C7"/>
    <w:rsid w:val="00620FE4"/>
    <w:rsid w:val="00621DA5"/>
    <w:rsid w:val="00622EC4"/>
    <w:rsid w:val="0062488B"/>
    <w:rsid w:val="006327F1"/>
    <w:rsid w:val="006339CA"/>
    <w:rsid w:val="00636167"/>
    <w:rsid w:val="00644417"/>
    <w:rsid w:val="00645C69"/>
    <w:rsid w:val="00646D30"/>
    <w:rsid w:val="00647075"/>
    <w:rsid w:val="00652EBE"/>
    <w:rsid w:val="006549EF"/>
    <w:rsid w:val="00655972"/>
    <w:rsid w:val="00655C14"/>
    <w:rsid w:val="00656420"/>
    <w:rsid w:val="0065699B"/>
    <w:rsid w:val="00656AAA"/>
    <w:rsid w:val="00657116"/>
    <w:rsid w:val="00662070"/>
    <w:rsid w:val="0066237A"/>
    <w:rsid w:val="006628A9"/>
    <w:rsid w:val="0066416E"/>
    <w:rsid w:val="00665A9F"/>
    <w:rsid w:val="00665B37"/>
    <w:rsid w:val="00665DA0"/>
    <w:rsid w:val="006719D8"/>
    <w:rsid w:val="0067364F"/>
    <w:rsid w:val="00675D81"/>
    <w:rsid w:val="00676455"/>
    <w:rsid w:val="00676EB9"/>
    <w:rsid w:val="00682510"/>
    <w:rsid w:val="00682661"/>
    <w:rsid w:val="00682B00"/>
    <w:rsid w:val="00684A5F"/>
    <w:rsid w:val="00685AA5"/>
    <w:rsid w:val="00685FB4"/>
    <w:rsid w:val="006863DA"/>
    <w:rsid w:val="00687CA7"/>
    <w:rsid w:val="00687D3A"/>
    <w:rsid w:val="00691AA8"/>
    <w:rsid w:val="006925E2"/>
    <w:rsid w:val="006A0231"/>
    <w:rsid w:val="006A090C"/>
    <w:rsid w:val="006A1384"/>
    <w:rsid w:val="006A34DA"/>
    <w:rsid w:val="006A6246"/>
    <w:rsid w:val="006A636C"/>
    <w:rsid w:val="006A6AEE"/>
    <w:rsid w:val="006B027E"/>
    <w:rsid w:val="006B0965"/>
    <w:rsid w:val="006B494B"/>
    <w:rsid w:val="006B6754"/>
    <w:rsid w:val="006B71FD"/>
    <w:rsid w:val="006C0661"/>
    <w:rsid w:val="006C0E3B"/>
    <w:rsid w:val="006C18AF"/>
    <w:rsid w:val="006C1D12"/>
    <w:rsid w:val="006C524C"/>
    <w:rsid w:val="006C5EC9"/>
    <w:rsid w:val="006C7C8B"/>
    <w:rsid w:val="006D00BD"/>
    <w:rsid w:val="006D24DA"/>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5F57"/>
    <w:rsid w:val="006E669C"/>
    <w:rsid w:val="006E786F"/>
    <w:rsid w:val="006E7CF8"/>
    <w:rsid w:val="006F01C3"/>
    <w:rsid w:val="006F1251"/>
    <w:rsid w:val="006F451D"/>
    <w:rsid w:val="006F5B9E"/>
    <w:rsid w:val="006F6481"/>
    <w:rsid w:val="006F7480"/>
    <w:rsid w:val="0070124C"/>
    <w:rsid w:val="007017C6"/>
    <w:rsid w:val="00701B1F"/>
    <w:rsid w:val="007027BB"/>
    <w:rsid w:val="00705140"/>
    <w:rsid w:val="007066C5"/>
    <w:rsid w:val="00710CA7"/>
    <w:rsid w:val="0071279D"/>
    <w:rsid w:val="00712FFF"/>
    <w:rsid w:val="007142C8"/>
    <w:rsid w:val="00717A32"/>
    <w:rsid w:val="00720729"/>
    <w:rsid w:val="007212E2"/>
    <w:rsid w:val="0072202B"/>
    <w:rsid w:val="00723DEB"/>
    <w:rsid w:val="007240E7"/>
    <w:rsid w:val="007277F9"/>
    <w:rsid w:val="00731AEB"/>
    <w:rsid w:val="00732AA0"/>
    <w:rsid w:val="00735BBC"/>
    <w:rsid w:val="00740C36"/>
    <w:rsid w:val="00741A8F"/>
    <w:rsid w:val="00742008"/>
    <w:rsid w:val="0074218E"/>
    <w:rsid w:val="00742EB9"/>
    <w:rsid w:val="00743BA0"/>
    <w:rsid w:val="00745137"/>
    <w:rsid w:val="00745A1F"/>
    <w:rsid w:val="00747DFD"/>
    <w:rsid w:val="007516A1"/>
    <w:rsid w:val="00753C3E"/>
    <w:rsid w:val="00754329"/>
    <w:rsid w:val="007547A1"/>
    <w:rsid w:val="00756A93"/>
    <w:rsid w:val="0075769A"/>
    <w:rsid w:val="00760506"/>
    <w:rsid w:val="007644C9"/>
    <w:rsid w:val="00765DEF"/>
    <w:rsid w:val="0076665C"/>
    <w:rsid w:val="00766E46"/>
    <w:rsid w:val="00770001"/>
    <w:rsid w:val="007707C8"/>
    <w:rsid w:val="00770E6E"/>
    <w:rsid w:val="00771A7C"/>
    <w:rsid w:val="0077230A"/>
    <w:rsid w:val="00772725"/>
    <w:rsid w:val="00773306"/>
    <w:rsid w:val="00773EB7"/>
    <w:rsid w:val="007751AA"/>
    <w:rsid w:val="00777AD7"/>
    <w:rsid w:val="0078093C"/>
    <w:rsid w:val="00780ED8"/>
    <w:rsid w:val="00784C44"/>
    <w:rsid w:val="007867D4"/>
    <w:rsid w:val="007912CE"/>
    <w:rsid w:val="007934C4"/>
    <w:rsid w:val="0079451D"/>
    <w:rsid w:val="00794689"/>
    <w:rsid w:val="00795966"/>
    <w:rsid w:val="007A04C8"/>
    <w:rsid w:val="007A3102"/>
    <w:rsid w:val="007A3B30"/>
    <w:rsid w:val="007A3FC0"/>
    <w:rsid w:val="007A4787"/>
    <w:rsid w:val="007A49BA"/>
    <w:rsid w:val="007A609F"/>
    <w:rsid w:val="007A6D89"/>
    <w:rsid w:val="007A7484"/>
    <w:rsid w:val="007B3EF9"/>
    <w:rsid w:val="007B57A1"/>
    <w:rsid w:val="007B7535"/>
    <w:rsid w:val="007C0D3D"/>
    <w:rsid w:val="007C2A08"/>
    <w:rsid w:val="007C60D8"/>
    <w:rsid w:val="007D0AC6"/>
    <w:rsid w:val="007D2077"/>
    <w:rsid w:val="007D4DC3"/>
    <w:rsid w:val="007D60C6"/>
    <w:rsid w:val="007D633E"/>
    <w:rsid w:val="007D7A78"/>
    <w:rsid w:val="007E19CC"/>
    <w:rsid w:val="007E5812"/>
    <w:rsid w:val="007E68A5"/>
    <w:rsid w:val="007F1EC7"/>
    <w:rsid w:val="007F286F"/>
    <w:rsid w:val="007F2C82"/>
    <w:rsid w:val="007F36F4"/>
    <w:rsid w:val="007F3EAF"/>
    <w:rsid w:val="007F40B0"/>
    <w:rsid w:val="007F5F38"/>
    <w:rsid w:val="007F665B"/>
    <w:rsid w:val="008008A0"/>
    <w:rsid w:val="008019A0"/>
    <w:rsid w:val="008042C8"/>
    <w:rsid w:val="00805CFD"/>
    <w:rsid w:val="00807F15"/>
    <w:rsid w:val="0081359D"/>
    <w:rsid w:val="008136A0"/>
    <w:rsid w:val="008139A3"/>
    <w:rsid w:val="00813CDD"/>
    <w:rsid w:val="00814164"/>
    <w:rsid w:val="00814AD7"/>
    <w:rsid w:val="00815A2E"/>
    <w:rsid w:val="008167BC"/>
    <w:rsid w:val="008168B9"/>
    <w:rsid w:val="00817787"/>
    <w:rsid w:val="00820B4E"/>
    <w:rsid w:val="00820C31"/>
    <w:rsid w:val="00822488"/>
    <w:rsid w:val="00822945"/>
    <w:rsid w:val="00823B38"/>
    <w:rsid w:val="00823F1C"/>
    <w:rsid w:val="00824697"/>
    <w:rsid w:val="00825AEC"/>
    <w:rsid w:val="00827A30"/>
    <w:rsid w:val="00830AD5"/>
    <w:rsid w:val="008318B8"/>
    <w:rsid w:val="00831DDD"/>
    <w:rsid w:val="00832386"/>
    <w:rsid w:val="008332DA"/>
    <w:rsid w:val="008344C2"/>
    <w:rsid w:val="00834BAC"/>
    <w:rsid w:val="00836D01"/>
    <w:rsid w:val="00837300"/>
    <w:rsid w:val="008373F8"/>
    <w:rsid w:val="008379F3"/>
    <w:rsid w:val="00837EA3"/>
    <w:rsid w:val="00840495"/>
    <w:rsid w:val="008439A0"/>
    <w:rsid w:val="00843BE9"/>
    <w:rsid w:val="00843C68"/>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4EAA"/>
    <w:rsid w:val="008754E6"/>
    <w:rsid w:val="0087776F"/>
    <w:rsid w:val="0088233C"/>
    <w:rsid w:val="0088280A"/>
    <w:rsid w:val="00883EB7"/>
    <w:rsid w:val="00884999"/>
    <w:rsid w:val="00890034"/>
    <w:rsid w:val="00892C9F"/>
    <w:rsid w:val="00892FBD"/>
    <w:rsid w:val="00893AD8"/>
    <w:rsid w:val="00893D2C"/>
    <w:rsid w:val="008946F1"/>
    <w:rsid w:val="00894D11"/>
    <w:rsid w:val="0089523F"/>
    <w:rsid w:val="008967E5"/>
    <w:rsid w:val="00897BCF"/>
    <w:rsid w:val="008A07FE"/>
    <w:rsid w:val="008A098F"/>
    <w:rsid w:val="008A12AD"/>
    <w:rsid w:val="008A1677"/>
    <w:rsid w:val="008A5452"/>
    <w:rsid w:val="008A6436"/>
    <w:rsid w:val="008A6E5D"/>
    <w:rsid w:val="008B04B3"/>
    <w:rsid w:val="008B060F"/>
    <w:rsid w:val="008B144F"/>
    <w:rsid w:val="008B166E"/>
    <w:rsid w:val="008B1A88"/>
    <w:rsid w:val="008B279B"/>
    <w:rsid w:val="008B31D3"/>
    <w:rsid w:val="008B3B85"/>
    <w:rsid w:val="008B42E3"/>
    <w:rsid w:val="008B4E8C"/>
    <w:rsid w:val="008B60B8"/>
    <w:rsid w:val="008B7CA2"/>
    <w:rsid w:val="008C12BE"/>
    <w:rsid w:val="008C1B93"/>
    <w:rsid w:val="008C22C7"/>
    <w:rsid w:val="008C2ADD"/>
    <w:rsid w:val="008C38EB"/>
    <w:rsid w:val="008C414B"/>
    <w:rsid w:val="008C4BC1"/>
    <w:rsid w:val="008C5281"/>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132"/>
    <w:rsid w:val="008F1C12"/>
    <w:rsid w:val="008F5A4B"/>
    <w:rsid w:val="008F5EF9"/>
    <w:rsid w:val="008F5F6F"/>
    <w:rsid w:val="00900EC1"/>
    <w:rsid w:val="00901214"/>
    <w:rsid w:val="00902053"/>
    <w:rsid w:val="00904D6D"/>
    <w:rsid w:val="00904EC8"/>
    <w:rsid w:val="00906767"/>
    <w:rsid w:val="00906951"/>
    <w:rsid w:val="00906AF1"/>
    <w:rsid w:val="0091187A"/>
    <w:rsid w:val="00912FBC"/>
    <w:rsid w:val="00913D3B"/>
    <w:rsid w:val="00913F75"/>
    <w:rsid w:val="00915AAF"/>
    <w:rsid w:val="009162AB"/>
    <w:rsid w:val="00921B30"/>
    <w:rsid w:val="00921D05"/>
    <w:rsid w:val="0092257C"/>
    <w:rsid w:val="00923121"/>
    <w:rsid w:val="00925CC8"/>
    <w:rsid w:val="009314C3"/>
    <w:rsid w:val="0093175D"/>
    <w:rsid w:val="009317FD"/>
    <w:rsid w:val="009406FF"/>
    <w:rsid w:val="00941203"/>
    <w:rsid w:val="009416C1"/>
    <w:rsid w:val="0094264B"/>
    <w:rsid w:val="0094367D"/>
    <w:rsid w:val="00943FA1"/>
    <w:rsid w:val="00945A5C"/>
    <w:rsid w:val="00946389"/>
    <w:rsid w:val="0094738D"/>
    <w:rsid w:val="00947EC2"/>
    <w:rsid w:val="00950EF7"/>
    <w:rsid w:val="00954DC1"/>
    <w:rsid w:val="00955462"/>
    <w:rsid w:val="009558D7"/>
    <w:rsid w:val="00956EB6"/>
    <w:rsid w:val="00956F83"/>
    <w:rsid w:val="00957064"/>
    <w:rsid w:val="00957C11"/>
    <w:rsid w:val="009617A9"/>
    <w:rsid w:val="009665BE"/>
    <w:rsid w:val="009673AB"/>
    <w:rsid w:val="00970E84"/>
    <w:rsid w:val="00971153"/>
    <w:rsid w:val="00971F15"/>
    <w:rsid w:val="00975734"/>
    <w:rsid w:val="009776F2"/>
    <w:rsid w:val="00981036"/>
    <w:rsid w:val="0098116E"/>
    <w:rsid w:val="00981E5F"/>
    <w:rsid w:val="009827F7"/>
    <w:rsid w:val="00983846"/>
    <w:rsid w:val="00984C8E"/>
    <w:rsid w:val="00986B65"/>
    <w:rsid w:val="00990CC8"/>
    <w:rsid w:val="00991BFD"/>
    <w:rsid w:val="0099227E"/>
    <w:rsid w:val="009949C5"/>
    <w:rsid w:val="00997C10"/>
    <w:rsid w:val="009A19B2"/>
    <w:rsid w:val="009A7018"/>
    <w:rsid w:val="009B3EC0"/>
    <w:rsid w:val="009B4878"/>
    <w:rsid w:val="009B5FE8"/>
    <w:rsid w:val="009B62B1"/>
    <w:rsid w:val="009B76C2"/>
    <w:rsid w:val="009C080D"/>
    <w:rsid w:val="009C142A"/>
    <w:rsid w:val="009C5293"/>
    <w:rsid w:val="009C531A"/>
    <w:rsid w:val="009D40F3"/>
    <w:rsid w:val="009D41DF"/>
    <w:rsid w:val="009D709E"/>
    <w:rsid w:val="009E0249"/>
    <w:rsid w:val="009E055A"/>
    <w:rsid w:val="009E0F0F"/>
    <w:rsid w:val="009E2668"/>
    <w:rsid w:val="009E2DB3"/>
    <w:rsid w:val="009E36AC"/>
    <w:rsid w:val="009E41D1"/>
    <w:rsid w:val="009E4FB4"/>
    <w:rsid w:val="009E5694"/>
    <w:rsid w:val="009E585B"/>
    <w:rsid w:val="009E7D5A"/>
    <w:rsid w:val="009F040E"/>
    <w:rsid w:val="009F1F65"/>
    <w:rsid w:val="009F3146"/>
    <w:rsid w:val="00A01765"/>
    <w:rsid w:val="00A02DD3"/>
    <w:rsid w:val="00A042A5"/>
    <w:rsid w:val="00A04D6C"/>
    <w:rsid w:val="00A05622"/>
    <w:rsid w:val="00A05AFE"/>
    <w:rsid w:val="00A10009"/>
    <w:rsid w:val="00A100B6"/>
    <w:rsid w:val="00A1136A"/>
    <w:rsid w:val="00A135A2"/>
    <w:rsid w:val="00A142CD"/>
    <w:rsid w:val="00A14DDA"/>
    <w:rsid w:val="00A16250"/>
    <w:rsid w:val="00A17296"/>
    <w:rsid w:val="00A17D28"/>
    <w:rsid w:val="00A21621"/>
    <w:rsid w:val="00A22457"/>
    <w:rsid w:val="00A22900"/>
    <w:rsid w:val="00A31E71"/>
    <w:rsid w:val="00A3312E"/>
    <w:rsid w:val="00A3340E"/>
    <w:rsid w:val="00A338E2"/>
    <w:rsid w:val="00A36192"/>
    <w:rsid w:val="00A4086A"/>
    <w:rsid w:val="00A42248"/>
    <w:rsid w:val="00A426C8"/>
    <w:rsid w:val="00A426DC"/>
    <w:rsid w:val="00A42ABF"/>
    <w:rsid w:val="00A4427E"/>
    <w:rsid w:val="00A45398"/>
    <w:rsid w:val="00A45AC0"/>
    <w:rsid w:val="00A46733"/>
    <w:rsid w:val="00A46ECF"/>
    <w:rsid w:val="00A477B8"/>
    <w:rsid w:val="00A47AD5"/>
    <w:rsid w:val="00A47F03"/>
    <w:rsid w:val="00A51683"/>
    <w:rsid w:val="00A51892"/>
    <w:rsid w:val="00A52037"/>
    <w:rsid w:val="00A52149"/>
    <w:rsid w:val="00A52366"/>
    <w:rsid w:val="00A52EAC"/>
    <w:rsid w:val="00A52FC1"/>
    <w:rsid w:val="00A55673"/>
    <w:rsid w:val="00A5654D"/>
    <w:rsid w:val="00A56DE3"/>
    <w:rsid w:val="00A5724F"/>
    <w:rsid w:val="00A61C92"/>
    <w:rsid w:val="00A6214E"/>
    <w:rsid w:val="00A6261F"/>
    <w:rsid w:val="00A63C16"/>
    <w:rsid w:val="00A662A3"/>
    <w:rsid w:val="00A6661A"/>
    <w:rsid w:val="00A6697F"/>
    <w:rsid w:val="00A67CD8"/>
    <w:rsid w:val="00A70A54"/>
    <w:rsid w:val="00A71C8A"/>
    <w:rsid w:val="00A71ED6"/>
    <w:rsid w:val="00A760E0"/>
    <w:rsid w:val="00A77E76"/>
    <w:rsid w:val="00A80090"/>
    <w:rsid w:val="00A82646"/>
    <w:rsid w:val="00A85A64"/>
    <w:rsid w:val="00A92430"/>
    <w:rsid w:val="00A93117"/>
    <w:rsid w:val="00A93118"/>
    <w:rsid w:val="00A93D4E"/>
    <w:rsid w:val="00A94333"/>
    <w:rsid w:val="00A94C5E"/>
    <w:rsid w:val="00A950F7"/>
    <w:rsid w:val="00A954A9"/>
    <w:rsid w:val="00A97D90"/>
    <w:rsid w:val="00AA3EC5"/>
    <w:rsid w:val="00AA48F5"/>
    <w:rsid w:val="00AA4B39"/>
    <w:rsid w:val="00AA512B"/>
    <w:rsid w:val="00AA59BE"/>
    <w:rsid w:val="00AA59FF"/>
    <w:rsid w:val="00AA608B"/>
    <w:rsid w:val="00AA77C0"/>
    <w:rsid w:val="00AB1B12"/>
    <w:rsid w:val="00AB1CD7"/>
    <w:rsid w:val="00AB1F5C"/>
    <w:rsid w:val="00AB4311"/>
    <w:rsid w:val="00AB494B"/>
    <w:rsid w:val="00AB49DA"/>
    <w:rsid w:val="00AB59A7"/>
    <w:rsid w:val="00AB68F7"/>
    <w:rsid w:val="00AB7201"/>
    <w:rsid w:val="00AC06A7"/>
    <w:rsid w:val="00AC077B"/>
    <w:rsid w:val="00AC0C82"/>
    <w:rsid w:val="00AC181A"/>
    <w:rsid w:val="00AC1F08"/>
    <w:rsid w:val="00AC374E"/>
    <w:rsid w:val="00AC5A92"/>
    <w:rsid w:val="00AC60ED"/>
    <w:rsid w:val="00AD1D3D"/>
    <w:rsid w:val="00AD2373"/>
    <w:rsid w:val="00AD314D"/>
    <w:rsid w:val="00AD4DF3"/>
    <w:rsid w:val="00AD564C"/>
    <w:rsid w:val="00AD5DF4"/>
    <w:rsid w:val="00AD7639"/>
    <w:rsid w:val="00AE3182"/>
    <w:rsid w:val="00AE43A3"/>
    <w:rsid w:val="00AF05EE"/>
    <w:rsid w:val="00AF095A"/>
    <w:rsid w:val="00AF1119"/>
    <w:rsid w:val="00AF23BE"/>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DBF"/>
    <w:rsid w:val="00B14E05"/>
    <w:rsid w:val="00B162E1"/>
    <w:rsid w:val="00B16D3F"/>
    <w:rsid w:val="00B17156"/>
    <w:rsid w:val="00B17A29"/>
    <w:rsid w:val="00B17D85"/>
    <w:rsid w:val="00B21966"/>
    <w:rsid w:val="00B2363C"/>
    <w:rsid w:val="00B24B5D"/>
    <w:rsid w:val="00B252F9"/>
    <w:rsid w:val="00B25977"/>
    <w:rsid w:val="00B271D8"/>
    <w:rsid w:val="00B27C45"/>
    <w:rsid w:val="00B27DE1"/>
    <w:rsid w:val="00B313EB"/>
    <w:rsid w:val="00B3198A"/>
    <w:rsid w:val="00B34812"/>
    <w:rsid w:val="00B357AE"/>
    <w:rsid w:val="00B369BA"/>
    <w:rsid w:val="00B37E57"/>
    <w:rsid w:val="00B42FA5"/>
    <w:rsid w:val="00B514D3"/>
    <w:rsid w:val="00B51532"/>
    <w:rsid w:val="00B51BC7"/>
    <w:rsid w:val="00B52134"/>
    <w:rsid w:val="00B56063"/>
    <w:rsid w:val="00B570B0"/>
    <w:rsid w:val="00B57714"/>
    <w:rsid w:val="00B61620"/>
    <w:rsid w:val="00B62DC6"/>
    <w:rsid w:val="00B64061"/>
    <w:rsid w:val="00B65BB6"/>
    <w:rsid w:val="00B67BA5"/>
    <w:rsid w:val="00B7048C"/>
    <w:rsid w:val="00B71D8A"/>
    <w:rsid w:val="00B73F7D"/>
    <w:rsid w:val="00B743B9"/>
    <w:rsid w:val="00B768D7"/>
    <w:rsid w:val="00B778A3"/>
    <w:rsid w:val="00B809F3"/>
    <w:rsid w:val="00B85932"/>
    <w:rsid w:val="00B87588"/>
    <w:rsid w:val="00B92474"/>
    <w:rsid w:val="00B9642F"/>
    <w:rsid w:val="00B96D0A"/>
    <w:rsid w:val="00BA2419"/>
    <w:rsid w:val="00BA2A58"/>
    <w:rsid w:val="00BA3E4C"/>
    <w:rsid w:val="00BA57AB"/>
    <w:rsid w:val="00BB0F2F"/>
    <w:rsid w:val="00BB1C66"/>
    <w:rsid w:val="00BB3527"/>
    <w:rsid w:val="00BB3596"/>
    <w:rsid w:val="00BB48F9"/>
    <w:rsid w:val="00BB524D"/>
    <w:rsid w:val="00BB5385"/>
    <w:rsid w:val="00BB5653"/>
    <w:rsid w:val="00BB6E3C"/>
    <w:rsid w:val="00BC06CF"/>
    <w:rsid w:val="00BC133D"/>
    <w:rsid w:val="00BC37CF"/>
    <w:rsid w:val="00BC3E9C"/>
    <w:rsid w:val="00BC4AF5"/>
    <w:rsid w:val="00BC4B07"/>
    <w:rsid w:val="00BC5AA5"/>
    <w:rsid w:val="00BC6CDB"/>
    <w:rsid w:val="00BC7CC2"/>
    <w:rsid w:val="00BD049F"/>
    <w:rsid w:val="00BD0E9D"/>
    <w:rsid w:val="00BD218A"/>
    <w:rsid w:val="00BD2B86"/>
    <w:rsid w:val="00BD399A"/>
    <w:rsid w:val="00BD557E"/>
    <w:rsid w:val="00BD5987"/>
    <w:rsid w:val="00BD5B18"/>
    <w:rsid w:val="00BD5F64"/>
    <w:rsid w:val="00BE0201"/>
    <w:rsid w:val="00BE3232"/>
    <w:rsid w:val="00BE359C"/>
    <w:rsid w:val="00BE3A98"/>
    <w:rsid w:val="00BE47A3"/>
    <w:rsid w:val="00BE520C"/>
    <w:rsid w:val="00BE6568"/>
    <w:rsid w:val="00BF16AD"/>
    <w:rsid w:val="00BF2C8B"/>
    <w:rsid w:val="00BF34A7"/>
    <w:rsid w:val="00BF3B14"/>
    <w:rsid w:val="00BF4247"/>
    <w:rsid w:val="00BF6218"/>
    <w:rsid w:val="00C00EA2"/>
    <w:rsid w:val="00C011EE"/>
    <w:rsid w:val="00C02535"/>
    <w:rsid w:val="00C0352A"/>
    <w:rsid w:val="00C0425B"/>
    <w:rsid w:val="00C05811"/>
    <w:rsid w:val="00C06DFF"/>
    <w:rsid w:val="00C0712B"/>
    <w:rsid w:val="00C07BEF"/>
    <w:rsid w:val="00C1015B"/>
    <w:rsid w:val="00C101D0"/>
    <w:rsid w:val="00C103A1"/>
    <w:rsid w:val="00C10A10"/>
    <w:rsid w:val="00C10D6A"/>
    <w:rsid w:val="00C10EC0"/>
    <w:rsid w:val="00C13B9C"/>
    <w:rsid w:val="00C14063"/>
    <w:rsid w:val="00C15102"/>
    <w:rsid w:val="00C153DA"/>
    <w:rsid w:val="00C155FA"/>
    <w:rsid w:val="00C15A56"/>
    <w:rsid w:val="00C161D6"/>
    <w:rsid w:val="00C20353"/>
    <w:rsid w:val="00C20FDE"/>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3BC"/>
    <w:rsid w:val="00C418BF"/>
    <w:rsid w:val="00C4258F"/>
    <w:rsid w:val="00C44562"/>
    <w:rsid w:val="00C453FB"/>
    <w:rsid w:val="00C45DED"/>
    <w:rsid w:val="00C4630B"/>
    <w:rsid w:val="00C50166"/>
    <w:rsid w:val="00C502FF"/>
    <w:rsid w:val="00C523CB"/>
    <w:rsid w:val="00C55BED"/>
    <w:rsid w:val="00C55D03"/>
    <w:rsid w:val="00C55F3E"/>
    <w:rsid w:val="00C57306"/>
    <w:rsid w:val="00C57311"/>
    <w:rsid w:val="00C61929"/>
    <w:rsid w:val="00C62E71"/>
    <w:rsid w:val="00C63059"/>
    <w:rsid w:val="00C631FE"/>
    <w:rsid w:val="00C63C08"/>
    <w:rsid w:val="00C66CCC"/>
    <w:rsid w:val="00C676A4"/>
    <w:rsid w:val="00C67E9D"/>
    <w:rsid w:val="00C67EA4"/>
    <w:rsid w:val="00C700B6"/>
    <w:rsid w:val="00C7182A"/>
    <w:rsid w:val="00C723B3"/>
    <w:rsid w:val="00C72659"/>
    <w:rsid w:val="00C730BB"/>
    <w:rsid w:val="00C734AC"/>
    <w:rsid w:val="00C73BD7"/>
    <w:rsid w:val="00C73CC4"/>
    <w:rsid w:val="00C80CAC"/>
    <w:rsid w:val="00C81C9C"/>
    <w:rsid w:val="00C8516B"/>
    <w:rsid w:val="00C854C1"/>
    <w:rsid w:val="00C85B81"/>
    <w:rsid w:val="00C9178F"/>
    <w:rsid w:val="00C93F76"/>
    <w:rsid w:val="00C94969"/>
    <w:rsid w:val="00C9655A"/>
    <w:rsid w:val="00C96FCA"/>
    <w:rsid w:val="00C9754D"/>
    <w:rsid w:val="00C975DF"/>
    <w:rsid w:val="00C975F9"/>
    <w:rsid w:val="00CA5D84"/>
    <w:rsid w:val="00CB3ED4"/>
    <w:rsid w:val="00CB5028"/>
    <w:rsid w:val="00CC1960"/>
    <w:rsid w:val="00CC2290"/>
    <w:rsid w:val="00CD4F70"/>
    <w:rsid w:val="00CE1CF3"/>
    <w:rsid w:val="00CE4BC0"/>
    <w:rsid w:val="00CE70F3"/>
    <w:rsid w:val="00CE7659"/>
    <w:rsid w:val="00CF0E18"/>
    <w:rsid w:val="00CF29A4"/>
    <w:rsid w:val="00CF2F2E"/>
    <w:rsid w:val="00CF4B2D"/>
    <w:rsid w:val="00CF4D01"/>
    <w:rsid w:val="00CF624D"/>
    <w:rsid w:val="00CF6E34"/>
    <w:rsid w:val="00D04534"/>
    <w:rsid w:val="00D0495F"/>
    <w:rsid w:val="00D0506E"/>
    <w:rsid w:val="00D060CE"/>
    <w:rsid w:val="00D066D9"/>
    <w:rsid w:val="00D076EF"/>
    <w:rsid w:val="00D07778"/>
    <w:rsid w:val="00D108C5"/>
    <w:rsid w:val="00D10D7A"/>
    <w:rsid w:val="00D1187F"/>
    <w:rsid w:val="00D11C2D"/>
    <w:rsid w:val="00D15900"/>
    <w:rsid w:val="00D1618D"/>
    <w:rsid w:val="00D167B1"/>
    <w:rsid w:val="00D16D1B"/>
    <w:rsid w:val="00D16D83"/>
    <w:rsid w:val="00D17897"/>
    <w:rsid w:val="00D21F66"/>
    <w:rsid w:val="00D242AB"/>
    <w:rsid w:val="00D24615"/>
    <w:rsid w:val="00D24B66"/>
    <w:rsid w:val="00D24C22"/>
    <w:rsid w:val="00D26476"/>
    <w:rsid w:val="00D30C81"/>
    <w:rsid w:val="00D31492"/>
    <w:rsid w:val="00D32777"/>
    <w:rsid w:val="00D3478B"/>
    <w:rsid w:val="00D35E12"/>
    <w:rsid w:val="00D413DD"/>
    <w:rsid w:val="00D4189D"/>
    <w:rsid w:val="00D424E3"/>
    <w:rsid w:val="00D42604"/>
    <w:rsid w:val="00D43436"/>
    <w:rsid w:val="00D4389A"/>
    <w:rsid w:val="00D4400C"/>
    <w:rsid w:val="00D440D4"/>
    <w:rsid w:val="00D4436A"/>
    <w:rsid w:val="00D45829"/>
    <w:rsid w:val="00D45DEF"/>
    <w:rsid w:val="00D45FB7"/>
    <w:rsid w:val="00D46347"/>
    <w:rsid w:val="00D46954"/>
    <w:rsid w:val="00D51E72"/>
    <w:rsid w:val="00D520E6"/>
    <w:rsid w:val="00D530ED"/>
    <w:rsid w:val="00D534EA"/>
    <w:rsid w:val="00D540A4"/>
    <w:rsid w:val="00D54DBC"/>
    <w:rsid w:val="00D570F3"/>
    <w:rsid w:val="00D60120"/>
    <w:rsid w:val="00D61C85"/>
    <w:rsid w:val="00D62398"/>
    <w:rsid w:val="00D624E5"/>
    <w:rsid w:val="00D62867"/>
    <w:rsid w:val="00D634A8"/>
    <w:rsid w:val="00D64C3D"/>
    <w:rsid w:val="00D65A1C"/>
    <w:rsid w:val="00D67099"/>
    <w:rsid w:val="00D71939"/>
    <w:rsid w:val="00D72523"/>
    <w:rsid w:val="00D72D27"/>
    <w:rsid w:val="00D73317"/>
    <w:rsid w:val="00D743C8"/>
    <w:rsid w:val="00D743DA"/>
    <w:rsid w:val="00D744B5"/>
    <w:rsid w:val="00D745B1"/>
    <w:rsid w:val="00D74C5F"/>
    <w:rsid w:val="00D753F3"/>
    <w:rsid w:val="00D772DC"/>
    <w:rsid w:val="00D82BEF"/>
    <w:rsid w:val="00D879AF"/>
    <w:rsid w:val="00D87D61"/>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2392"/>
    <w:rsid w:val="00DB3D8C"/>
    <w:rsid w:val="00DB3D9E"/>
    <w:rsid w:val="00DB3E4C"/>
    <w:rsid w:val="00DB3F37"/>
    <w:rsid w:val="00DB43B8"/>
    <w:rsid w:val="00DB7BD1"/>
    <w:rsid w:val="00DB7C8A"/>
    <w:rsid w:val="00DC2DC5"/>
    <w:rsid w:val="00DC2F10"/>
    <w:rsid w:val="00DC341B"/>
    <w:rsid w:val="00DC548F"/>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DF5B6A"/>
    <w:rsid w:val="00E0168F"/>
    <w:rsid w:val="00E04ED0"/>
    <w:rsid w:val="00E07C44"/>
    <w:rsid w:val="00E12071"/>
    <w:rsid w:val="00E12660"/>
    <w:rsid w:val="00E12838"/>
    <w:rsid w:val="00E1307E"/>
    <w:rsid w:val="00E1427B"/>
    <w:rsid w:val="00E15BBF"/>
    <w:rsid w:val="00E15ECD"/>
    <w:rsid w:val="00E161C8"/>
    <w:rsid w:val="00E230D8"/>
    <w:rsid w:val="00E239E2"/>
    <w:rsid w:val="00E23F00"/>
    <w:rsid w:val="00E2599A"/>
    <w:rsid w:val="00E26A0F"/>
    <w:rsid w:val="00E304E8"/>
    <w:rsid w:val="00E305A0"/>
    <w:rsid w:val="00E318D4"/>
    <w:rsid w:val="00E31F4B"/>
    <w:rsid w:val="00E339EE"/>
    <w:rsid w:val="00E3557A"/>
    <w:rsid w:val="00E35E93"/>
    <w:rsid w:val="00E4014C"/>
    <w:rsid w:val="00E401FC"/>
    <w:rsid w:val="00E42D1B"/>
    <w:rsid w:val="00E4558E"/>
    <w:rsid w:val="00E46C0B"/>
    <w:rsid w:val="00E46FAB"/>
    <w:rsid w:val="00E474DC"/>
    <w:rsid w:val="00E5155C"/>
    <w:rsid w:val="00E52097"/>
    <w:rsid w:val="00E52FF2"/>
    <w:rsid w:val="00E5385B"/>
    <w:rsid w:val="00E554F6"/>
    <w:rsid w:val="00E55EA9"/>
    <w:rsid w:val="00E56307"/>
    <w:rsid w:val="00E56D55"/>
    <w:rsid w:val="00E56F52"/>
    <w:rsid w:val="00E57783"/>
    <w:rsid w:val="00E57D47"/>
    <w:rsid w:val="00E57D4E"/>
    <w:rsid w:val="00E57F76"/>
    <w:rsid w:val="00E6043C"/>
    <w:rsid w:val="00E60696"/>
    <w:rsid w:val="00E607BC"/>
    <w:rsid w:val="00E6152A"/>
    <w:rsid w:val="00E616D8"/>
    <w:rsid w:val="00E619D6"/>
    <w:rsid w:val="00E62028"/>
    <w:rsid w:val="00E6393C"/>
    <w:rsid w:val="00E67E51"/>
    <w:rsid w:val="00E76BE0"/>
    <w:rsid w:val="00E7784B"/>
    <w:rsid w:val="00E7790B"/>
    <w:rsid w:val="00E77E1F"/>
    <w:rsid w:val="00E81714"/>
    <w:rsid w:val="00E820A0"/>
    <w:rsid w:val="00E85004"/>
    <w:rsid w:val="00E91546"/>
    <w:rsid w:val="00E91678"/>
    <w:rsid w:val="00E9206E"/>
    <w:rsid w:val="00E93438"/>
    <w:rsid w:val="00E93F64"/>
    <w:rsid w:val="00E94443"/>
    <w:rsid w:val="00E96092"/>
    <w:rsid w:val="00E961FE"/>
    <w:rsid w:val="00E96737"/>
    <w:rsid w:val="00E96B5C"/>
    <w:rsid w:val="00E9750C"/>
    <w:rsid w:val="00EA0668"/>
    <w:rsid w:val="00EA127F"/>
    <w:rsid w:val="00EA1F53"/>
    <w:rsid w:val="00EA2B1D"/>
    <w:rsid w:val="00EA2C41"/>
    <w:rsid w:val="00EA4376"/>
    <w:rsid w:val="00EA5A34"/>
    <w:rsid w:val="00EA70DC"/>
    <w:rsid w:val="00EB01FF"/>
    <w:rsid w:val="00EB06C6"/>
    <w:rsid w:val="00EB1B47"/>
    <w:rsid w:val="00EB46E1"/>
    <w:rsid w:val="00EB7BD6"/>
    <w:rsid w:val="00EB7E6E"/>
    <w:rsid w:val="00EC0F11"/>
    <w:rsid w:val="00EC20FD"/>
    <w:rsid w:val="00EC2EF8"/>
    <w:rsid w:val="00EC3DAC"/>
    <w:rsid w:val="00EC42FF"/>
    <w:rsid w:val="00EC5A73"/>
    <w:rsid w:val="00EC5CF8"/>
    <w:rsid w:val="00ED0CCE"/>
    <w:rsid w:val="00ED3B7C"/>
    <w:rsid w:val="00ED3D0C"/>
    <w:rsid w:val="00ED4AEF"/>
    <w:rsid w:val="00ED527A"/>
    <w:rsid w:val="00ED570E"/>
    <w:rsid w:val="00ED5CFE"/>
    <w:rsid w:val="00ED7D8C"/>
    <w:rsid w:val="00EE005A"/>
    <w:rsid w:val="00EE05CF"/>
    <w:rsid w:val="00EE077C"/>
    <w:rsid w:val="00EE10AE"/>
    <w:rsid w:val="00EE2DA2"/>
    <w:rsid w:val="00EE4290"/>
    <w:rsid w:val="00EE5048"/>
    <w:rsid w:val="00EE589E"/>
    <w:rsid w:val="00EE76D0"/>
    <w:rsid w:val="00EE7C89"/>
    <w:rsid w:val="00EE7FB7"/>
    <w:rsid w:val="00EF1185"/>
    <w:rsid w:val="00EF2DD3"/>
    <w:rsid w:val="00EF754D"/>
    <w:rsid w:val="00F027E9"/>
    <w:rsid w:val="00F036BC"/>
    <w:rsid w:val="00F05869"/>
    <w:rsid w:val="00F0775E"/>
    <w:rsid w:val="00F15BF4"/>
    <w:rsid w:val="00F15F69"/>
    <w:rsid w:val="00F1612D"/>
    <w:rsid w:val="00F173DD"/>
    <w:rsid w:val="00F21119"/>
    <w:rsid w:val="00F25164"/>
    <w:rsid w:val="00F277D3"/>
    <w:rsid w:val="00F27EB5"/>
    <w:rsid w:val="00F30997"/>
    <w:rsid w:val="00F32896"/>
    <w:rsid w:val="00F33C08"/>
    <w:rsid w:val="00F34222"/>
    <w:rsid w:val="00F35ADB"/>
    <w:rsid w:val="00F41AE7"/>
    <w:rsid w:val="00F41F44"/>
    <w:rsid w:val="00F42D17"/>
    <w:rsid w:val="00F44B00"/>
    <w:rsid w:val="00F457A0"/>
    <w:rsid w:val="00F46492"/>
    <w:rsid w:val="00F477B5"/>
    <w:rsid w:val="00F47B01"/>
    <w:rsid w:val="00F5057E"/>
    <w:rsid w:val="00F50FF3"/>
    <w:rsid w:val="00F53410"/>
    <w:rsid w:val="00F541F8"/>
    <w:rsid w:val="00F5470A"/>
    <w:rsid w:val="00F551E6"/>
    <w:rsid w:val="00F5563D"/>
    <w:rsid w:val="00F56891"/>
    <w:rsid w:val="00F61EC1"/>
    <w:rsid w:val="00F64CD4"/>
    <w:rsid w:val="00F64F37"/>
    <w:rsid w:val="00F65115"/>
    <w:rsid w:val="00F65AB2"/>
    <w:rsid w:val="00F73E78"/>
    <w:rsid w:val="00F740C2"/>
    <w:rsid w:val="00F7591E"/>
    <w:rsid w:val="00F75EF9"/>
    <w:rsid w:val="00F76247"/>
    <w:rsid w:val="00F76444"/>
    <w:rsid w:val="00F77A9B"/>
    <w:rsid w:val="00F83035"/>
    <w:rsid w:val="00F866B0"/>
    <w:rsid w:val="00F869EF"/>
    <w:rsid w:val="00F86BE4"/>
    <w:rsid w:val="00F86C7B"/>
    <w:rsid w:val="00F86D61"/>
    <w:rsid w:val="00F905B6"/>
    <w:rsid w:val="00F90B31"/>
    <w:rsid w:val="00F914B2"/>
    <w:rsid w:val="00F926B9"/>
    <w:rsid w:val="00F9517A"/>
    <w:rsid w:val="00F9541D"/>
    <w:rsid w:val="00F96847"/>
    <w:rsid w:val="00FA0403"/>
    <w:rsid w:val="00FA04BF"/>
    <w:rsid w:val="00FA0CE6"/>
    <w:rsid w:val="00FA35FB"/>
    <w:rsid w:val="00FA3BF5"/>
    <w:rsid w:val="00FA5742"/>
    <w:rsid w:val="00FA597D"/>
    <w:rsid w:val="00FA5B9A"/>
    <w:rsid w:val="00FA6AEA"/>
    <w:rsid w:val="00FB01B9"/>
    <w:rsid w:val="00FB5FF2"/>
    <w:rsid w:val="00FB69B3"/>
    <w:rsid w:val="00FB763A"/>
    <w:rsid w:val="00FB79C0"/>
    <w:rsid w:val="00FC2EB8"/>
    <w:rsid w:val="00FC5C43"/>
    <w:rsid w:val="00FC6FB4"/>
    <w:rsid w:val="00FD1598"/>
    <w:rsid w:val="00FD576E"/>
    <w:rsid w:val="00FD596B"/>
    <w:rsid w:val="00FE1393"/>
    <w:rsid w:val="00FE5571"/>
    <w:rsid w:val="00FE57E7"/>
    <w:rsid w:val="00FE58CC"/>
    <w:rsid w:val="00FE66C8"/>
    <w:rsid w:val="00FE75A9"/>
    <w:rsid w:val="00FF058D"/>
    <w:rsid w:val="00FF1D8E"/>
    <w:rsid w:val="00FF2440"/>
    <w:rsid w:val="00FF316A"/>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E57D4E"/>
    <w:pPr>
      <w:spacing w:line="360" w:lineRule="auto"/>
      <w:jc w:val="center"/>
    </w:pPr>
    <w:rPr>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ListParagraphChar">
    <w:name w:val="List Paragraph Char"/>
    <w:link w:val="ListParagraph"/>
    <w:uiPriority w:val="34"/>
    <w:rsid w:val="00E57D4E"/>
    <w:rPr>
      <w:rFonts w:ascii="Calibri" w:hAnsi="Calibri"/>
      <w:sz w:val="22"/>
      <w:szCs w:val="22"/>
      <w:lang w:val="en-GB" w:eastAsia="en-GB"/>
    </w:rPr>
  </w:style>
  <w:style w:type="character" w:styleId="PlaceholderText">
    <w:name w:val="Placeholder Text"/>
    <w:basedOn w:val="DefaultParagraphFont"/>
    <w:uiPriority w:val="99"/>
    <w:semiHidden/>
    <w:rsid w:val="007707C8"/>
    <w:rPr>
      <w:color w:val="666666"/>
    </w:rPr>
  </w:style>
  <w:style w:type="character" w:styleId="HTMLCode">
    <w:name w:val="HTML Code"/>
    <w:basedOn w:val="DefaultParagraphFont"/>
    <w:uiPriority w:val="99"/>
    <w:semiHidden/>
    <w:unhideWhenUsed/>
    <w:rsid w:val="00C949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3169">
      <w:marLeft w:val="640"/>
      <w:marRight w:val="0"/>
      <w:marTop w:val="0"/>
      <w:marBottom w:val="0"/>
      <w:divBdr>
        <w:top w:val="none" w:sz="0" w:space="0" w:color="auto"/>
        <w:left w:val="none" w:sz="0" w:space="0" w:color="auto"/>
        <w:bottom w:val="none" w:sz="0" w:space="0" w:color="auto"/>
        <w:right w:val="none" w:sz="0" w:space="0" w:color="auto"/>
      </w:divBdr>
    </w:div>
    <w:div w:id="7877563">
      <w:marLeft w:val="640"/>
      <w:marRight w:val="0"/>
      <w:marTop w:val="0"/>
      <w:marBottom w:val="0"/>
      <w:divBdr>
        <w:top w:val="none" w:sz="0" w:space="0" w:color="auto"/>
        <w:left w:val="none" w:sz="0" w:space="0" w:color="auto"/>
        <w:bottom w:val="none" w:sz="0" w:space="0" w:color="auto"/>
        <w:right w:val="none" w:sz="0" w:space="0" w:color="auto"/>
      </w:divBdr>
    </w:div>
    <w:div w:id="13532891">
      <w:marLeft w:val="640"/>
      <w:marRight w:val="0"/>
      <w:marTop w:val="0"/>
      <w:marBottom w:val="0"/>
      <w:divBdr>
        <w:top w:val="none" w:sz="0" w:space="0" w:color="auto"/>
        <w:left w:val="none" w:sz="0" w:space="0" w:color="auto"/>
        <w:bottom w:val="none" w:sz="0" w:space="0" w:color="auto"/>
        <w:right w:val="none" w:sz="0" w:space="0" w:color="auto"/>
      </w:divBdr>
    </w:div>
    <w:div w:id="21327251">
      <w:marLeft w:val="640"/>
      <w:marRight w:val="0"/>
      <w:marTop w:val="0"/>
      <w:marBottom w:val="0"/>
      <w:divBdr>
        <w:top w:val="none" w:sz="0" w:space="0" w:color="auto"/>
        <w:left w:val="none" w:sz="0" w:space="0" w:color="auto"/>
        <w:bottom w:val="none" w:sz="0" w:space="0" w:color="auto"/>
        <w:right w:val="none" w:sz="0" w:space="0" w:color="auto"/>
      </w:divBdr>
    </w:div>
    <w:div w:id="22483381">
      <w:marLeft w:val="640"/>
      <w:marRight w:val="0"/>
      <w:marTop w:val="0"/>
      <w:marBottom w:val="0"/>
      <w:divBdr>
        <w:top w:val="none" w:sz="0" w:space="0" w:color="auto"/>
        <w:left w:val="none" w:sz="0" w:space="0" w:color="auto"/>
        <w:bottom w:val="none" w:sz="0" w:space="0" w:color="auto"/>
        <w:right w:val="none" w:sz="0" w:space="0" w:color="auto"/>
      </w:divBdr>
    </w:div>
    <w:div w:id="25178933">
      <w:marLeft w:val="640"/>
      <w:marRight w:val="0"/>
      <w:marTop w:val="0"/>
      <w:marBottom w:val="0"/>
      <w:divBdr>
        <w:top w:val="none" w:sz="0" w:space="0" w:color="auto"/>
        <w:left w:val="none" w:sz="0" w:space="0" w:color="auto"/>
        <w:bottom w:val="none" w:sz="0" w:space="0" w:color="auto"/>
        <w:right w:val="none" w:sz="0" w:space="0" w:color="auto"/>
      </w:divBdr>
    </w:div>
    <w:div w:id="31656033">
      <w:marLeft w:val="640"/>
      <w:marRight w:val="0"/>
      <w:marTop w:val="0"/>
      <w:marBottom w:val="0"/>
      <w:divBdr>
        <w:top w:val="none" w:sz="0" w:space="0" w:color="auto"/>
        <w:left w:val="none" w:sz="0" w:space="0" w:color="auto"/>
        <w:bottom w:val="none" w:sz="0" w:space="0" w:color="auto"/>
        <w:right w:val="none" w:sz="0" w:space="0" w:color="auto"/>
      </w:divBdr>
    </w:div>
    <w:div w:id="32004919">
      <w:marLeft w:val="640"/>
      <w:marRight w:val="0"/>
      <w:marTop w:val="0"/>
      <w:marBottom w:val="0"/>
      <w:divBdr>
        <w:top w:val="none" w:sz="0" w:space="0" w:color="auto"/>
        <w:left w:val="none" w:sz="0" w:space="0" w:color="auto"/>
        <w:bottom w:val="none" w:sz="0" w:space="0" w:color="auto"/>
        <w:right w:val="none" w:sz="0" w:space="0" w:color="auto"/>
      </w:divBdr>
    </w:div>
    <w:div w:id="38167545">
      <w:marLeft w:val="640"/>
      <w:marRight w:val="0"/>
      <w:marTop w:val="0"/>
      <w:marBottom w:val="0"/>
      <w:divBdr>
        <w:top w:val="none" w:sz="0" w:space="0" w:color="auto"/>
        <w:left w:val="none" w:sz="0" w:space="0" w:color="auto"/>
        <w:bottom w:val="none" w:sz="0" w:space="0" w:color="auto"/>
        <w:right w:val="none" w:sz="0" w:space="0" w:color="auto"/>
      </w:divBdr>
    </w:div>
    <w:div w:id="38673677">
      <w:marLeft w:val="640"/>
      <w:marRight w:val="0"/>
      <w:marTop w:val="0"/>
      <w:marBottom w:val="0"/>
      <w:divBdr>
        <w:top w:val="none" w:sz="0" w:space="0" w:color="auto"/>
        <w:left w:val="none" w:sz="0" w:space="0" w:color="auto"/>
        <w:bottom w:val="none" w:sz="0" w:space="0" w:color="auto"/>
        <w:right w:val="none" w:sz="0" w:space="0" w:color="auto"/>
      </w:divBdr>
    </w:div>
    <w:div w:id="40784480">
      <w:marLeft w:val="640"/>
      <w:marRight w:val="0"/>
      <w:marTop w:val="0"/>
      <w:marBottom w:val="0"/>
      <w:divBdr>
        <w:top w:val="none" w:sz="0" w:space="0" w:color="auto"/>
        <w:left w:val="none" w:sz="0" w:space="0" w:color="auto"/>
        <w:bottom w:val="none" w:sz="0" w:space="0" w:color="auto"/>
        <w:right w:val="none" w:sz="0" w:space="0" w:color="auto"/>
      </w:divBdr>
    </w:div>
    <w:div w:id="45840679">
      <w:marLeft w:val="640"/>
      <w:marRight w:val="0"/>
      <w:marTop w:val="0"/>
      <w:marBottom w:val="0"/>
      <w:divBdr>
        <w:top w:val="none" w:sz="0" w:space="0" w:color="auto"/>
        <w:left w:val="none" w:sz="0" w:space="0" w:color="auto"/>
        <w:bottom w:val="none" w:sz="0" w:space="0" w:color="auto"/>
        <w:right w:val="none" w:sz="0" w:space="0" w:color="auto"/>
      </w:divBdr>
    </w:div>
    <w:div w:id="48194085">
      <w:marLeft w:val="640"/>
      <w:marRight w:val="0"/>
      <w:marTop w:val="0"/>
      <w:marBottom w:val="0"/>
      <w:divBdr>
        <w:top w:val="none" w:sz="0" w:space="0" w:color="auto"/>
        <w:left w:val="none" w:sz="0" w:space="0" w:color="auto"/>
        <w:bottom w:val="none" w:sz="0" w:space="0" w:color="auto"/>
        <w:right w:val="none" w:sz="0" w:space="0" w:color="auto"/>
      </w:divBdr>
    </w:div>
    <w:div w:id="48698231">
      <w:marLeft w:val="640"/>
      <w:marRight w:val="0"/>
      <w:marTop w:val="0"/>
      <w:marBottom w:val="0"/>
      <w:divBdr>
        <w:top w:val="none" w:sz="0" w:space="0" w:color="auto"/>
        <w:left w:val="none" w:sz="0" w:space="0" w:color="auto"/>
        <w:bottom w:val="none" w:sz="0" w:space="0" w:color="auto"/>
        <w:right w:val="none" w:sz="0" w:space="0" w:color="auto"/>
      </w:divBdr>
    </w:div>
    <w:div w:id="51972701">
      <w:marLeft w:val="640"/>
      <w:marRight w:val="0"/>
      <w:marTop w:val="0"/>
      <w:marBottom w:val="0"/>
      <w:divBdr>
        <w:top w:val="none" w:sz="0" w:space="0" w:color="auto"/>
        <w:left w:val="none" w:sz="0" w:space="0" w:color="auto"/>
        <w:bottom w:val="none" w:sz="0" w:space="0" w:color="auto"/>
        <w:right w:val="none" w:sz="0" w:space="0" w:color="auto"/>
      </w:divBdr>
    </w:div>
    <w:div w:id="54816149">
      <w:marLeft w:val="640"/>
      <w:marRight w:val="0"/>
      <w:marTop w:val="0"/>
      <w:marBottom w:val="0"/>
      <w:divBdr>
        <w:top w:val="none" w:sz="0" w:space="0" w:color="auto"/>
        <w:left w:val="none" w:sz="0" w:space="0" w:color="auto"/>
        <w:bottom w:val="none" w:sz="0" w:space="0" w:color="auto"/>
        <w:right w:val="none" w:sz="0" w:space="0" w:color="auto"/>
      </w:divBdr>
    </w:div>
    <w:div w:id="56169659">
      <w:marLeft w:val="640"/>
      <w:marRight w:val="0"/>
      <w:marTop w:val="0"/>
      <w:marBottom w:val="0"/>
      <w:divBdr>
        <w:top w:val="none" w:sz="0" w:space="0" w:color="auto"/>
        <w:left w:val="none" w:sz="0" w:space="0" w:color="auto"/>
        <w:bottom w:val="none" w:sz="0" w:space="0" w:color="auto"/>
        <w:right w:val="none" w:sz="0" w:space="0" w:color="auto"/>
      </w:divBdr>
    </w:div>
    <w:div w:id="58216202">
      <w:marLeft w:val="640"/>
      <w:marRight w:val="0"/>
      <w:marTop w:val="0"/>
      <w:marBottom w:val="0"/>
      <w:divBdr>
        <w:top w:val="none" w:sz="0" w:space="0" w:color="auto"/>
        <w:left w:val="none" w:sz="0" w:space="0" w:color="auto"/>
        <w:bottom w:val="none" w:sz="0" w:space="0" w:color="auto"/>
        <w:right w:val="none" w:sz="0" w:space="0" w:color="auto"/>
      </w:divBdr>
    </w:div>
    <w:div w:id="64953942">
      <w:marLeft w:val="640"/>
      <w:marRight w:val="0"/>
      <w:marTop w:val="0"/>
      <w:marBottom w:val="0"/>
      <w:divBdr>
        <w:top w:val="none" w:sz="0" w:space="0" w:color="auto"/>
        <w:left w:val="none" w:sz="0" w:space="0" w:color="auto"/>
        <w:bottom w:val="none" w:sz="0" w:space="0" w:color="auto"/>
        <w:right w:val="none" w:sz="0" w:space="0" w:color="auto"/>
      </w:divBdr>
    </w:div>
    <w:div w:id="66071534">
      <w:marLeft w:val="640"/>
      <w:marRight w:val="0"/>
      <w:marTop w:val="0"/>
      <w:marBottom w:val="0"/>
      <w:divBdr>
        <w:top w:val="none" w:sz="0" w:space="0" w:color="auto"/>
        <w:left w:val="none" w:sz="0" w:space="0" w:color="auto"/>
        <w:bottom w:val="none" w:sz="0" w:space="0" w:color="auto"/>
        <w:right w:val="none" w:sz="0" w:space="0" w:color="auto"/>
      </w:divBdr>
    </w:div>
    <w:div w:id="66149411">
      <w:marLeft w:val="640"/>
      <w:marRight w:val="0"/>
      <w:marTop w:val="0"/>
      <w:marBottom w:val="0"/>
      <w:divBdr>
        <w:top w:val="none" w:sz="0" w:space="0" w:color="auto"/>
        <w:left w:val="none" w:sz="0" w:space="0" w:color="auto"/>
        <w:bottom w:val="none" w:sz="0" w:space="0" w:color="auto"/>
        <w:right w:val="none" w:sz="0" w:space="0" w:color="auto"/>
      </w:divBdr>
    </w:div>
    <w:div w:id="68308410">
      <w:marLeft w:val="640"/>
      <w:marRight w:val="0"/>
      <w:marTop w:val="0"/>
      <w:marBottom w:val="0"/>
      <w:divBdr>
        <w:top w:val="none" w:sz="0" w:space="0" w:color="auto"/>
        <w:left w:val="none" w:sz="0" w:space="0" w:color="auto"/>
        <w:bottom w:val="none" w:sz="0" w:space="0" w:color="auto"/>
        <w:right w:val="none" w:sz="0" w:space="0" w:color="auto"/>
      </w:divBdr>
    </w:div>
    <w:div w:id="68768897">
      <w:marLeft w:val="640"/>
      <w:marRight w:val="0"/>
      <w:marTop w:val="0"/>
      <w:marBottom w:val="0"/>
      <w:divBdr>
        <w:top w:val="none" w:sz="0" w:space="0" w:color="auto"/>
        <w:left w:val="none" w:sz="0" w:space="0" w:color="auto"/>
        <w:bottom w:val="none" w:sz="0" w:space="0" w:color="auto"/>
        <w:right w:val="none" w:sz="0" w:space="0" w:color="auto"/>
      </w:divBdr>
    </w:div>
    <w:div w:id="85611696">
      <w:marLeft w:val="640"/>
      <w:marRight w:val="0"/>
      <w:marTop w:val="0"/>
      <w:marBottom w:val="0"/>
      <w:divBdr>
        <w:top w:val="none" w:sz="0" w:space="0" w:color="auto"/>
        <w:left w:val="none" w:sz="0" w:space="0" w:color="auto"/>
        <w:bottom w:val="none" w:sz="0" w:space="0" w:color="auto"/>
        <w:right w:val="none" w:sz="0" w:space="0" w:color="auto"/>
      </w:divBdr>
    </w:div>
    <w:div w:id="97987229">
      <w:marLeft w:val="640"/>
      <w:marRight w:val="0"/>
      <w:marTop w:val="0"/>
      <w:marBottom w:val="0"/>
      <w:divBdr>
        <w:top w:val="none" w:sz="0" w:space="0" w:color="auto"/>
        <w:left w:val="none" w:sz="0" w:space="0" w:color="auto"/>
        <w:bottom w:val="none" w:sz="0" w:space="0" w:color="auto"/>
        <w:right w:val="none" w:sz="0" w:space="0" w:color="auto"/>
      </w:divBdr>
    </w:div>
    <w:div w:id="99376762">
      <w:marLeft w:val="640"/>
      <w:marRight w:val="0"/>
      <w:marTop w:val="0"/>
      <w:marBottom w:val="0"/>
      <w:divBdr>
        <w:top w:val="none" w:sz="0" w:space="0" w:color="auto"/>
        <w:left w:val="none" w:sz="0" w:space="0" w:color="auto"/>
        <w:bottom w:val="none" w:sz="0" w:space="0" w:color="auto"/>
        <w:right w:val="none" w:sz="0" w:space="0" w:color="auto"/>
      </w:divBdr>
    </w:div>
    <w:div w:id="100154488">
      <w:marLeft w:val="640"/>
      <w:marRight w:val="0"/>
      <w:marTop w:val="0"/>
      <w:marBottom w:val="0"/>
      <w:divBdr>
        <w:top w:val="none" w:sz="0" w:space="0" w:color="auto"/>
        <w:left w:val="none" w:sz="0" w:space="0" w:color="auto"/>
        <w:bottom w:val="none" w:sz="0" w:space="0" w:color="auto"/>
        <w:right w:val="none" w:sz="0" w:space="0" w:color="auto"/>
      </w:divBdr>
    </w:div>
    <w:div w:id="106314303">
      <w:marLeft w:val="640"/>
      <w:marRight w:val="0"/>
      <w:marTop w:val="0"/>
      <w:marBottom w:val="0"/>
      <w:divBdr>
        <w:top w:val="none" w:sz="0" w:space="0" w:color="auto"/>
        <w:left w:val="none" w:sz="0" w:space="0" w:color="auto"/>
        <w:bottom w:val="none" w:sz="0" w:space="0" w:color="auto"/>
        <w:right w:val="none" w:sz="0" w:space="0" w:color="auto"/>
      </w:divBdr>
    </w:div>
    <w:div w:id="114637569">
      <w:marLeft w:val="640"/>
      <w:marRight w:val="0"/>
      <w:marTop w:val="0"/>
      <w:marBottom w:val="0"/>
      <w:divBdr>
        <w:top w:val="none" w:sz="0" w:space="0" w:color="auto"/>
        <w:left w:val="none" w:sz="0" w:space="0" w:color="auto"/>
        <w:bottom w:val="none" w:sz="0" w:space="0" w:color="auto"/>
        <w:right w:val="none" w:sz="0" w:space="0" w:color="auto"/>
      </w:divBdr>
    </w:div>
    <w:div w:id="134103431">
      <w:marLeft w:val="640"/>
      <w:marRight w:val="0"/>
      <w:marTop w:val="0"/>
      <w:marBottom w:val="0"/>
      <w:divBdr>
        <w:top w:val="none" w:sz="0" w:space="0" w:color="auto"/>
        <w:left w:val="none" w:sz="0" w:space="0" w:color="auto"/>
        <w:bottom w:val="none" w:sz="0" w:space="0" w:color="auto"/>
        <w:right w:val="none" w:sz="0" w:space="0" w:color="auto"/>
      </w:divBdr>
    </w:div>
    <w:div w:id="134377274">
      <w:marLeft w:val="640"/>
      <w:marRight w:val="0"/>
      <w:marTop w:val="0"/>
      <w:marBottom w:val="0"/>
      <w:divBdr>
        <w:top w:val="none" w:sz="0" w:space="0" w:color="auto"/>
        <w:left w:val="none" w:sz="0" w:space="0" w:color="auto"/>
        <w:bottom w:val="none" w:sz="0" w:space="0" w:color="auto"/>
        <w:right w:val="none" w:sz="0" w:space="0" w:color="auto"/>
      </w:divBdr>
    </w:div>
    <w:div w:id="143670251">
      <w:marLeft w:val="640"/>
      <w:marRight w:val="0"/>
      <w:marTop w:val="0"/>
      <w:marBottom w:val="0"/>
      <w:divBdr>
        <w:top w:val="none" w:sz="0" w:space="0" w:color="auto"/>
        <w:left w:val="none" w:sz="0" w:space="0" w:color="auto"/>
        <w:bottom w:val="none" w:sz="0" w:space="0" w:color="auto"/>
        <w:right w:val="none" w:sz="0" w:space="0" w:color="auto"/>
      </w:divBdr>
    </w:div>
    <w:div w:id="149249965">
      <w:marLeft w:val="640"/>
      <w:marRight w:val="0"/>
      <w:marTop w:val="0"/>
      <w:marBottom w:val="0"/>
      <w:divBdr>
        <w:top w:val="none" w:sz="0" w:space="0" w:color="auto"/>
        <w:left w:val="none" w:sz="0" w:space="0" w:color="auto"/>
        <w:bottom w:val="none" w:sz="0" w:space="0" w:color="auto"/>
        <w:right w:val="none" w:sz="0" w:space="0" w:color="auto"/>
      </w:divBdr>
    </w:div>
    <w:div w:id="154494389">
      <w:marLeft w:val="640"/>
      <w:marRight w:val="0"/>
      <w:marTop w:val="0"/>
      <w:marBottom w:val="0"/>
      <w:divBdr>
        <w:top w:val="none" w:sz="0" w:space="0" w:color="auto"/>
        <w:left w:val="none" w:sz="0" w:space="0" w:color="auto"/>
        <w:bottom w:val="none" w:sz="0" w:space="0" w:color="auto"/>
        <w:right w:val="none" w:sz="0" w:space="0" w:color="auto"/>
      </w:divBdr>
    </w:div>
    <w:div w:id="160004835">
      <w:marLeft w:val="64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166479514">
      <w:marLeft w:val="640"/>
      <w:marRight w:val="0"/>
      <w:marTop w:val="0"/>
      <w:marBottom w:val="0"/>
      <w:divBdr>
        <w:top w:val="none" w:sz="0" w:space="0" w:color="auto"/>
        <w:left w:val="none" w:sz="0" w:space="0" w:color="auto"/>
        <w:bottom w:val="none" w:sz="0" w:space="0" w:color="auto"/>
        <w:right w:val="none" w:sz="0" w:space="0" w:color="auto"/>
      </w:divBdr>
    </w:div>
    <w:div w:id="172652216">
      <w:marLeft w:val="640"/>
      <w:marRight w:val="0"/>
      <w:marTop w:val="0"/>
      <w:marBottom w:val="0"/>
      <w:divBdr>
        <w:top w:val="none" w:sz="0" w:space="0" w:color="auto"/>
        <w:left w:val="none" w:sz="0" w:space="0" w:color="auto"/>
        <w:bottom w:val="none" w:sz="0" w:space="0" w:color="auto"/>
        <w:right w:val="none" w:sz="0" w:space="0" w:color="auto"/>
      </w:divBdr>
    </w:div>
    <w:div w:id="175508923">
      <w:marLeft w:val="640"/>
      <w:marRight w:val="0"/>
      <w:marTop w:val="0"/>
      <w:marBottom w:val="0"/>
      <w:divBdr>
        <w:top w:val="none" w:sz="0" w:space="0" w:color="auto"/>
        <w:left w:val="none" w:sz="0" w:space="0" w:color="auto"/>
        <w:bottom w:val="none" w:sz="0" w:space="0" w:color="auto"/>
        <w:right w:val="none" w:sz="0" w:space="0" w:color="auto"/>
      </w:divBdr>
    </w:div>
    <w:div w:id="182525516">
      <w:marLeft w:val="640"/>
      <w:marRight w:val="0"/>
      <w:marTop w:val="0"/>
      <w:marBottom w:val="0"/>
      <w:divBdr>
        <w:top w:val="none" w:sz="0" w:space="0" w:color="auto"/>
        <w:left w:val="none" w:sz="0" w:space="0" w:color="auto"/>
        <w:bottom w:val="none" w:sz="0" w:space="0" w:color="auto"/>
        <w:right w:val="none" w:sz="0" w:space="0" w:color="auto"/>
      </w:divBdr>
    </w:div>
    <w:div w:id="182746438">
      <w:marLeft w:val="640"/>
      <w:marRight w:val="0"/>
      <w:marTop w:val="0"/>
      <w:marBottom w:val="0"/>
      <w:divBdr>
        <w:top w:val="none" w:sz="0" w:space="0" w:color="auto"/>
        <w:left w:val="none" w:sz="0" w:space="0" w:color="auto"/>
        <w:bottom w:val="none" w:sz="0" w:space="0" w:color="auto"/>
        <w:right w:val="none" w:sz="0" w:space="0" w:color="auto"/>
      </w:divBdr>
    </w:div>
    <w:div w:id="183638826">
      <w:marLeft w:val="640"/>
      <w:marRight w:val="0"/>
      <w:marTop w:val="0"/>
      <w:marBottom w:val="0"/>
      <w:divBdr>
        <w:top w:val="none" w:sz="0" w:space="0" w:color="auto"/>
        <w:left w:val="none" w:sz="0" w:space="0" w:color="auto"/>
        <w:bottom w:val="none" w:sz="0" w:space="0" w:color="auto"/>
        <w:right w:val="none" w:sz="0" w:space="0" w:color="auto"/>
      </w:divBdr>
    </w:div>
    <w:div w:id="189880098">
      <w:marLeft w:val="640"/>
      <w:marRight w:val="0"/>
      <w:marTop w:val="0"/>
      <w:marBottom w:val="0"/>
      <w:divBdr>
        <w:top w:val="none" w:sz="0" w:space="0" w:color="auto"/>
        <w:left w:val="none" w:sz="0" w:space="0" w:color="auto"/>
        <w:bottom w:val="none" w:sz="0" w:space="0" w:color="auto"/>
        <w:right w:val="none" w:sz="0" w:space="0" w:color="auto"/>
      </w:divBdr>
    </w:div>
    <w:div w:id="191306972">
      <w:marLeft w:val="640"/>
      <w:marRight w:val="0"/>
      <w:marTop w:val="0"/>
      <w:marBottom w:val="0"/>
      <w:divBdr>
        <w:top w:val="none" w:sz="0" w:space="0" w:color="auto"/>
        <w:left w:val="none" w:sz="0" w:space="0" w:color="auto"/>
        <w:bottom w:val="none" w:sz="0" w:space="0" w:color="auto"/>
        <w:right w:val="none" w:sz="0" w:space="0" w:color="auto"/>
      </w:divBdr>
    </w:div>
    <w:div w:id="193034189">
      <w:marLeft w:val="640"/>
      <w:marRight w:val="0"/>
      <w:marTop w:val="0"/>
      <w:marBottom w:val="0"/>
      <w:divBdr>
        <w:top w:val="none" w:sz="0" w:space="0" w:color="auto"/>
        <w:left w:val="none" w:sz="0" w:space="0" w:color="auto"/>
        <w:bottom w:val="none" w:sz="0" w:space="0" w:color="auto"/>
        <w:right w:val="none" w:sz="0" w:space="0" w:color="auto"/>
      </w:divBdr>
    </w:div>
    <w:div w:id="196628996">
      <w:marLeft w:val="640"/>
      <w:marRight w:val="0"/>
      <w:marTop w:val="0"/>
      <w:marBottom w:val="0"/>
      <w:divBdr>
        <w:top w:val="none" w:sz="0" w:space="0" w:color="auto"/>
        <w:left w:val="none" w:sz="0" w:space="0" w:color="auto"/>
        <w:bottom w:val="none" w:sz="0" w:space="0" w:color="auto"/>
        <w:right w:val="none" w:sz="0" w:space="0" w:color="auto"/>
      </w:divBdr>
    </w:div>
    <w:div w:id="203447928">
      <w:marLeft w:val="640"/>
      <w:marRight w:val="0"/>
      <w:marTop w:val="0"/>
      <w:marBottom w:val="0"/>
      <w:divBdr>
        <w:top w:val="none" w:sz="0" w:space="0" w:color="auto"/>
        <w:left w:val="none" w:sz="0" w:space="0" w:color="auto"/>
        <w:bottom w:val="none" w:sz="0" w:space="0" w:color="auto"/>
        <w:right w:val="none" w:sz="0" w:space="0" w:color="auto"/>
      </w:divBdr>
    </w:div>
    <w:div w:id="203952912">
      <w:marLeft w:val="640"/>
      <w:marRight w:val="0"/>
      <w:marTop w:val="0"/>
      <w:marBottom w:val="0"/>
      <w:divBdr>
        <w:top w:val="none" w:sz="0" w:space="0" w:color="auto"/>
        <w:left w:val="none" w:sz="0" w:space="0" w:color="auto"/>
        <w:bottom w:val="none" w:sz="0" w:space="0" w:color="auto"/>
        <w:right w:val="none" w:sz="0" w:space="0" w:color="auto"/>
      </w:divBdr>
    </w:div>
    <w:div w:id="206065187">
      <w:marLeft w:val="640"/>
      <w:marRight w:val="0"/>
      <w:marTop w:val="0"/>
      <w:marBottom w:val="0"/>
      <w:divBdr>
        <w:top w:val="none" w:sz="0" w:space="0" w:color="auto"/>
        <w:left w:val="none" w:sz="0" w:space="0" w:color="auto"/>
        <w:bottom w:val="none" w:sz="0" w:space="0" w:color="auto"/>
        <w:right w:val="none" w:sz="0" w:space="0" w:color="auto"/>
      </w:divBdr>
    </w:div>
    <w:div w:id="206113067">
      <w:marLeft w:val="640"/>
      <w:marRight w:val="0"/>
      <w:marTop w:val="0"/>
      <w:marBottom w:val="0"/>
      <w:divBdr>
        <w:top w:val="none" w:sz="0" w:space="0" w:color="auto"/>
        <w:left w:val="none" w:sz="0" w:space="0" w:color="auto"/>
        <w:bottom w:val="none" w:sz="0" w:space="0" w:color="auto"/>
        <w:right w:val="none" w:sz="0" w:space="0" w:color="auto"/>
      </w:divBdr>
    </w:div>
    <w:div w:id="206449942">
      <w:marLeft w:val="640"/>
      <w:marRight w:val="0"/>
      <w:marTop w:val="0"/>
      <w:marBottom w:val="0"/>
      <w:divBdr>
        <w:top w:val="none" w:sz="0" w:space="0" w:color="auto"/>
        <w:left w:val="none" w:sz="0" w:space="0" w:color="auto"/>
        <w:bottom w:val="none" w:sz="0" w:space="0" w:color="auto"/>
        <w:right w:val="none" w:sz="0" w:space="0" w:color="auto"/>
      </w:divBdr>
    </w:div>
    <w:div w:id="214315997">
      <w:marLeft w:val="64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218513629">
      <w:marLeft w:val="640"/>
      <w:marRight w:val="0"/>
      <w:marTop w:val="0"/>
      <w:marBottom w:val="0"/>
      <w:divBdr>
        <w:top w:val="none" w:sz="0" w:space="0" w:color="auto"/>
        <w:left w:val="none" w:sz="0" w:space="0" w:color="auto"/>
        <w:bottom w:val="none" w:sz="0" w:space="0" w:color="auto"/>
        <w:right w:val="none" w:sz="0" w:space="0" w:color="auto"/>
      </w:divBdr>
    </w:div>
    <w:div w:id="219102236">
      <w:marLeft w:val="640"/>
      <w:marRight w:val="0"/>
      <w:marTop w:val="0"/>
      <w:marBottom w:val="0"/>
      <w:divBdr>
        <w:top w:val="none" w:sz="0" w:space="0" w:color="auto"/>
        <w:left w:val="none" w:sz="0" w:space="0" w:color="auto"/>
        <w:bottom w:val="none" w:sz="0" w:space="0" w:color="auto"/>
        <w:right w:val="none" w:sz="0" w:space="0" w:color="auto"/>
      </w:divBdr>
    </w:div>
    <w:div w:id="228539154">
      <w:marLeft w:val="640"/>
      <w:marRight w:val="0"/>
      <w:marTop w:val="0"/>
      <w:marBottom w:val="0"/>
      <w:divBdr>
        <w:top w:val="none" w:sz="0" w:space="0" w:color="auto"/>
        <w:left w:val="none" w:sz="0" w:space="0" w:color="auto"/>
        <w:bottom w:val="none" w:sz="0" w:space="0" w:color="auto"/>
        <w:right w:val="none" w:sz="0" w:space="0" w:color="auto"/>
      </w:divBdr>
    </w:div>
    <w:div w:id="234047143">
      <w:marLeft w:val="640"/>
      <w:marRight w:val="0"/>
      <w:marTop w:val="0"/>
      <w:marBottom w:val="0"/>
      <w:divBdr>
        <w:top w:val="none" w:sz="0" w:space="0" w:color="auto"/>
        <w:left w:val="none" w:sz="0" w:space="0" w:color="auto"/>
        <w:bottom w:val="none" w:sz="0" w:space="0" w:color="auto"/>
        <w:right w:val="none" w:sz="0" w:space="0" w:color="auto"/>
      </w:divBdr>
    </w:div>
    <w:div w:id="236139186">
      <w:marLeft w:val="640"/>
      <w:marRight w:val="0"/>
      <w:marTop w:val="0"/>
      <w:marBottom w:val="0"/>
      <w:divBdr>
        <w:top w:val="none" w:sz="0" w:space="0" w:color="auto"/>
        <w:left w:val="none" w:sz="0" w:space="0" w:color="auto"/>
        <w:bottom w:val="none" w:sz="0" w:space="0" w:color="auto"/>
        <w:right w:val="none" w:sz="0" w:space="0" w:color="auto"/>
      </w:divBdr>
    </w:div>
    <w:div w:id="237634718">
      <w:marLeft w:val="640"/>
      <w:marRight w:val="0"/>
      <w:marTop w:val="0"/>
      <w:marBottom w:val="0"/>
      <w:divBdr>
        <w:top w:val="none" w:sz="0" w:space="0" w:color="auto"/>
        <w:left w:val="none" w:sz="0" w:space="0" w:color="auto"/>
        <w:bottom w:val="none" w:sz="0" w:space="0" w:color="auto"/>
        <w:right w:val="none" w:sz="0" w:space="0" w:color="auto"/>
      </w:divBdr>
    </w:div>
    <w:div w:id="239216622">
      <w:marLeft w:val="640"/>
      <w:marRight w:val="0"/>
      <w:marTop w:val="0"/>
      <w:marBottom w:val="0"/>
      <w:divBdr>
        <w:top w:val="none" w:sz="0" w:space="0" w:color="auto"/>
        <w:left w:val="none" w:sz="0" w:space="0" w:color="auto"/>
        <w:bottom w:val="none" w:sz="0" w:space="0" w:color="auto"/>
        <w:right w:val="none" w:sz="0" w:space="0" w:color="auto"/>
      </w:divBdr>
    </w:div>
    <w:div w:id="239408240">
      <w:marLeft w:val="640"/>
      <w:marRight w:val="0"/>
      <w:marTop w:val="0"/>
      <w:marBottom w:val="0"/>
      <w:divBdr>
        <w:top w:val="none" w:sz="0" w:space="0" w:color="auto"/>
        <w:left w:val="none" w:sz="0" w:space="0" w:color="auto"/>
        <w:bottom w:val="none" w:sz="0" w:space="0" w:color="auto"/>
        <w:right w:val="none" w:sz="0" w:space="0" w:color="auto"/>
      </w:divBdr>
    </w:div>
    <w:div w:id="240678418">
      <w:marLeft w:val="640"/>
      <w:marRight w:val="0"/>
      <w:marTop w:val="0"/>
      <w:marBottom w:val="0"/>
      <w:divBdr>
        <w:top w:val="none" w:sz="0" w:space="0" w:color="auto"/>
        <w:left w:val="none" w:sz="0" w:space="0" w:color="auto"/>
        <w:bottom w:val="none" w:sz="0" w:space="0" w:color="auto"/>
        <w:right w:val="none" w:sz="0" w:space="0" w:color="auto"/>
      </w:divBdr>
    </w:div>
    <w:div w:id="250626728">
      <w:marLeft w:val="640"/>
      <w:marRight w:val="0"/>
      <w:marTop w:val="0"/>
      <w:marBottom w:val="0"/>
      <w:divBdr>
        <w:top w:val="none" w:sz="0" w:space="0" w:color="auto"/>
        <w:left w:val="none" w:sz="0" w:space="0" w:color="auto"/>
        <w:bottom w:val="none" w:sz="0" w:space="0" w:color="auto"/>
        <w:right w:val="none" w:sz="0" w:space="0" w:color="auto"/>
      </w:divBdr>
    </w:div>
    <w:div w:id="255329750">
      <w:marLeft w:val="640"/>
      <w:marRight w:val="0"/>
      <w:marTop w:val="0"/>
      <w:marBottom w:val="0"/>
      <w:divBdr>
        <w:top w:val="none" w:sz="0" w:space="0" w:color="auto"/>
        <w:left w:val="none" w:sz="0" w:space="0" w:color="auto"/>
        <w:bottom w:val="none" w:sz="0" w:space="0" w:color="auto"/>
        <w:right w:val="none" w:sz="0" w:space="0" w:color="auto"/>
      </w:divBdr>
    </w:div>
    <w:div w:id="266237015">
      <w:marLeft w:val="640"/>
      <w:marRight w:val="0"/>
      <w:marTop w:val="0"/>
      <w:marBottom w:val="0"/>
      <w:divBdr>
        <w:top w:val="none" w:sz="0" w:space="0" w:color="auto"/>
        <w:left w:val="none" w:sz="0" w:space="0" w:color="auto"/>
        <w:bottom w:val="none" w:sz="0" w:space="0" w:color="auto"/>
        <w:right w:val="none" w:sz="0" w:space="0" w:color="auto"/>
      </w:divBdr>
    </w:div>
    <w:div w:id="267392063">
      <w:marLeft w:val="640"/>
      <w:marRight w:val="0"/>
      <w:marTop w:val="0"/>
      <w:marBottom w:val="0"/>
      <w:divBdr>
        <w:top w:val="none" w:sz="0" w:space="0" w:color="auto"/>
        <w:left w:val="none" w:sz="0" w:space="0" w:color="auto"/>
        <w:bottom w:val="none" w:sz="0" w:space="0" w:color="auto"/>
        <w:right w:val="none" w:sz="0" w:space="0" w:color="auto"/>
      </w:divBdr>
    </w:div>
    <w:div w:id="272323044">
      <w:marLeft w:val="640"/>
      <w:marRight w:val="0"/>
      <w:marTop w:val="0"/>
      <w:marBottom w:val="0"/>
      <w:divBdr>
        <w:top w:val="none" w:sz="0" w:space="0" w:color="auto"/>
        <w:left w:val="none" w:sz="0" w:space="0" w:color="auto"/>
        <w:bottom w:val="none" w:sz="0" w:space="0" w:color="auto"/>
        <w:right w:val="none" w:sz="0" w:space="0" w:color="auto"/>
      </w:divBdr>
    </w:div>
    <w:div w:id="282736398">
      <w:marLeft w:val="640"/>
      <w:marRight w:val="0"/>
      <w:marTop w:val="0"/>
      <w:marBottom w:val="0"/>
      <w:divBdr>
        <w:top w:val="none" w:sz="0" w:space="0" w:color="auto"/>
        <w:left w:val="none" w:sz="0" w:space="0" w:color="auto"/>
        <w:bottom w:val="none" w:sz="0" w:space="0" w:color="auto"/>
        <w:right w:val="none" w:sz="0" w:space="0" w:color="auto"/>
      </w:divBdr>
    </w:div>
    <w:div w:id="283465356">
      <w:marLeft w:val="640"/>
      <w:marRight w:val="0"/>
      <w:marTop w:val="0"/>
      <w:marBottom w:val="0"/>
      <w:divBdr>
        <w:top w:val="none" w:sz="0" w:space="0" w:color="auto"/>
        <w:left w:val="none" w:sz="0" w:space="0" w:color="auto"/>
        <w:bottom w:val="none" w:sz="0" w:space="0" w:color="auto"/>
        <w:right w:val="none" w:sz="0" w:space="0" w:color="auto"/>
      </w:divBdr>
    </w:div>
    <w:div w:id="297104725">
      <w:marLeft w:val="640"/>
      <w:marRight w:val="0"/>
      <w:marTop w:val="0"/>
      <w:marBottom w:val="0"/>
      <w:divBdr>
        <w:top w:val="none" w:sz="0" w:space="0" w:color="auto"/>
        <w:left w:val="none" w:sz="0" w:space="0" w:color="auto"/>
        <w:bottom w:val="none" w:sz="0" w:space="0" w:color="auto"/>
        <w:right w:val="none" w:sz="0" w:space="0" w:color="auto"/>
      </w:divBdr>
    </w:div>
    <w:div w:id="297146429">
      <w:marLeft w:val="640"/>
      <w:marRight w:val="0"/>
      <w:marTop w:val="0"/>
      <w:marBottom w:val="0"/>
      <w:divBdr>
        <w:top w:val="none" w:sz="0" w:space="0" w:color="auto"/>
        <w:left w:val="none" w:sz="0" w:space="0" w:color="auto"/>
        <w:bottom w:val="none" w:sz="0" w:space="0" w:color="auto"/>
        <w:right w:val="none" w:sz="0" w:space="0" w:color="auto"/>
      </w:divBdr>
    </w:div>
    <w:div w:id="309556964">
      <w:marLeft w:val="640"/>
      <w:marRight w:val="0"/>
      <w:marTop w:val="0"/>
      <w:marBottom w:val="0"/>
      <w:divBdr>
        <w:top w:val="none" w:sz="0" w:space="0" w:color="auto"/>
        <w:left w:val="none" w:sz="0" w:space="0" w:color="auto"/>
        <w:bottom w:val="none" w:sz="0" w:space="0" w:color="auto"/>
        <w:right w:val="none" w:sz="0" w:space="0" w:color="auto"/>
      </w:divBdr>
    </w:div>
    <w:div w:id="328868279">
      <w:marLeft w:val="640"/>
      <w:marRight w:val="0"/>
      <w:marTop w:val="0"/>
      <w:marBottom w:val="0"/>
      <w:divBdr>
        <w:top w:val="none" w:sz="0" w:space="0" w:color="auto"/>
        <w:left w:val="none" w:sz="0" w:space="0" w:color="auto"/>
        <w:bottom w:val="none" w:sz="0" w:space="0" w:color="auto"/>
        <w:right w:val="none" w:sz="0" w:space="0" w:color="auto"/>
      </w:divBdr>
    </w:div>
    <w:div w:id="333387374">
      <w:marLeft w:val="640"/>
      <w:marRight w:val="0"/>
      <w:marTop w:val="0"/>
      <w:marBottom w:val="0"/>
      <w:divBdr>
        <w:top w:val="none" w:sz="0" w:space="0" w:color="auto"/>
        <w:left w:val="none" w:sz="0" w:space="0" w:color="auto"/>
        <w:bottom w:val="none" w:sz="0" w:space="0" w:color="auto"/>
        <w:right w:val="none" w:sz="0" w:space="0" w:color="auto"/>
      </w:divBdr>
    </w:div>
    <w:div w:id="335614662">
      <w:marLeft w:val="640"/>
      <w:marRight w:val="0"/>
      <w:marTop w:val="0"/>
      <w:marBottom w:val="0"/>
      <w:divBdr>
        <w:top w:val="none" w:sz="0" w:space="0" w:color="auto"/>
        <w:left w:val="none" w:sz="0" w:space="0" w:color="auto"/>
        <w:bottom w:val="none" w:sz="0" w:space="0" w:color="auto"/>
        <w:right w:val="none" w:sz="0" w:space="0" w:color="auto"/>
      </w:divBdr>
    </w:div>
    <w:div w:id="340398225">
      <w:marLeft w:val="640"/>
      <w:marRight w:val="0"/>
      <w:marTop w:val="0"/>
      <w:marBottom w:val="0"/>
      <w:divBdr>
        <w:top w:val="none" w:sz="0" w:space="0" w:color="auto"/>
        <w:left w:val="none" w:sz="0" w:space="0" w:color="auto"/>
        <w:bottom w:val="none" w:sz="0" w:space="0" w:color="auto"/>
        <w:right w:val="none" w:sz="0" w:space="0" w:color="auto"/>
      </w:divBdr>
    </w:div>
    <w:div w:id="341786142">
      <w:marLeft w:val="640"/>
      <w:marRight w:val="0"/>
      <w:marTop w:val="0"/>
      <w:marBottom w:val="0"/>
      <w:divBdr>
        <w:top w:val="none" w:sz="0" w:space="0" w:color="auto"/>
        <w:left w:val="none" w:sz="0" w:space="0" w:color="auto"/>
        <w:bottom w:val="none" w:sz="0" w:space="0" w:color="auto"/>
        <w:right w:val="none" w:sz="0" w:space="0" w:color="auto"/>
      </w:divBdr>
    </w:div>
    <w:div w:id="343436240">
      <w:marLeft w:val="640"/>
      <w:marRight w:val="0"/>
      <w:marTop w:val="0"/>
      <w:marBottom w:val="0"/>
      <w:divBdr>
        <w:top w:val="none" w:sz="0" w:space="0" w:color="auto"/>
        <w:left w:val="none" w:sz="0" w:space="0" w:color="auto"/>
        <w:bottom w:val="none" w:sz="0" w:space="0" w:color="auto"/>
        <w:right w:val="none" w:sz="0" w:space="0" w:color="auto"/>
      </w:divBdr>
    </w:div>
    <w:div w:id="345861443">
      <w:marLeft w:val="640"/>
      <w:marRight w:val="0"/>
      <w:marTop w:val="0"/>
      <w:marBottom w:val="0"/>
      <w:divBdr>
        <w:top w:val="none" w:sz="0" w:space="0" w:color="auto"/>
        <w:left w:val="none" w:sz="0" w:space="0" w:color="auto"/>
        <w:bottom w:val="none" w:sz="0" w:space="0" w:color="auto"/>
        <w:right w:val="none" w:sz="0" w:space="0" w:color="auto"/>
      </w:divBdr>
    </w:div>
    <w:div w:id="348142372">
      <w:marLeft w:val="640"/>
      <w:marRight w:val="0"/>
      <w:marTop w:val="0"/>
      <w:marBottom w:val="0"/>
      <w:divBdr>
        <w:top w:val="none" w:sz="0" w:space="0" w:color="auto"/>
        <w:left w:val="none" w:sz="0" w:space="0" w:color="auto"/>
        <w:bottom w:val="none" w:sz="0" w:space="0" w:color="auto"/>
        <w:right w:val="none" w:sz="0" w:space="0" w:color="auto"/>
      </w:divBdr>
    </w:div>
    <w:div w:id="358354244">
      <w:marLeft w:val="640"/>
      <w:marRight w:val="0"/>
      <w:marTop w:val="0"/>
      <w:marBottom w:val="0"/>
      <w:divBdr>
        <w:top w:val="none" w:sz="0" w:space="0" w:color="auto"/>
        <w:left w:val="none" w:sz="0" w:space="0" w:color="auto"/>
        <w:bottom w:val="none" w:sz="0" w:space="0" w:color="auto"/>
        <w:right w:val="none" w:sz="0" w:space="0" w:color="auto"/>
      </w:divBdr>
    </w:div>
    <w:div w:id="362022553">
      <w:marLeft w:val="640"/>
      <w:marRight w:val="0"/>
      <w:marTop w:val="0"/>
      <w:marBottom w:val="0"/>
      <w:divBdr>
        <w:top w:val="none" w:sz="0" w:space="0" w:color="auto"/>
        <w:left w:val="none" w:sz="0" w:space="0" w:color="auto"/>
        <w:bottom w:val="none" w:sz="0" w:space="0" w:color="auto"/>
        <w:right w:val="none" w:sz="0" w:space="0" w:color="auto"/>
      </w:divBdr>
    </w:div>
    <w:div w:id="377515474">
      <w:marLeft w:val="640"/>
      <w:marRight w:val="0"/>
      <w:marTop w:val="0"/>
      <w:marBottom w:val="0"/>
      <w:divBdr>
        <w:top w:val="none" w:sz="0" w:space="0" w:color="auto"/>
        <w:left w:val="none" w:sz="0" w:space="0" w:color="auto"/>
        <w:bottom w:val="none" w:sz="0" w:space="0" w:color="auto"/>
        <w:right w:val="none" w:sz="0" w:space="0" w:color="auto"/>
      </w:divBdr>
    </w:div>
    <w:div w:id="381101576">
      <w:marLeft w:val="640"/>
      <w:marRight w:val="0"/>
      <w:marTop w:val="0"/>
      <w:marBottom w:val="0"/>
      <w:divBdr>
        <w:top w:val="none" w:sz="0" w:space="0" w:color="auto"/>
        <w:left w:val="none" w:sz="0" w:space="0" w:color="auto"/>
        <w:bottom w:val="none" w:sz="0" w:space="0" w:color="auto"/>
        <w:right w:val="none" w:sz="0" w:space="0" w:color="auto"/>
      </w:divBdr>
    </w:div>
    <w:div w:id="381834754">
      <w:marLeft w:val="640"/>
      <w:marRight w:val="0"/>
      <w:marTop w:val="0"/>
      <w:marBottom w:val="0"/>
      <w:divBdr>
        <w:top w:val="none" w:sz="0" w:space="0" w:color="auto"/>
        <w:left w:val="none" w:sz="0" w:space="0" w:color="auto"/>
        <w:bottom w:val="none" w:sz="0" w:space="0" w:color="auto"/>
        <w:right w:val="none" w:sz="0" w:space="0" w:color="auto"/>
      </w:divBdr>
    </w:div>
    <w:div w:id="383918363">
      <w:marLeft w:val="640"/>
      <w:marRight w:val="0"/>
      <w:marTop w:val="0"/>
      <w:marBottom w:val="0"/>
      <w:divBdr>
        <w:top w:val="none" w:sz="0" w:space="0" w:color="auto"/>
        <w:left w:val="none" w:sz="0" w:space="0" w:color="auto"/>
        <w:bottom w:val="none" w:sz="0" w:space="0" w:color="auto"/>
        <w:right w:val="none" w:sz="0" w:space="0" w:color="auto"/>
      </w:divBdr>
    </w:div>
    <w:div w:id="401222826">
      <w:marLeft w:val="640"/>
      <w:marRight w:val="0"/>
      <w:marTop w:val="0"/>
      <w:marBottom w:val="0"/>
      <w:divBdr>
        <w:top w:val="none" w:sz="0" w:space="0" w:color="auto"/>
        <w:left w:val="none" w:sz="0" w:space="0" w:color="auto"/>
        <w:bottom w:val="none" w:sz="0" w:space="0" w:color="auto"/>
        <w:right w:val="none" w:sz="0" w:space="0" w:color="auto"/>
      </w:divBdr>
    </w:div>
    <w:div w:id="401831517">
      <w:marLeft w:val="640"/>
      <w:marRight w:val="0"/>
      <w:marTop w:val="0"/>
      <w:marBottom w:val="0"/>
      <w:divBdr>
        <w:top w:val="none" w:sz="0" w:space="0" w:color="auto"/>
        <w:left w:val="none" w:sz="0" w:space="0" w:color="auto"/>
        <w:bottom w:val="none" w:sz="0" w:space="0" w:color="auto"/>
        <w:right w:val="none" w:sz="0" w:space="0" w:color="auto"/>
      </w:divBdr>
    </w:div>
    <w:div w:id="407651614">
      <w:marLeft w:val="640"/>
      <w:marRight w:val="0"/>
      <w:marTop w:val="0"/>
      <w:marBottom w:val="0"/>
      <w:divBdr>
        <w:top w:val="none" w:sz="0" w:space="0" w:color="auto"/>
        <w:left w:val="none" w:sz="0" w:space="0" w:color="auto"/>
        <w:bottom w:val="none" w:sz="0" w:space="0" w:color="auto"/>
        <w:right w:val="none" w:sz="0" w:space="0" w:color="auto"/>
      </w:divBdr>
    </w:div>
    <w:div w:id="408693777">
      <w:marLeft w:val="640"/>
      <w:marRight w:val="0"/>
      <w:marTop w:val="0"/>
      <w:marBottom w:val="0"/>
      <w:divBdr>
        <w:top w:val="none" w:sz="0" w:space="0" w:color="auto"/>
        <w:left w:val="none" w:sz="0" w:space="0" w:color="auto"/>
        <w:bottom w:val="none" w:sz="0" w:space="0" w:color="auto"/>
        <w:right w:val="none" w:sz="0" w:space="0" w:color="auto"/>
      </w:divBdr>
    </w:div>
    <w:div w:id="415707231">
      <w:marLeft w:val="640"/>
      <w:marRight w:val="0"/>
      <w:marTop w:val="0"/>
      <w:marBottom w:val="0"/>
      <w:divBdr>
        <w:top w:val="none" w:sz="0" w:space="0" w:color="auto"/>
        <w:left w:val="none" w:sz="0" w:space="0" w:color="auto"/>
        <w:bottom w:val="none" w:sz="0" w:space="0" w:color="auto"/>
        <w:right w:val="none" w:sz="0" w:space="0" w:color="auto"/>
      </w:divBdr>
    </w:div>
    <w:div w:id="415901089">
      <w:marLeft w:val="640"/>
      <w:marRight w:val="0"/>
      <w:marTop w:val="0"/>
      <w:marBottom w:val="0"/>
      <w:divBdr>
        <w:top w:val="none" w:sz="0" w:space="0" w:color="auto"/>
        <w:left w:val="none" w:sz="0" w:space="0" w:color="auto"/>
        <w:bottom w:val="none" w:sz="0" w:space="0" w:color="auto"/>
        <w:right w:val="none" w:sz="0" w:space="0" w:color="auto"/>
      </w:divBdr>
    </w:div>
    <w:div w:id="428281653">
      <w:marLeft w:val="640"/>
      <w:marRight w:val="0"/>
      <w:marTop w:val="0"/>
      <w:marBottom w:val="0"/>
      <w:divBdr>
        <w:top w:val="none" w:sz="0" w:space="0" w:color="auto"/>
        <w:left w:val="none" w:sz="0" w:space="0" w:color="auto"/>
        <w:bottom w:val="none" w:sz="0" w:space="0" w:color="auto"/>
        <w:right w:val="none" w:sz="0" w:space="0" w:color="auto"/>
      </w:divBdr>
    </w:div>
    <w:div w:id="441151241">
      <w:marLeft w:val="640"/>
      <w:marRight w:val="0"/>
      <w:marTop w:val="0"/>
      <w:marBottom w:val="0"/>
      <w:divBdr>
        <w:top w:val="none" w:sz="0" w:space="0" w:color="auto"/>
        <w:left w:val="none" w:sz="0" w:space="0" w:color="auto"/>
        <w:bottom w:val="none" w:sz="0" w:space="0" w:color="auto"/>
        <w:right w:val="none" w:sz="0" w:space="0" w:color="auto"/>
      </w:divBdr>
    </w:div>
    <w:div w:id="447161913">
      <w:marLeft w:val="640"/>
      <w:marRight w:val="0"/>
      <w:marTop w:val="0"/>
      <w:marBottom w:val="0"/>
      <w:divBdr>
        <w:top w:val="none" w:sz="0" w:space="0" w:color="auto"/>
        <w:left w:val="none" w:sz="0" w:space="0" w:color="auto"/>
        <w:bottom w:val="none" w:sz="0" w:space="0" w:color="auto"/>
        <w:right w:val="none" w:sz="0" w:space="0" w:color="auto"/>
      </w:divBdr>
    </w:div>
    <w:div w:id="463894164">
      <w:marLeft w:val="640"/>
      <w:marRight w:val="0"/>
      <w:marTop w:val="0"/>
      <w:marBottom w:val="0"/>
      <w:divBdr>
        <w:top w:val="none" w:sz="0" w:space="0" w:color="auto"/>
        <w:left w:val="none" w:sz="0" w:space="0" w:color="auto"/>
        <w:bottom w:val="none" w:sz="0" w:space="0" w:color="auto"/>
        <w:right w:val="none" w:sz="0" w:space="0" w:color="auto"/>
      </w:divBdr>
    </w:div>
    <w:div w:id="465315470">
      <w:marLeft w:val="640"/>
      <w:marRight w:val="0"/>
      <w:marTop w:val="0"/>
      <w:marBottom w:val="0"/>
      <w:divBdr>
        <w:top w:val="none" w:sz="0" w:space="0" w:color="auto"/>
        <w:left w:val="none" w:sz="0" w:space="0" w:color="auto"/>
        <w:bottom w:val="none" w:sz="0" w:space="0" w:color="auto"/>
        <w:right w:val="none" w:sz="0" w:space="0" w:color="auto"/>
      </w:divBdr>
    </w:div>
    <w:div w:id="465397155">
      <w:marLeft w:val="640"/>
      <w:marRight w:val="0"/>
      <w:marTop w:val="0"/>
      <w:marBottom w:val="0"/>
      <w:divBdr>
        <w:top w:val="none" w:sz="0" w:space="0" w:color="auto"/>
        <w:left w:val="none" w:sz="0" w:space="0" w:color="auto"/>
        <w:bottom w:val="none" w:sz="0" w:space="0" w:color="auto"/>
        <w:right w:val="none" w:sz="0" w:space="0" w:color="auto"/>
      </w:divBdr>
    </w:div>
    <w:div w:id="465784367">
      <w:marLeft w:val="640"/>
      <w:marRight w:val="0"/>
      <w:marTop w:val="0"/>
      <w:marBottom w:val="0"/>
      <w:divBdr>
        <w:top w:val="none" w:sz="0" w:space="0" w:color="auto"/>
        <w:left w:val="none" w:sz="0" w:space="0" w:color="auto"/>
        <w:bottom w:val="none" w:sz="0" w:space="0" w:color="auto"/>
        <w:right w:val="none" w:sz="0" w:space="0" w:color="auto"/>
      </w:divBdr>
    </w:div>
    <w:div w:id="472210312">
      <w:marLeft w:val="640"/>
      <w:marRight w:val="0"/>
      <w:marTop w:val="0"/>
      <w:marBottom w:val="0"/>
      <w:divBdr>
        <w:top w:val="none" w:sz="0" w:space="0" w:color="auto"/>
        <w:left w:val="none" w:sz="0" w:space="0" w:color="auto"/>
        <w:bottom w:val="none" w:sz="0" w:space="0" w:color="auto"/>
        <w:right w:val="none" w:sz="0" w:space="0" w:color="auto"/>
      </w:divBdr>
    </w:div>
    <w:div w:id="485321751">
      <w:marLeft w:val="640"/>
      <w:marRight w:val="0"/>
      <w:marTop w:val="0"/>
      <w:marBottom w:val="0"/>
      <w:divBdr>
        <w:top w:val="none" w:sz="0" w:space="0" w:color="auto"/>
        <w:left w:val="none" w:sz="0" w:space="0" w:color="auto"/>
        <w:bottom w:val="none" w:sz="0" w:space="0" w:color="auto"/>
        <w:right w:val="none" w:sz="0" w:space="0" w:color="auto"/>
      </w:divBdr>
    </w:div>
    <w:div w:id="488323737">
      <w:marLeft w:val="640"/>
      <w:marRight w:val="0"/>
      <w:marTop w:val="0"/>
      <w:marBottom w:val="0"/>
      <w:divBdr>
        <w:top w:val="none" w:sz="0" w:space="0" w:color="auto"/>
        <w:left w:val="none" w:sz="0" w:space="0" w:color="auto"/>
        <w:bottom w:val="none" w:sz="0" w:space="0" w:color="auto"/>
        <w:right w:val="none" w:sz="0" w:space="0" w:color="auto"/>
      </w:divBdr>
    </w:div>
    <w:div w:id="489443122">
      <w:marLeft w:val="640"/>
      <w:marRight w:val="0"/>
      <w:marTop w:val="0"/>
      <w:marBottom w:val="0"/>
      <w:divBdr>
        <w:top w:val="none" w:sz="0" w:space="0" w:color="auto"/>
        <w:left w:val="none" w:sz="0" w:space="0" w:color="auto"/>
        <w:bottom w:val="none" w:sz="0" w:space="0" w:color="auto"/>
        <w:right w:val="none" w:sz="0" w:space="0" w:color="auto"/>
      </w:divBdr>
    </w:div>
    <w:div w:id="499199577">
      <w:marLeft w:val="640"/>
      <w:marRight w:val="0"/>
      <w:marTop w:val="0"/>
      <w:marBottom w:val="0"/>
      <w:divBdr>
        <w:top w:val="none" w:sz="0" w:space="0" w:color="auto"/>
        <w:left w:val="none" w:sz="0" w:space="0" w:color="auto"/>
        <w:bottom w:val="none" w:sz="0" w:space="0" w:color="auto"/>
        <w:right w:val="none" w:sz="0" w:space="0" w:color="auto"/>
      </w:divBdr>
    </w:div>
    <w:div w:id="504982206">
      <w:marLeft w:val="640"/>
      <w:marRight w:val="0"/>
      <w:marTop w:val="0"/>
      <w:marBottom w:val="0"/>
      <w:divBdr>
        <w:top w:val="none" w:sz="0" w:space="0" w:color="auto"/>
        <w:left w:val="none" w:sz="0" w:space="0" w:color="auto"/>
        <w:bottom w:val="none" w:sz="0" w:space="0" w:color="auto"/>
        <w:right w:val="none" w:sz="0" w:space="0" w:color="auto"/>
      </w:divBdr>
    </w:div>
    <w:div w:id="511724157">
      <w:marLeft w:val="640"/>
      <w:marRight w:val="0"/>
      <w:marTop w:val="0"/>
      <w:marBottom w:val="0"/>
      <w:divBdr>
        <w:top w:val="none" w:sz="0" w:space="0" w:color="auto"/>
        <w:left w:val="none" w:sz="0" w:space="0" w:color="auto"/>
        <w:bottom w:val="none" w:sz="0" w:space="0" w:color="auto"/>
        <w:right w:val="none" w:sz="0" w:space="0" w:color="auto"/>
      </w:divBdr>
    </w:div>
    <w:div w:id="515265649">
      <w:bodyDiv w:val="1"/>
      <w:marLeft w:val="0"/>
      <w:marRight w:val="0"/>
      <w:marTop w:val="0"/>
      <w:marBottom w:val="0"/>
      <w:divBdr>
        <w:top w:val="none" w:sz="0" w:space="0" w:color="auto"/>
        <w:left w:val="none" w:sz="0" w:space="0" w:color="auto"/>
        <w:bottom w:val="none" w:sz="0" w:space="0" w:color="auto"/>
        <w:right w:val="none" w:sz="0" w:space="0" w:color="auto"/>
      </w:divBdr>
    </w:div>
    <w:div w:id="518663970">
      <w:marLeft w:val="640"/>
      <w:marRight w:val="0"/>
      <w:marTop w:val="0"/>
      <w:marBottom w:val="0"/>
      <w:divBdr>
        <w:top w:val="none" w:sz="0" w:space="0" w:color="auto"/>
        <w:left w:val="none" w:sz="0" w:space="0" w:color="auto"/>
        <w:bottom w:val="none" w:sz="0" w:space="0" w:color="auto"/>
        <w:right w:val="none" w:sz="0" w:space="0" w:color="auto"/>
      </w:divBdr>
    </w:div>
    <w:div w:id="518854355">
      <w:marLeft w:val="640"/>
      <w:marRight w:val="0"/>
      <w:marTop w:val="0"/>
      <w:marBottom w:val="0"/>
      <w:divBdr>
        <w:top w:val="none" w:sz="0" w:space="0" w:color="auto"/>
        <w:left w:val="none" w:sz="0" w:space="0" w:color="auto"/>
        <w:bottom w:val="none" w:sz="0" w:space="0" w:color="auto"/>
        <w:right w:val="none" w:sz="0" w:space="0" w:color="auto"/>
      </w:divBdr>
    </w:div>
    <w:div w:id="526524657">
      <w:marLeft w:val="640"/>
      <w:marRight w:val="0"/>
      <w:marTop w:val="0"/>
      <w:marBottom w:val="0"/>
      <w:divBdr>
        <w:top w:val="none" w:sz="0" w:space="0" w:color="auto"/>
        <w:left w:val="none" w:sz="0" w:space="0" w:color="auto"/>
        <w:bottom w:val="none" w:sz="0" w:space="0" w:color="auto"/>
        <w:right w:val="none" w:sz="0" w:space="0" w:color="auto"/>
      </w:divBdr>
    </w:div>
    <w:div w:id="529103771">
      <w:marLeft w:val="640"/>
      <w:marRight w:val="0"/>
      <w:marTop w:val="0"/>
      <w:marBottom w:val="0"/>
      <w:divBdr>
        <w:top w:val="none" w:sz="0" w:space="0" w:color="auto"/>
        <w:left w:val="none" w:sz="0" w:space="0" w:color="auto"/>
        <w:bottom w:val="none" w:sz="0" w:space="0" w:color="auto"/>
        <w:right w:val="none" w:sz="0" w:space="0" w:color="auto"/>
      </w:divBdr>
    </w:div>
    <w:div w:id="529878018">
      <w:marLeft w:val="640"/>
      <w:marRight w:val="0"/>
      <w:marTop w:val="0"/>
      <w:marBottom w:val="0"/>
      <w:divBdr>
        <w:top w:val="none" w:sz="0" w:space="0" w:color="auto"/>
        <w:left w:val="none" w:sz="0" w:space="0" w:color="auto"/>
        <w:bottom w:val="none" w:sz="0" w:space="0" w:color="auto"/>
        <w:right w:val="none" w:sz="0" w:space="0" w:color="auto"/>
      </w:divBdr>
    </w:div>
    <w:div w:id="530920040">
      <w:marLeft w:val="64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540630938">
      <w:marLeft w:val="640"/>
      <w:marRight w:val="0"/>
      <w:marTop w:val="0"/>
      <w:marBottom w:val="0"/>
      <w:divBdr>
        <w:top w:val="none" w:sz="0" w:space="0" w:color="auto"/>
        <w:left w:val="none" w:sz="0" w:space="0" w:color="auto"/>
        <w:bottom w:val="none" w:sz="0" w:space="0" w:color="auto"/>
        <w:right w:val="none" w:sz="0" w:space="0" w:color="auto"/>
      </w:divBdr>
    </w:div>
    <w:div w:id="542592775">
      <w:marLeft w:val="640"/>
      <w:marRight w:val="0"/>
      <w:marTop w:val="0"/>
      <w:marBottom w:val="0"/>
      <w:divBdr>
        <w:top w:val="none" w:sz="0" w:space="0" w:color="auto"/>
        <w:left w:val="none" w:sz="0" w:space="0" w:color="auto"/>
        <w:bottom w:val="none" w:sz="0" w:space="0" w:color="auto"/>
        <w:right w:val="none" w:sz="0" w:space="0" w:color="auto"/>
      </w:divBdr>
    </w:div>
    <w:div w:id="553008574">
      <w:marLeft w:val="640"/>
      <w:marRight w:val="0"/>
      <w:marTop w:val="0"/>
      <w:marBottom w:val="0"/>
      <w:divBdr>
        <w:top w:val="none" w:sz="0" w:space="0" w:color="auto"/>
        <w:left w:val="none" w:sz="0" w:space="0" w:color="auto"/>
        <w:bottom w:val="none" w:sz="0" w:space="0" w:color="auto"/>
        <w:right w:val="none" w:sz="0" w:space="0" w:color="auto"/>
      </w:divBdr>
    </w:div>
    <w:div w:id="555435036">
      <w:marLeft w:val="640"/>
      <w:marRight w:val="0"/>
      <w:marTop w:val="0"/>
      <w:marBottom w:val="0"/>
      <w:divBdr>
        <w:top w:val="none" w:sz="0" w:space="0" w:color="auto"/>
        <w:left w:val="none" w:sz="0" w:space="0" w:color="auto"/>
        <w:bottom w:val="none" w:sz="0" w:space="0" w:color="auto"/>
        <w:right w:val="none" w:sz="0" w:space="0" w:color="auto"/>
      </w:divBdr>
    </w:div>
    <w:div w:id="556934707">
      <w:marLeft w:val="640"/>
      <w:marRight w:val="0"/>
      <w:marTop w:val="0"/>
      <w:marBottom w:val="0"/>
      <w:divBdr>
        <w:top w:val="none" w:sz="0" w:space="0" w:color="auto"/>
        <w:left w:val="none" w:sz="0" w:space="0" w:color="auto"/>
        <w:bottom w:val="none" w:sz="0" w:space="0" w:color="auto"/>
        <w:right w:val="none" w:sz="0" w:space="0" w:color="auto"/>
      </w:divBdr>
    </w:div>
    <w:div w:id="563833797">
      <w:marLeft w:val="640"/>
      <w:marRight w:val="0"/>
      <w:marTop w:val="0"/>
      <w:marBottom w:val="0"/>
      <w:divBdr>
        <w:top w:val="none" w:sz="0" w:space="0" w:color="auto"/>
        <w:left w:val="none" w:sz="0" w:space="0" w:color="auto"/>
        <w:bottom w:val="none" w:sz="0" w:space="0" w:color="auto"/>
        <w:right w:val="none" w:sz="0" w:space="0" w:color="auto"/>
      </w:divBdr>
    </w:div>
    <w:div w:id="565533878">
      <w:marLeft w:val="640"/>
      <w:marRight w:val="0"/>
      <w:marTop w:val="0"/>
      <w:marBottom w:val="0"/>
      <w:divBdr>
        <w:top w:val="none" w:sz="0" w:space="0" w:color="auto"/>
        <w:left w:val="none" w:sz="0" w:space="0" w:color="auto"/>
        <w:bottom w:val="none" w:sz="0" w:space="0" w:color="auto"/>
        <w:right w:val="none" w:sz="0" w:space="0" w:color="auto"/>
      </w:divBdr>
    </w:div>
    <w:div w:id="573126353">
      <w:marLeft w:val="640"/>
      <w:marRight w:val="0"/>
      <w:marTop w:val="0"/>
      <w:marBottom w:val="0"/>
      <w:divBdr>
        <w:top w:val="none" w:sz="0" w:space="0" w:color="auto"/>
        <w:left w:val="none" w:sz="0" w:space="0" w:color="auto"/>
        <w:bottom w:val="none" w:sz="0" w:space="0" w:color="auto"/>
        <w:right w:val="none" w:sz="0" w:space="0" w:color="auto"/>
      </w:divBdr>
    </w:div>
    <w:div w:id="580262625">
      <w:marLeft w:val="640"/>
      <w:marRight w:val="0"/>
      <w:marTop w:val="0"/>
      <w:marBottom w:val="0"/>
      <w:divBdr>
        <w:top w:val="none" w:sz="0" w:space="0" w:color="auto"/>
        <w:left w:val="none" w:sz="0" w:space="0" w:color="auto"/>
        <w:bottom w:val="none" w:sz="0" w:space="0" w:color="auto"/>
        <w:right w:val="none" w:sz="0" w:space="0" w:color="auto"/>
      </w:divBdr>
    </w:div>
    <w:div w:id="584609047">
      <w:marLeft w:val="640"/>
      <w:marRight w:val="0"/>
      <w:marTop w:val="0"/>
      <w:marBottom w:val="0"/>
      <w:divBdr>
        <w:top w:val="none" w:sz="0" w:space="0" w:color="auto"/>
        <w:left w:val="none" w:sz="0" w:space="0" w:color="auto"/>
        <w:bottom w:val="none" w:sz="0" w:space="0" w:color="auto"/>
        <w:right w:val="none" w:sz="0" w:space="0" w:color="auto"/>
      </w:divBdr>
    </w:div>
    <w:div w:id="585266822">
      <w:marLeft w:val="640"/>
      <w:marRight w:val="0"/>
      <w:marTop w:val="0"/>
      <w:marBottom w:val="0"/>
      <w:divBdr>
        <w:top w:val="none" w:sz="0" w:space="0" w:color="auto"/>
        <w:left w:val="none" w:sz="0" w:space="0" w:color="auto"/>
        <w:bottom w:val="none" w:sz="0" w:space="0" w:color="auto"/>
        <w:right w:val="none" w:sz="0" w:space="0" w:color="auto"/>
      </w:divBdr>
    </w:div>
    <w:div w:id="593365187">
      <w:marLeft w:val="640"/>
      <w:marRight w:val="0"/>
      <w:marTop w:val="0"/>
      <w:marBottom w:val="0"/>
      <w:divBdr>
        <w:top w:val="none" w:sz="0" w:space="0" w:color="auto"/>
        <w:left w:val="none" w:sz="0" w:space="0" w:color="auto"/>
        <w:bottom w:val="none" w:sz="0" w:space="0" w:color="auto"/>
        <w:right w:val="none" w:sz="0" w:space="0" w:color="auto"/>
      </w:divBdr>
    </w:div>
    <w:div w:id="594485781">
      <w:marLeft w:val="640"/>
      <w:marRight w:val="0"/>
      <w:marTop w:val="0"/>
      <w:marBottom w:val="0"/>
      <w:divBdr>
        <w:top w:val="none" w:sz="0" w:space="0" w:color="auto"/>
        <w:left w:val="none" w:sz="0" w:space="0" w:color="auto"/>
        <w:bottom w:val="none" w:sz="0" w:space="0" w:color="auto"/>
        <w:right w:val="none" w:sz="0" w:space="0" w:color="auto"/>
      </w:divBdr>
    </w:div>
    <w:div w:id="602031647">
      <w:marLeft w:val="640"/>
      <w:marRight w:val="0"/>
      <w:marTop w:val="0"/>
      <w:marBottom w:val="0"/>
      <w:divBdr>
        <w:top w:val="none" w:sz="0" w:space="0" w:color="auto"/>
        <w:left w:val="none" w:sz="0" w:space="0" w:color="auto"/>
        <w:bottom w:val="none" w:sz="0" w:space="0" w:color="auto"/>
        <w:right w:val="none" w:sz="0" w:space="0" w:color="auto"/>
      </w:divBdr>
    </w:div>
    <w:div w:id="607467178">
      <w:marLeft w:val="64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16839105">
      <w:marLeft w:val="640"/>
      <w:marRight w:val="0"/>
      <w:marTop w:val="0"/>
      <w:marBottom w:val="0"/>
      <w:divBdr>
        <w:top w:val="none" w:sz="0" w:space="0" w:color="auto"/>
        <w:left w:val="none" w:sz="0" w:space="0" w:color="auto"/>
        <w:bottom w:val="none" w:sz="0" w:space="0" w:color="auto"/>
        <w:right w:val="none" w:sz="0" w:space="0" w:color="auto"/>
      </w:divBdr>
    </w:div>
    <w:div w:id="619998345">
      <w:marLeft w:val="640"/>
      <w:marRight w:val="0"/>
      <w:marTop w:val="0"/>
      <w:marBottom w:val="0"/>
      <w:divBdr>
        <w:top w:val="none" w:sz="0" w:space="0" w:color="auto"/>
        <w:left w:val="none" w:sz="0" w:space="0" w:color="auto"/>
        <w:bottom w:val="none" w:sz="0" w:space="0" w:color="auto"/>
        <w:right w:val="none" w:sz="0" w:space="0" w:color="auto"/>
      </w:divBdr>
    </w:div>
    <w:div w:id="629290631">
      <w:marLeft w:val="640"/>
      <w:marRight w:val="0"/>
      <w:marTop w:val="0"/>
      <w:marBottom w:val="0"/>
      <w:divBdr>
        <w:top w:val="none" w:sz="0" w:space="0" w:color="auto"/>
        <w:left w:val="none" w:sz="0" w:space="0" w:color="auto"/>
        <w:bottom w:val="none" w:sz="0" w:space="0" w:color="auto"/>
        <w:right w:val="none" w:sz="0" w:space="0" w:color="auto"/>
      </w:divBdr>
    </w:div>
    <w:div w:id="632635024">
      <w:marLeft w:val="640"/>
      <w:marRight w:val="0"/>
      <w:marTop w:val="0"/>
      <w:marBottom w:val="0"/>
      <w:divBdr>
        <w:top w:val="none" w:sz="0" w:space="0" w:color="auto"/>
        <w:left w:val="none" w:sz="0" w:space="0" w:color="auto"/>
        <w:bottom w:val="none" w:sz="0" w:space="0" w:color="auto"/>
        <w:right w:val="none" w:sz="0" w:space="0" w:color="auto"/>
      </w:divBdr>
    </w:div>
    <w:div w:id="634221018">
      <w:marLeft w:val="640"/>
      <w:marRight w:val="0"/>
      <w:marTop w:val="0"/>
      <w:marBottom w:val="0"/>
      <w:divBdr>
        <w:top w:val="none" w:sz="0" w:space="0" w:color="auto"/>
        <w:left w:val="none" w:sz="0" w:space="0" w:color="auto"/>
        <w:bottom w:val="none" w:sz="0" w:space="0" w:color="auto"/>
        <w:right w:val="none" w:sz="0" w:space="0" w:color="auto"/>
      </w:divBdr>
    </w:div>
    <w:div w:id="642737254">
      <w:marLeft w:val="640"/>
      <w:marRight w:val="0"/>
      <w:marTop w:val="0"/>
      <w:marBottom w:val="0"/>
      <w:divBdr>
        <w:top w:val="none" w:sz="0" w:space="0" w:color="auto"/>
        <w:left w:val="none" w:sz="0" w:space="0" w:color="auto"/>
        <w:bottom w:val="none" w:sz="0" w:space="0" w:color="auto"/>
        <w:right w:val="none" w:sz="0" w:space="0" w:color="auto"/>
      </w:divBdr>
    </w:div>
    <w:div w:id="643966992">
      <w:marLeft w:val="640"/>
      <w:marRight w:val="0"/>
      <w:marTop w:val="0"/>
      <w:marBottom w:val="0"/>
      <w:divBdr>
        <w:top w:val="none" w:sz="0" w:space="0" w:color="auto"/>
        <w:left w:val="none" w:sz="0" w:space="0" w:color="auto"/>
        <w:bottom w:val="none" w:sz="0" w:space="0" w:color="auto"/>
        <w:right w:val="none" w:sz="0" w:space="0" w:color="auto"/>
      </w:divBdr>
    </w:div>
    <w:div w:id="652029333">
      <w:marLeft w:val="640"/>
      <w:marRight w:val="0"/>
      <w:marTop w:val="0"/>
      <w:marBottom w:val="0"/>
      <w:divBdr>
        <w:top w:val="none" w:sz="0" w:space="0" w:color="auto"/>
        <w:left w:val="none" w:sz="0" w:space="0" w:color="auto"/>
        <w:bottom w:val="none" w:sz="0" w:space="0" w:color="auto"/>
        <w:right w:val="none" w:sz="0" w:space="0" w:color="auto"/>
      </w:divBdr>
    </w:div>
    <w:div w:id="653725359">
      <w:marLeft w:val="640"/>
      <w:marRight w:val="0"/>
      <w:marTop w:val="0"/>
      <w:marBottom w:val="0"/>
      <w:divBdr>
        <w:top w:val="none" w:sz="0" w:space="0" w:color="auto"/>
        <w:left w:val="none" w:sz="0" w:space="0" w:color="auto"/>
        <w:bottom w:val="none" w:sz="0" w:space="0" w:color="auto"/>
        <w:right w:val="none" w:sz="0" w:space="0" w:color="auto"/>
      </w:divBdr>
    </w:div>
    <w:div w:id="654265021">
      <w:marLeft w:val="640"/>
      <w:marRight w:val="0"/>
      <w:marTop w:val="0"/>
      <w:marBottom w:val="0"/>
      <w:divBdr>
        <w:top w:val="none" w:sz="0" w:space="0" w:color="auto"/>
        <w:left w:val="none" w:sz="0" w:space="0" w:color="auto"/>
        <w:bottom w:val="none" w:sz="0" w:space="0" w:color="auto"/>
        <w:right w:val="none" w:sz="0" w:space="0" w:color="auto"/>
      </w:divBdr>
    </w:div>
    <w:div w:id="656810774">
      <w:marLeft w:val="640"/>
      <w:marRight w:val="0"/>
      <w:marTop w:val="0"/>
      <w:marBottom w:val="0"/>
      <w:divBdr>
        <w:top w:val="none" w:sz="0" w:space="0" w:color="auto"/>
        <w:left w:val="none" w:sz="0" w:space="0" w:color="auto"/>
        <w:bottom w:val="none" w:sz="0" w:space="0" w:color="auto"/>
        <w:right w:val="none" w:sz="0" w:space="0" w:color="auto"/>
      </w:divBdr>
    </w:div>
    <w:div w:id="657877381">
      <w:marLeft w:val="640"/>
      <w:marRight w:val="0"/>
      <w:marTop w:val="0"/>
      <w:marBottom w:val="0"/>
      <w:divBdr>
        <w:top w:val="none" w:sz="0" w:space="0" w:color="auto"/>
        <w:left w:val="none" w:sz="0" w:space="0" w:color="auto"/>
        <w:bottom w:val="none" w:sz="0" w:space="0" w:color="auto"/>
        <w:right w:val="none" w:sz="0" w:space="0" w:color="auto"/>
      </w:divBdr>
    </w:div>
    <w:div w:id="658339795">
      <w:marLeft w:val="640"/>
      <w:marRight w:val="0"/>
      <w:marTop w:val="0"/>
      <w:marBottom w:val="0"/>
      <w:divBdr>
        <w:top w:val="none" w:sz="0" w:space="0" w:color="auto"/>
        <w:left w:val="none" w:sz="0" w:space="0" w:color="auto"/>
        <w:bottom w:val="none" w:sz="0" w:space="0" w:color="auto"/>
        <w:right w:val="none" w:sz="0" w:space="0" w:color="auto"/>
      </w:divBdr>
    </w:div>
    <w:div w:id="665599229">
      <w:marLeft w:val="640"/>
      <w:marRight w:val="0"/>
      <w:marTop w:val="0"/>
      <w:marBottom w:val="0"/>
      <w:divBdr>
        <w:top w:val="none" w:sz="0" w:space="0" w:color="auto"/>
        <w:left w:val="none" w:sz="0" w:space="0" w:color="auto"/>
        <w:bottom w:val="none" w:sz="0" w:space="0" w:color="auto"/>
        <w:right w:val="none" w:sz="0" w:space="0" w:color="auto"/>
      </w:divBdr>
    </w:div>
    <w:div w:id="674920977">
      <w:marLeft w:val="640"/>
      <w:marRight w:val="0"/>
      <w:marTop w:val="0"/>
      <w:marBottom w:val="0"/>
      <w:divBdr>
        <w:top w:val="none" w:sz="0" w:space="0" w:color="auto"/>
        <w:left w:val="none" w:sz="0" w:space="0" w:color="auto"/>
        <w:bottom w:val="none" w:sz="0" w:space="0" w:color="auto"/>
        <w:right w:val="none" w:sz="0" w:space="0" w:color="auto"/>
      </w:divBdr>
    </w:div>
    <w:div w:id="675349130">
      <w:marLeft w:val="640"/>
      <w:marRight w:val="0"/>
      <w:marTop w:val="0"/>
      <w:marBottom w:val="0"/>
      <w:divBdr>
        <w:top w:val="none" w:sz="0" w:space="0" w:color="auto"/>
        <w:left w:val="none" w:sz="0" w:space="0" w:color="auto"/>
        <w:bottom w:val="none" w:sz="0" w:space="0" w:color="auto"/>
        <w:right w:val="none" w:sz="0" w:space="0" w:color="auto"/>
      </w:divBdr>
    </w:div>
    <w:div w:id="677460154">
      <w:marLeft w:val="640"/>
      <w:marRight w:val="0"/>
      <w:marTop w:val="0"/>
      <w:marBottom w:val="0"/>
      <w:divBdr>
        <w:top w:val="none" w:sz="0" w:space="0" w:color="auto"/>
        <w:left w:val="none" w:sz="0" w:space="0" w:color="auto"/>
        <w:bottom w:val="none" w:sz="0" w:space="0" w:color="auto"/>
        <w:right w:val="none" w:sz="0" w:space="0" w:color="auto"/>
      </w:divBdr>
    </w:div>
    <w:div w:id="682974750">
      <w:marLeft w:val="640"/>
      <w:marRight w:val="0"/>
      <w:marTop w:val="0"/>
      <w:marBottom w:val="0"/>
      <w:divBdr>
        <w:top w:val="none" w:sz="0" w:space="0" w:color="auto"/>
        <w:left w:val="none" w:sz="0" w:space="0" w:color="auto"/>
        <w:bottom w:val="none" w:sz="0" w:space="0" w:color="auto"/>
        <w:right w:val="none" w:sz="0" w:space="0" w:color="auto"/>
      </w:divBdr>
    </w:div>
    <w:div w:id="686365607">
      <w:marLeft w:val="640"/>
      <w:marRight w:val="0"/>
      <w:marTop w:val="0"/>
      <w:marBottom w:val="0"/>
      <w:divBdr>
        <w:top w:val="none" w:sz="0" w:space="0" w:color="auto"/>
        <w:left w:val="none" w:sz="0" w:space="0" w:color="auto"/>
        <w:bottom w:val="none" w:sz="0" w:space="0" w:color="auto"/>
        <w:right w:val="none" w:sz="0" w:space="0" w:color="auto"/>
      </w:divBdr>
    </w:div>
    <w:div w:id="686905641">
      <w:marLeft w:val="640"/>
      <w:marRight w:val="0"/>
      <w:marTop w:val="0"/>
      <w:marBottom w:val="0"/>
      <w:divBdr>
        <w:top w:val="none" w:sz="0" w:space="0" w:color="auto"/>
        <w:left w:val="none" w:sz="0" w:space="0" w:color="auto"/>
        <w:bottom w:val="none" w:sz="0" w:space="0" w:color="auto"/>
        <w:right w:val="none" w:sz="0" w:space="0" w:color="auto"/>
      </w:divBdr>
    </w:div>
    <w:div w:id="687177092">
      <w:marLeft w:val="640"/>
      <w:marRight w:val="0"/>
      <w:marTop w:val="0"/>
      <w:marBottom w:val="0"/>
      <w:divBdr>
        <w:top w:val="none" w:sz="0" w:space="0" w:color="auto"/>
        <w:left w:val="none" w:sz="0" w:space="0" w:color="auto"/>
        <w:bottom w:val="none" w:sz="0" w:space="0" w:color="auto"/>
        <w:right w:val="none" w:sz="0" w:space="0" w:color="auto"/>
      </w:divBdr>
    </w:div>
    <w:div w:id="689724472">
      <w:marLeft w:val="640"/>
      <w:marRight w:val="0"/>
      <w:marTop w:val="0"/>
      <w:marBottom w:val="0"/>
      <w:divBdr>
        <w:top w:val="none" w:sz="0" w:space="0" w:color="auto"/>
        <w:left w:val="none" w:sz="0" w:space="0" w:color="auto"/>
        <w:bottom w:val="none" w:sz="0" w:space="0" w:color="auto"/>
        <w:right w:val="none" w:sz="0" w:space="0" w:color="auto"/>
      </w:divBdr>
    </w:div>
    <w:div w:id="695280077">
      <w:marLeft w:val="640"/>
      <w:marRight w:val="0"/>
      <w:marTop w:val="0"/>
      <w:marBottom w:val="0"/>
      <w:divBdr>
        <w:top w:val="none" w:sz="0" w:space="0" w:color="auto"/>
        <w:left w:val="none" w:sz="0" w:space="0" w:color="auto"/>
        <w:bottom w:val="none" w:sz="0" w:space="0" w:color="auto"/>
        <w:right w:val="none" w:sz="0" w:space="0" w:color="auto"/>
      </w:divBdr>
    </w:div>
    <w:div w:id="696000989">
      <w:marLeft w:val="640"/>
      <w:marRight w:val="0"/>
      <w:marTop w:val="0"/>
      <w:marBottom w:val="0"/>
      <w:divBdr>
        <w:top w:val="none" w:sz="0" w:space="0" w:color="auto"/>
        <w:left w:val="none" w:sz="0" w:space="0" w:color="auto"/>
        <w:bottom w:val="none" w:sz="0" w:space="0" w:color="auto"/>
        <w:right w:val="none" w:sz="0" w:space="0" w:color="auto"/>
      </w:divBdr>
    </w:div>
    <w:div w:id="698313617">
      <w:marLeft w:val="640"/>
      <w:marRight w:val="0"/>
      <w:marTop w:val="0"/>
      <w:marBottom w:val="0"/>
      <w:divBdr>
        <w:top w:val="none" w:sz="0" w:space="0" w:color="auto"/>
        <w:left w:val="none" w:sz="0" w:space="0" w:color="auto"/>
        <w:bottom w:val="none" w:sz="0" w:space="0" w:color="auto"/>
        <w:right w:val="none" w:sz="0" w:space="0" w:color="auto"/>
      </w:divBdr>
    </w:div>
    <w:div w:id="720207741">
      <w:marLeft w:val="640"/>
      <w:marRight w:val="0"/>
      <w:marTop w:val="0"/>
      <w:marBottom w:val="0"/>
      <w:divBdr>
        <w:top w:val="none" w:sz="0" w:space="0" w:color="auto"/>
        <w:left w:val="none" w:sz="0" w:space="0" w:color="auto"/>
        <w:bottom w:val="none" w:sz="0" w:space="0" w:color="auto"/>
        <w:right w:val="none" w:sz="0" w:space="0" w:color="auto"/>
      </w:divBdr>
    </w:div>
    <w:div w:id="725225608">
      <w:marLeft w:val="640"/>
      <w:marRight w:val="0"/>
      <w:marTop w:val="0"/>
      <w:marBottom w:val="0"/>
      <w:divBdr>
        <w:top w:val="none" w:sz="0" w:space="0" w:color="auto"/>
        <w:left w:val="none" w:sz="0" w:space="0" w:color="auto"/>
        <w:bottom w:val="none" w:sz="0" w:space="0" w:color="auto"/>
        <w:right w:val="none" w:sz="0" w:space="0" w:color="auto"/>
      </w:divBdr>
    </w:div>
    <w:div w:id="737871502">
      <w:marLeft w:val="640"/>
      <w:marRight w:val="0"/>
      <w:marTop w:val="0"/>
      <w:marBottom w:val="0"/>
      <w:divBdr>
        <w:top w:val="none" w:sz="0" w:space="0" w:color="auto"/>
        <w:left w:val="none" w:sz="0" w:space="0" w:color="auto"/>
        <w:bottom w:val="none" w:sz="0" w:space="0" w:color="auto"/>
        <w:right w:val="none" w:sz="0" w:space="0" w:color="auto"/>
      </w:divBdr>
    </w:div>
    <w:div w:id="750125305">
      <w:marLeft w:val="640"/>
      <w:marRight w:val="0"/>
      <w:marTop w:val="0"/>
      <w:marBottom w:val="0"/>
      <w:divBdr>
        <w:top w:val="none" w:sz="0" w:space="0" w:color="auto"/>
        <w:left w:val="none" w:sz="0" w:space="0" w:color="auto"/>
        <w:bottom w:val="none" w:sz="0" w:space="0" w:color="auto"/>
        <w:right w:val="none" w:sz="0" w:space="0" w:color="auto"/>
      </w:divBdr>
    </w:div>
    <w:div w:id="751774512">
      <w:marLeft w:val="64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68700936">
      <w:marLeft w:val="640"/>
      <w:marRight w:val="0"/>
      <w:marTop w:val="0"/>
      <w:marBottom w:val="0"/>
      <w:divBdr>
        <w:top w:val="none" w:sz="0" w:space="0" w:color="auto"/>
        <w:left w:val="none" w:sz="0" w:space="0" w:color="auto"/>
        <w:bottom w:val="none" w:sz="0" w:space="0" w:color="auto"/>
        <w:right w:val="none" w:sz="0" w:space="0" w:color="auto"/>
      </w:divBdr>
    </w:div>
    <w:div w:id="769855351">
      <w:marLeft w:val="640"/>
      <w:marRight w:val="0"/>
      <w:marTop w:val="0"/>
      <w:marBottom w:val="0"/>
      <w:divBdr>
        <w:top w:val="none" w:sz="0" w:space="0" w:color="auto"/>
        <w:left w:val="none" w:sz="0" w:space="0" w:color="auto"/>
        <w:bottom w:val="none" w:sz="0" w:space="0" w:color="auto"/>
        <w:right w:val="none" w:sz="0" w:space="0" w:color="auto"/>
      </w:divBdr>
    </w:div>
    <w:div w:id="793062692">
      <w:marLeft w:val="640"/>
      <w:marRight w:val="0"/>
      <w:marTop w:val="0"/>
      <w:marBottom w:val="0"/>
      <w:divBdr>
        <w:top w:val="none" w:sz="0" w:space="0" w:color="auto"/>
        <w:left w:val="none" w:sz="0" w:space="0" w:color="auto"/>
        <w:bottom w:val="none" w:sz="0" w:space="0" w:color="auto"/>
        <w:right w:val="none" w:sz="0" w:space="0" w:color="auto"/>
      </w:divBdr>
    </w:div>
    <w:div w:id="795760257">
      <w:marLeft w:val="640"/>
      <w:marRight w:val="0"/>
      <w:marTop w:val="0"/>
      <w:marBottom w:val="0"/>
      <w:divBdr>
        <w:top w:val="none" w:sz="0" w:space="0" w:color="auto"/>
        <w:left w:val="none" w:sz="0" w:space="0" w:color="auto"/>
        <w:bottom w:val="none" w:sz="0" w:space="0" w:color="auto"/>
        <w:right w:val="none" w:sz="0" w:space="0" w:color="auto"/>
      </w:divBdr>
    </w:div>
    <w:div w:id="818114432">
      <w:marLeft w:val="640"/>
      <w:marRight w:val="0"/>
      <w:marTop w:val="0"/>
      <w:marBottom w:val="0"/>
      <w:divBdr>
        <w:top w:val="none" w:sz="0" w:space="0" w:color="auto"/>
        <w:left w:val="none" w:sz="0" w:space="0" w:color="auto"/>
        <w:bottom w:val="none" w:sz="0" w:space="0" w:color="auto"/>
        <w:right w:val="none" w:sz="0" w:space="0" w:color="auto"/>
      </w:divBdr>
    </w:div>
    <w:div w:id="818574300">
      <w:marLeft w:val="640"/>
      <w:marRight w:val="0"/>
      <w:marTop w:val="0"/>
      <w:marBottom w:val="0"/>
      <w:divBdr>
        <w:top w:val="none" w:sz="0" w:space="0" w:color="auto"/>
        <w:left w:val="none" w:sz="0" w:space="0" w:color="auto"/>
        <w:bottom w:val="none" w:sz="0" w:space="0" w:color="auto"/>
        <w:right w:val="none" w:sz="0" w:space="0" w:color="auto"/>
      </w:divBdr>
    </w:div>
    <w:div w:id="839658915">
      <w:marLeft w:val="640"/>
      <w:marRight w:val="0"/>
      <w:marTop w:val="0"/>
      <w:marBottom w:val="0"/>
      <w:divBdr>
        <w:top w:val="none" w:sz="0" w:space="0" w:color="auto"/>
        <w:left w:val="none" w:sz="0" w:space="0" w:color="auto"/>
        <w:bottom w:val="none" w:sz="0" w:space="0" w:color="auto"/>
        <w:right w:val="none" w:sz="0" w:space="0" w:color="auto"/>
      </w:divBdr>
    </w:div>
    <w:div w:id="852840124">
      <w:marLeft w:val="640"/>
      <w:marRight w:val="0"/>
      <w:marTop w:val="0"/>
      <w:marBottom w:val="0"/>
      <w:divBdr>
        <w:top w:val="none" w:sz="0" w:space="0" w:color="auto"/>
        <w:left w:val="none" w:sz="0" w:space="0" w:color="auto"/>
        <w:bottom w:val="none" w:sz="0" w:space="0" w:color="auto"/>
        <w:right w:val="none" w:sz="0" w:space="0" w:color="auto"/>
      </w:divBdr>
    </w:div>
    <w:div w:id="858012348">
      <w:marLeft w:val="640"/>
      <w:marRight w:val="0"/>
      <w:marTop w:val="0"/>
      <w:marBottom w:val="0"/>
      <w:divBdr>
        <w:top w:val="none" w:sz="0" w:space="0" w:color="auto"/>
        <w:left w:val="none" w:sz="0" w:space="0" w:color="auto"/>
        <w:bottom w:val="none" w:sz="0" w:space="0" w:color="auto"/>
        <w:right w:val="none" w:sz="0" w:space="0" w:color="auto"/>
      </w:divBdr>
    </w:div>
    <w:div w:id="858784809">
      <w:marLeft w:val="640"/>
      <w:marRight w:val="0"/>
      <w:marTop w:val="0"/>
      <w:marBottom w:val="0"/>
      <w:divBdr>
        <w:top w:val="none" w:sz="0" w:space="0" w:color="auto"/>
        <w:left w:val="none" w:sz="0" w:space="0" w:color="auto"/>
        <w:bottom w:val="none" w:sz="0" w:space="0" w:color="auto"/>
        <w:right w:val="none" w:sz="0" w:space="0" w:color="auto"/>
      </w:divBdr>
    </w:div>
    <w:div w:id="868958006">
      <w:marLeft w:val="64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74848328">
      <w:marLeft w:val="640"/>
      <w:marRight w:val="0"/>
      <w:marTop w:val="0"/>
      <w:marBottom w:val="0"/>
      <w:divBdr>
        <w:top w:val="none" w:sz="0" w:space="0" w:color="auto"/>
        <w:left w:val="none" w:sz="0" w:space="0" w:color="auto"/>
        <w:bottom w:val="none" w:sz="0" w:space="0" w:color="auto"/>
        <w:right w:val="none" w:sz="0" w:space="0" w:color="auto"/>
      </w:divBdr>
    </w:div>
    <w:div w:id="876964079">
      <w:marLeft w:val="640"/>
      <w:marRight w:val="0"/>
      <w:marTop w:val="0"/>
      <w:marBottom w:val="0"/>
      <w:divBdr>
        <w:top w:val="none" w:sz="0" w:space="0" w:color="auto"/>
        <w:left w:val="none" w:sz="0" w:space="0" w:color="auto"/>
        <w:bottom w:val="none" w:sz="0" w:space="0" w:color="auto"/>
        <w:right w:val="none" w:sz="0" w:space="0" w:color="auto"/>
      </w:divBdr>
    </w:div>
    <w:div w:id="882985594">
      <w:marLeft w:val="640"/>
      <w:marRight w:val="0"/>
      <w:marTop w:val="0"/>
      <w:marBottom w:val="0"/>
      <w:divBdr>
        <w:top w:val="none" w:sz="0" w:space="0" w:color="auto"/>
        <w:left w:val="none" w:sz="0" w:space="0" w:color="auto"/>
        <w:bottom w:val="none" w:sz="0" w:space="0" w:color="auto"/>
        <w:right w:val="none" w:sz="0" w:space="0" w:color="auto"/>
      </w:divBdr>
    </w:div>
    <w:div w:id="884754841">
      <w:marLeft w:val="640"/>
      <w:marRight w:val="0"/>
      <w:marTop w:val="0"/>
      <w:marBottom w:val="0"/>
      <w:divBdr>
        <w:top w:val="none" w:sz="0" w:space="0" w:color="auto"/>
        <w:left w:val="none" w:sz="0" w:space="0" w:color="auto"/>
        <w:bottom w:val="none" w:sz="0" w:space="0" w:color="auto"/>
        <w:right w:val="none" w:sz="0" w:space="0" w:color="auto"/>
      </w:divBdr>
    </w:div>
    <w:div w:id="897328720">
      <w:marLeft w:val="640"/>
      <w:marRight w:val="0"/>
      <w:marTop w:val="0"/>
      <w:marBottom w:val="0"/>
      <w:divBdr>
        <w:top w:val="none" w:sz="0" w:space="0" w:color="auto"/>
        <w:left w:val="none" w:sz="0" w:space="0" w:color="auto"/>
        <w:bottom w:val="none" w:sz="0" w:space="0" w:color="auto"/>
        <w:right w:val="none" w:sz="0" w:space="0" w:color="auto"/>
      </w:divBdr>
    </w:div>
    <w:div w:id="904148496">
      <w:marLeft w:val="640"/>
      <w:marRight w:val="0"/>
      <w:marTop w:val="0"/>
      <w:marBottom w:val="0"/>
      <w:divBdr>
        <w:top w:val="none" w:sz="0" w:space="0" w:color="auto"/>
        <w:left w:val="none" w:sz="0" w:space="0" w:color="auto"/>
        <w:bottom w:val="none" w:sz="0" w:space="0" w:color="auto"/>
        <w:right w:val="none" w:sz="0" w:space="0" w:color="auto"/>
      </w:divBdr>
    </w:div>
    <w:div w:id="913009224">
      <w:marLeft w:val="640"/>
      <w:marRight w:val="0"/>
      <w:marTop w:val="0"/>
      <w:marBottom w:val="0"/>
      <w:divBdr>
        <w:top w:val="none" w:sz="0" w:space="0" w:color="auto"/>
        <w:left w:val="none" w:sz="0" w:space="0" w:color="auto"/>
        <w:bottom w:val="none" w:sz="0" w:space="0" w:color="auto"/>
        <w:right w:val="none" w:sz="0" w:space="0" w:color="auto"/>
      </w:divBdr>
    </w:div>
    <w:div w:id="913510022">
      <w:marLeft w:val="640"/>
      <w:marRight w:val="0"/>
      <w:marTop w:val="0"/>
      <w:marBottom w:val="0"/>
      <w:divBdr>
        <w:top w:val="none" w:sz="0" w:space="0" w:color="auto"/>
        <w:left w:val="none" w:sz="0" w:space="0" w:color="auto"/>
        <w:bottom w:val="none" w:sz="0" w:space="0" w:color="auto"/>
        <w:right w:val="none" w:sz="0" w:space="0" w:color="auto"/>
      </w:divBdr>
    </w:div>
    <w:div w:id="916329071">
      <w:marLeft w:val="640"/>
      <w:marRight w:val="0"/>
      <w:marTop w:val="0"/>
      <w:marBottom w:val="0"/>
      <w:divBdr>
        <w:top w:val="none" w:sz="0" w:space="0" w:color="auto"/>
        <w:left w:val="none" w:sz="0" w:space="0" w:color="auto"/>
        <w:bottom w:val="none" w:sz="0" w:space="0" w:color="auto"/>
        <w:right w:val="none" w:sz="0" w:space="0" w:color="auto"/>
      </w:divBdr>
    </w:div>
    <w:div w:id="936987609">
      <w:marLeft w:val="640"/>
      <w:marRight w:val="0"/>
      <w:marTop w:val="0"/>
      <w:marBottom w:val="0"/>
      <w:divBdr>
        <w:top w:val="none" w:sz="0" w:space="0" w:color="auto"/>
        <w:left w:val="none" w:sz="0" w:space="0" w:color="auto"/>
        <w:bottom w:val="none" w:sz="0" w:space="0" w:color="auto"/>
        <w:right w:val="none" w:sz="0" w:space="0" w:color="auto"/>
      </w:divBdr>
    </w:div>
    <w:div w:id="948002135">
      <w:marLeft w:val="640"/>
      <w:marRight w:val="0"/>
      <w:marTop w:val="0"/>
      <w:marBottom w:val="0"/>
      <w:divBdr>
        <w:top w:val="none" w:sz="0" w:space="0" w:color="auto"/>
        <w:left w:val="none" w:sz="0" w:space="0" w:color="auto"/>
        <w:bottom w:val="none" w:sz="0" w:space="0" w:color="auto"/>
        <w:right w:val="none" w:sz="0" w:space="0" w:color="auto"/>
      </w:divBdr>
    </w:div>
    <w:div w:id="964431275">
      <w:marLeft w:val="640"/>
      <w:marRight w:val="0"/>
      <w:marTop w:val="0"/>
      <w:marBottom w:val="0"/>
      <w:divBdr>
        <w:top w:val="none" w:sz="0" w:space="0" w:color="auto"/>
        <w:left w:val="none" w:sz="0" w:space="0" w:color="auto"/>
        <w:bottom w:val="none" w:sz="0" w:space="0" w:color="auto"/>
        <w:right w:val="none" w:sz="0" w:space="0" w:color="auto"/>
      </w:divBdr>
    </w:div>
    <w:div w:id="967584054">
      <w:marLeft w:val="640"/>
      <w:marRight w:val="0"/>
      <w:marTop w:val="0"/>
      <w:marBottom w:val="0"/>
      <w:divBdr>
        <w:top w:val="none" w:sz="0" w:space="0" w:color="auto"/>
        <w:left w:val="none" w:sz="0" w:space="0" w:color="auto"/>
        <w:bottom w:val="none" w:sz="0" w:space="0" w:color="auto"/>
        <w:right w:val="none" w:sz="0" w:space="0" w:color="auto"/>
      </w:divBdr>
    </w:div>
    <w:div w:id="971522832">
      <w:marLeft w:val="640"/>
      <w:marRight w:val="0"/>
      <w:marTop w:val="0"/>
      <w:marBottom w:val="0"/>
      <w:divBdr>
        <w:top w:val="none" w:sz="0" w:space="0" w:color="auto"/>
        <w:left w:val="none" w:sz="0" w:space="0" w:color="auto"/>
        <w:bottom w:val="none" w:sz="0" w:space="0" w:color="auto"/>
        <w:right w:val="none" w:sz="0" w:space="0" w:color="auto"/>
      </w:divBdr>
    </w:div>
    <w:div w:id="971717947">
      <w:marLeft w:val="640"/>
      <w:marRight w:val="0"/>
      <w:marTop w:val="0"/>
      <w:marBottom w:val="0"/>
      <w:divBdr>
        <w:top w:val="none" w:sz="0" w:space="0" w:color="auto"/>
        <w:left w:val="none" w:sz="0" w:space="0" w:color="auto"/>
        <w:bottom w:val="none" w:sz="0" w:space="0" w:color="auto"/>
        <w:right w:val="none" w:sz="0" w:space="0" w:color="auto"/>
      </w:divBdr>
    </w:div>
    <w:div w:id="975456709">
      <w:marLeft w:val="640"/>
      <w:marRight w:val="0"/>
      <w:marTop w:val="0"/>
      <w:marBottom w:val="0"/>
      <w:divBdr>
        <w:top w:val="none" w:sz="0" w:space="0" w:color="auto"/>
        <w:left w:val="none" w:sz="0" w:space="0" w:color="auto"/>
        <w:bottom w:val="none" w:sz="0" w:space="0" w:color="auto"/>
        <w:right w:val="none" w:sz="0" w:space="0" w:color="auto"/>
      </w:divBdr>
    </w:div>
    <w:div w:id="980383585">
      <w:marLeft w:val="640"/>
      <w:marRight w:val="0"/>
      <w:marTop w:val="0"/>
      <w:marBottom w:val="0"/>
      <w:divBdr>
        <w:top w:val="none" w:sz="0" w:space="0" w:color="auto"/>
        <w:left w:val="none" w:sz="0" w:space="0" w:color="auto"/>
        <w:bottom w:val="none" w:sz="0" w:space="0" w:color="auto"/>
        <w:right w:val="none" w:sz="0" w:space="0" w:color="auto"/>
      </w:divBdr>
    </w:div>
    <w:div w:id="982152100">
      <w:marLeft w:val="640"/>
      <w:marRight w:val="0"/>
      <w:marTop w:val="0"/>
      <w:marBottom w:val="0"/>
      <w:divBdr>
        <w:top w:val="none" w:sz="0" w:space="0" w:color="auto"/>
        <w:left w:val="none" w:sz="0" w:space="0" w:color="auto"/>
        <w:bottom w:val="none" w:sz="0" w:space="0" w:color="auto"/>
        <w:right w:val="none" w:sz="0" w:space="0" w:color="auto"/>
      </w:divBdr>
    </w:div>
    <w:div w:id="986982767">
      <w:marLeft w:val="640"/>
      <w:marRight w:val="0"/>
      <w:marTop w:val="0"/>
      <w:marBottom w:val="0"/>
      <w:divBdr>
        <w:top w:val="none" w:sz="0" w:space="0" w:color="auto"/>
        <w:left w:val="none" w:sz="0" w:space="0" w:color="auto"/>
        <w:bottom w:val="none" w:sz="0" w:space="0" w:color="auto"/>
        <w:right w:val="none" w:sz="0" w:space="0" w:color="auto"/>
      </w:divBdr>
    </w:div>
    <w:div w:id="987439742">
      <w:marLeft w:val="640"/>
      <w:marRight w:val="0"/>
      <w:marTop w:val="0"/>
      <w:marBottom w:val="0"/>
      <w:divBdr>
        <w:top w:val="none" w:sz="0" w:space="0" w:color="auto"/>
        <w:left w:val="none" w:sz="0" w:space="0" w:color="auto"/>
        <w:bottom w:val="none" w:sz="0" w:space="0" w:color="auto"/>
        <w:right w:val="none" w:sz="0" w:space="0" w:color="auto"/>
      </w:divBdr>
    </w:div>
    <w:div w:id="1000734989">
      <w:marLeft w:val="640"/>
      <w:marRight w:val="0"/>
      <w:marTop w:val="0"/>
      <w:marBottom w:val="0"/>
      <w:divBdr>
        <w:top w:val="none" w:sz="0" w:space="0" w:color="auto"/>
        <w:left w:val="none" w:sz="0" w:space="0" w:color="auto"/>
        <w:bottom w:val="none" w:sz="0" w:space="0" w:color="auto"/>
        <w:right w:val="none" w:sz="0" w:space="0" w:color="auto"/>
      </w:divBdr>
    </w:div>
    <w:div w:id="1003899490">
      <w:marLeft w:val="640"/>
      <w:marRight w:val="0"/>
      <w:marTop w:val="0"/>
      <w:marBottom w:val="0"/>
      <w:divBdr>
        <w:top w:val="none" w:sz="0" w:space="0" w:color="auto"/>
        <w:left w:val="none" w:sz="0" w:space="0" w:color="auto"/>
        <w:bottom w:val="none" w:sz="0" w:space="0" w:color="auto"/>
        <w:right w:val="none" w:sz="0" w:space="0" w:color="auto"/>
      </w:divBdr>
    </w:div>
    <w:div w:id="1004480404">
      <w:marLeft w:val="640"/>
      <w:marRight w:val="0"/>
      <w:marTop w:val="0"/>
      <w:marBottom w:val="0"/>
      <w:divBdr>
        <w:top w:val="none" w:sz="0" w:space="0" w:color="auto"/>
        <w:left w:val="none" w:sz="0" w:space="0" w:color="auto"/>
        <w:bottom w:val="none" w:sz="0" w:space="0" w:color="auto"/>
        <w:right w:val="none" w:sz="0" w:space="0" w:color="auto"/>
      </w:divBdr>
    </w:div>
    <w:div w:id="1006206503">
      <w:marLeft w:val="640"/>
      <w:marRight w:val="0"/>
      <w:marTop w:val="0"/>
      <w:marBottom w:val="0"/>
      <w:divBdr>
        <w:top w:val="none" w:sz="0" w:space="0" w:color="auto"/>
        <w:left w:val="none" w:sz="0" w:space="0" w:color="auto"/>
        <w:bottom w:val="none" w:sz="0" w:space="0" w:color="auto"/>
        <w:right w:val="none" w:sz="0" w:space="0" w:color="auto"/>
      </w:divBdr>
    </w:div>
    <w:div w:id="1008604397">
      <w:marLeft w:val="640"/>
      <w:marRight w:val="0"/>
      <w:marTop w:val="0"/>
      <w:marBottom w:val="0"/>
      <w:divBdr>
        <w:top w:val="none" w:sz="0" w:space="0" w:color="auto"/>
        <w:left w:val="none" w:sz="0" w:space="0" w:color="auto"/>
        <w:bottom w:val="none" w:sz="0" w:space="0" w:color="auto"/>
        <w:right w:val="none" w:sz="0" w:space="0" w:color="auto"/>
      </w:divBdr>
    </w:div>
    <w:div w:id="1010913035">
      <w:marLeft w:val="640"/>
      <w:marRight w:val="0"/>
      <w:marTop w:val="0"/>
      <w:marBottom w:val="0"/>
      <w:divBdr>
        <w:top w:val="none" w:sz="0" w:space="0" w:color="auto"/>
        <w:left w:val="none" w:sz="0" w:space="0" w:color="auto"/>
        <w:bottom w:val="none" w:sz="0" w:space="0" w:color="auto"/>
        <w:right w:val="none" w:sz="0" w:space="0" w:color="auto"/>
      </w:divBdr>
    </w:div>
    <w:div w:id="1013873793">
      <w:marLeft w:val="640"/>
      <w:marRight w:val="0"/>
      <w:marTop w:val="0"/>
      <w:marBottom w:val="0"/>
      <w:divBdr>
        <w:top w:val="none" w:sz="0" w:space="0" w:color="auto"/>
        <w:left w:val="none" w:sz="0" w:space="0" w:color="auto"/>
        <w:bottom w:val="none" w:sz="0" w:space="0" w:color="auto"/>
        <w:right w:val="none" w:sz="0" w:space="0" w:color="auto"/>
      </w:divBdr>
    </w:div>
    <w:div w:id="1027565671">
      <w:marLeft w:val="640"/>
      <w:marRight w:val="0"/>
      <w:marTop w:val="0"/>
      <w:marBottom w:val="0"/>
      <w:divBdr>
        <w:top w:val="none" w:sz="0" w:space="0" w:color="auto"/>
        <w:left w:val="none" w:sz="0" w:space="0" w:color="auto"/>
        <w:bottom w:val="none" w:sz="0" w:space="0" w:color="auto"/>
        <w:right w:val="none" w:sz="0" w:space="0" w:color="auto"/>
      </w:divBdr>
    </w:div>
    <w:div w:id="1028215558">
      <w:marLeft w:val="640"/>
      <w:marRight w:val="0"/>
      <w:marTop w:val="0"/>
      <w:marBottom w:val="0"/>
      <w:divBdr>
        <w:top w:val="none" w:sz="0" w:space="0" w:color="auto"/>
        <w:left w:val="none" w:sz="0" w:space="0" w:color="auto"/>
        <w:bottom w:val="none" w:sz="0" w:space="0" w:color="auto"/>
        <w:right w:val="none" w:sz="0" w:space="0" w:color="auto"/>
      </w:divBdr>
    </w:div>
    <w:div w:id="1030299587">
      <w:marLeft w:val="640"/>
      <w:marRight w:val="0"/>
      <w:marTop w:val="0"/>
      <w:marBottom w:val="0"/>
      <w:divBdr>
        <w:top w:val="none" w:sz="0" w:space="0" w:color="auto"/>
        <w:left w:val="none" w:sz="0" w:space="0" w:color="auto"/>
        <w:bottom w:val="none" w:sz="0" w:space="0" w:color="auto"/>
        <w:right w:val="none" w:sz="0" w:space="0" w:color="auto"/>
      </w:divBdr>
    </w:div>
    <w:div w:id="1031222180">
      <w:marLeft w:val="640"/>
      <w:marRight w:val="0"/>
      <w:marTop w:val="0"/>
      <w:marBottom w:val="0"/>
      <w:divBdr>
        <w:top w:val="none" w:sz="0" w:space="0" w:color="auto"/>
        <w:left w:val="none" w:sz="0" w:space="0" w:color="auto"/>
        <w:bottom w:val="none" w:sz="0" w:space="0" w:color="auto"/>
        <w:right w:val="none" w:sz="0" w:space="0" w:color="auto"/>
      </w:divBdr>
    </w:div>
    <w:div w:id="1034112114">
      <w:marLeft w:val="640"/>
      <w:marRight w:val="0"/>
      <w:marTop w:val="0"/>
      <w:marBottom w:val="0"/>
      <w:divBdr>
        <w:top w:val="none" w:sz="0" w:space="0" w:color="auto"/>
        <w:left w:val="none" w:sz="0" w:space="0" w:color="auto"/>
        <w:bottom w:val="none" w:sz="0" w:space="0" w:color="auto"/>
        <w:right w:val="none" w:sz="0" w:space="0" w:color="auto"/>
      </w:divBdr>
    </w:div>
    <w:div w:id="1038119501">
      <w:marLeft w:val="640"/>
      <w:marRight w:val="0"/>
      <w:marTop w:val="0"/>
      <w:marBottom w:val="0"/>
      <w:divBdr>
        <w:top w:val="none" w:sz="0" w:space="0" w:color="auto"/>
        <w:left w:val="none" w:sz="0" w:space="0" w:color="auto"/>
        <w:bottom w:val="none" w:sz="0" w:space="0" w:color="auto"/>
        <w:right w:val="none" w:sz="0" w:space="0" w:color="auto"/>
      </w:divBdr>
    </w:div>
    <w:div w:id="1042247777">
      <w:marLeft w:val="640"/>
      <w:marRight w:val="0"/>
      <w:marTop w:val="0"/>
      <w:marBottom w:val="0"/>
      <w:divBdr>
        <w:top w:val="none" w:sz="0" w:space="0" w:color="auto"/>
        <w:left w:val="none" w:sz="0" w:space="0" w:color="auto"/>
        <w:bottom w:val="none" w:sz="0" w:space="0" w:color="auto"/>
        <w:right w:val="none" w:sz="0" w:space="0" w:color="auto"/>
      </w:divBdr>
    </w:div>
    <w:div w:id="1050150784">
      <w:marLeft w:val="640"/>
      <w:marRight w:val="0"/>
      <w:marTop w:val="0"/>
      <w:marBottom w:val="0"/>
      <w:divBdr>
        <w:top w:val="none" w:sz="0" w:space="0" w:color="auto"/>
        <w:left w:val="none" w:sz="0" w:space="0" w:color="auto"/>
        <w:bottom w:val="none" w:sz="0" w:space="0" w:color="auto"/>
        <w:right w:val="none" w:sz="0" w:space="0" w:color="auto"/>
      </w:divBdr>
    </w:div>
    <w:div w:id="1056464528">
      <w:marLeft w:val="640"/>
      <w:marRight w:val="0"/>
      <w:marTop w:val="0"/>
      <w:marBottom w:val="0"/>
      <w:divBdr>
        <w:top w:val="none" w:sz="0" w:space="0" w:color="auto"/>
        <w:left w:val="none" w:sz="0" w:space="0" w:color="auto"/>
        <w:bottom w:val="none" w:sz="0" w:space="0" w:color="auto"/>
        <w:right w:val="none" w:sz="0" w:space="0" w:color="auto"/>
      </w:divBdr>
    </w:div>
    <w:div w:id="1056663407">
      <w:marLeft w:val="640"/>
      <w:marRight w:val="0"/>
      <w:marTop w:val="0"/>
      <w:marBottom w:val="0"/>
      <w:divBdr>
        <w:top w:val="none" w:sz="0" w:space="0" w:color="auto"/>
        <w:left w:val="none" w:sz="0" w:space="0" w:color="auto"/>
        <w:bottom w:val="none" w:sz="0" w:space="0" w:color="auto"/>
        <w:right w:val="none" w:sz="0" w:space="0" w:color="auto"/>
      </w:divBdr>
    </w:div>
    <w:div w:id="1072697337">
      <w:marLeft w:val="640"/>
      <w:marRight w:val="0"/>
      <w:marTop w:val="0"/>
      <w:marBottom w:val="0"/>
      <w:divBdr>
        <w:top w:val="none" w:sz="0" w:space="0" w:color="auto"/>
        <w:left w:val="none" w:sz="0" w:space="0" w:color="auto"/>
        <w:bottom w:val="none" w:sz="0" w:space="0" w:color="auto"/>
        <w:right w:val="none" w:sz="0" w:space="0" w:color="auto"/>
      </w:divBdr>
    </w:div>
    <w:div w:id="1086465786">
      <w:marLeft w:val="640"/>
      <w:marRight w:val="0"/>
      <w:marTop w:val="0"/>
      <w:marBottom w:val="0"/>
      <w:divBdr>
        <w:top w:val="none" w:sz="0" w:space="0" w:color="auto"/>
        <w:left w:val="none" w:sz="0" w:space="0" w:color="auto"/>
        <w:bottom w:val="none" w:sz="0" w:space="0" w:color="auto"/>
        <w:right w:val="none" w:sz="0" w:space="0" w:color="auto"/>
      </w:divBdr>
    </w:div>
    <w:div w:id="1091512500">
      <w:marLeft w:val="640"/>
      <w:marRight w:val="0"/>
      <w:marTop w:val="0"/>
      <w:marBottom w:val="0"/>
      <w:divBdr>
        <w:top w:val="none" w:sz="0" w:space="0" w:color="auto"/>
        <w:left w:val="none" w:sz="0" w:space="0" w:color="auto"/>
        <w:bottom w:val="none" w:sz="0" w:space="0" w:color="auto"/>
        <w:right w:val="none" w:sz="0" w:space="0" w:color="auto"/>
      </w:divBdr>
    </w:div>
    <w:div w:id="1092703423">
      <w:marLeft w:val="640"/>
      <w:marRight w:val="0"/>
      <w:marTop w:val="0"/>
      <w:marBottom w:val="0"/>
      <w:divBdr>
        <w:top w:val="none" w:sz="0" w:space="0" w:color="auto"/>
        <w:left w:val="none" w:sz="0" w:space="0" w:color="auto"/>
        <w:bottom w:val="none" w:sz="0" w:space="0" w:color="auto"/>
        <w:right w:val="none" w:sz="0" w:space="0" w:color="auto"/>
      </w:divBdr>
    </w:div>
    <w:div w:id="1092777967">
      <w:marLeft w:val="640"/>
      <w:marRight w:val="0"/>
      <w:marTop w:val="0"/>
      <w:marBottom w:val="0"/>
      <w:divBdr>
        <w:top w:val="none" w:sz="0" w:space="0" w:color="auto"/>
        <w:left w:val="none" w:sz="0" w:space="0" w:color="auto"/>
        <w:bottom w:val="none" w:sz="0" w:space="0" w:color="auto"/>
        <w:right w:val="none" w:sz="0" w:space="0" w:color="auto"/>
      </w:divBdr>
    </w:div>
    <w:div w:id="1101101652">
      <w:marLeft w:val="640"/>
      <w:marRight w:val="0"/>
      <w:marTop w:val="0"/>
      <w:marBottom w:val="0"/>
      <w:divBdr>
        <w:top w:val="none" w:sz="0" w:space="0" w:color="auto"/>
        <w:left w:val="none" w:sz="0" w:space="0" w:color="auto"/>
        <w:bottom w:val="none" w:sz="0" w:space="0" w:color="auto"/>
        <w:right w:val="none" w:sz="0" w:space="0" w:color="auto"/>
      </w:divBdr>
    </w:div>
    <w:div w:id="1101873148">
      <w:marLeft w:val="640"/>
      <w:marRight w:val="0"/>
      <w:marTop w:val="0"/>
      <w:marBottom w:val="0"/>
      <w:divBdr>
        <w:top w:val="none" w:sz="0" w:space="0" w:color="auto"/>
        <w:left w:val="none" w:sz="0" w:space="0" w:color="auto"/>
        <w:bottom w:val="none" w:sz="0" w:space="0" w:color="auto"/>
        <w:right w:val="none" w:sz="0" w:space="0" w:color="auto"/>
      </w:divBdr>
    </w:div>
    <w:div w:id="1105274146">
      <w:marLeft w:val="640"/>
      <w:marRight w:val="0"/>
      <w:marTop w:val="0"/>
      <w:marBottom w:val="0"/>
      <w:divBdr>
        <w:top w:val="none" w:sz="0" w:space="0" w:color="auto"/>
        <w:left w:val="none" w:sz="0" w:space="0" w:color="auto"/>
        <w:bottom w:val="none" w:sz="0" w:space="0" w:color="auto"/>
        <w:right w:val="none" w:sz="0" w:space="0" w:color="auto"/>
      </w:divBdr>
    </w:div>
    <w:div w:id="1109277839">
      <w:marLeft w:val="640"/>
      <w:marRight w:val="0"/>
      <w:marTop w:val="0"/>
      <w:marBottom w:val="0"/>
      <w:divBdr>
        <w:top w:val="none" w:sz="0" w:space="0" w:color="auto"/>
        <w:left w:val="none" w:sz="0" w:space="0" w:color="auto"/>
        <w:bottom w:val="none" w:sz="0" w:space="0" w:color="auto"/>
        <w:right w:val="none" w:sz="0" w:space="0" w:color="auto"/>
      </w:divBdr>
    </w:div>
    <w:div w:id="1116947030">
      <w:marLeft w:val="640"/>
      <w:marRight w:val="0"/>
      <w:marTop w:val="0"/>
      <w:marBottom w:val="0"/>
      <w:divBdr>
        <w:top w:val="none" w:sz="0" w:space="0" w:color="auto"/>
        <w:left w:val="none" w:sz="0" w:space="0" w:color="auto"/>
        <w:bottom w:val="none" w:sz="0" w:space="0" w:color="auto"/>
        <w:right w:val="none" w:sz="0" w:space="0" w:color="auto"/>
      </w:divBdr>
    </w:div>
    <w:div w:id="1128553232">
      <w:marLeft w:val="640"/>
      <w:marRight w:val="0"/>
      <w:marTop w:val="0"/>
      <w:marBottom w:val="0"/>
      <w:divBdr>
        <w:top w:val="none" w:sz="0" w:space="0" w:color="auto"/>
        <w:left w:val="none" w:sz="0" w:space="0" w:color="auto"/>
        <w:bottom w:val="none" w:sz="0" w:space="0" w:color="auto"/>
        <w:right w:val="none" w:sz="0" w:space="0" w:color="auto"/>
      </w:divBdr>
    </w:div>
    <w:div w:id="1129737849">
      <w:marLeft w:val="640"/>
      <w:marRight w:val="0"/>
      <w:marTop w:val="0"/>
      <w:marBottom w:val="0"/>
      <w:divBdr>
        <w:top w:val="none" w:sz="0" w:space="0" w:color="auto"/>
        <w:left w:val="none" w:sz="0" w:space="0" w:color="auto"/>
        <w:bottom w:val="none" w:sz="0" w:space="0" w:color="auto"/>
        <w:right w:val="none" w:sz="0" w:space="0" w:color="auto"/>
      </w:divBdr>
    </w:div>
    <w:div w:id="1144390581">
      <w:marLeft w:val="640"/>
      <w:marRight w:val="0"/>
      <w:marTop w:val="0"/>
      <w:marBottom w:val="0"/>
      <w:divBdr>
        <w:top w:val="none" w:sz="0" w:space="0" w:color="auto"/>
        <w:left w:val="none" w:sz="0" w:space="0" w:color="auto"/>
        <w:bottom w:val="none" w:sz="0" w:space="0" w:color="auto"/>
        <w:right w:val="none" w:sz="0" w:space="0" w:color="auto"/>
      </w:divBdr>
    </w:div>
    <w:div w:id="1148474409">
      <w:marLeft w:val="640"/>
      <w:marRight w:val="0"/>
      <w:marTop w:val="0"/>
      <w:marBottom w:val="0"/>
      <w:divBdr>
        <w:top w:val="none" w:sz="0" w:space="0" w:color="auto"/>
        <w:left w:val="none" w:sz="0" w:space="0" w:color="auto"/>
        <w:bottom w:val="none" w:sz="0" w:space="0" w:color="auto"/>
        <w:right w:val="none" w:sz="0" w:space="0" w:color="auto"/>
      </w:divBdr>
    </w:div>
    <w:div w:id="1148786303">
      <w:marLeft w:val="640"/>
      <w:marRight w:val="0"/>
      <w:marTop w:val="0"/>
      <w:marBottom w:val="0"/>
      <w:divBdr>
        <w:top w:val="none" w:sz="0" w:space="0" w:color="auto"/>
        <w:left w:val="none" w:sz="0" w:space="0" w:color="auto"/>
        <w:bottom w:val="none" w:sz="0" w:space="0" w:color="auto"/>
        <w:right w:val="none" w:sz="0" w:space="0" w:color="auto"/>
      </w:divBdr>
    </w:div>
    <w:div w:id="1149059892">
      <w:marLeft w:val="640"/>
      <w:marRight w:val="0"/>
      <w:marTop w:val="0"/>
      <w:marBottom w:val="0"/>
      <w:divBdr>
        <w:top w:val="none" w:sz="0" w:space="0" w:color="auto"/>
        <w:left w:val="none" w:sz="0" w:space="0" w:color="auto"/>
        <w:bottom w:val="none" w:sz="0" w:space="0" w:color="auto"/>
        <w:right w:val="none" w:sz="0" w:space="0" w:color="auto"/>
      </w:divBdr>
    </w:div>
    <w:div w:id="1149521032">
      <w:marLeft w:val="640"/>
      <w:marRight w:val="0"/>
      <w:marTop w:val="0"/>
      <w:marBottom w:val="0"/>
      <w:divBdr>
        <w:top w:val="none" w:sz="0" w:space="0" w:color="auto"/>
        <w:left w:val="none" w:sz="0" w:space="0" w:color="auto"/>
        <w:bottom w:val="none" w:sz="0" w:space="0" w:color="auto"/>
        <w:right w:val="none" w:sz="0" w:space="0" w:color="auto"/>
      </w:divBdr>
    </w:div>
    <w:div w:id="1149594226">
      <w:marLeft w:val="640"/>
      <w:marRight w:val="0"/>
      <w:marTop w:val="0"/>
      <w:marBottom w:val="0"/>
      <w:divBdr>
        <w:top w:val="none" w:sz="0" w:space="0" w:color="auto"/>
        <w:left w:val="none" w:sz="0" w:space="0" w:color="auto"/>
        <w:bottom w:val="none" w:sz="0" w:space="0" w:color="auto"/>
        <w:right w:val="none" w:sz="0" w:space="0" w:color="auto"/>
      </w:divBdr>
    </w:div>
    <w:div w:id="1153185213">
      <w:marLeft w:val="640"/>
      <w:marRight w:val="0"/>
      <w:marTop w:val="0"/>
      <w:marBottom w:val="0"/>
      <w:divBdr>
        <w:top w:val="none" w:sz="0" w:space="0" w:color="auto"/>
        <w:left w:val="none" w:sz="0" w:space="0" w:color="auto"/>
        <w:bottom w:val="none" w:sz="0" w:space="0" w:color="auto"/>
        <w:right w:val="none" w:sz="0" w:space="0" w:color="auto"/>
      </w:divBdr>
    </w:div>
    <w:div w:id="1154642404">
      <w:marLeft w:val="640"/>
      <w:marRight w:val="0"/>
      <w:marTop w:val="0"/>
      <w:marBottom w:val="0"/>
      <w:divBdr>
        <w:top w:val="none" w:sz="0" w:space="0" w:color="auto"/>
        <w:left w:val="none" w:sz="0" w:space="0" w:color="auto"/>
        <w:bottom w:val="none" w:sz="0" w:space="0" w:color="auto"/>
        <w:right w:val="none" w:sz="0" w:space="0" w:color="auto"/>
      </w:divBdr>
    </w:div>
    <w:div w:id="1167477505">
      <w:marLeft w:val="640"/>
      <w:marRight w:val="0"/>
      <w:marTop w:val="0"/>
      <w:marBottom w:val="0"/>
      <w:divBdr>
        <w:top w:val="none" w:sz="0" w:space="0" w:color="auto"/>
        <w:left w:val="none" w:sz="0" w:space="0" w:color="auto"/>
        <w:bottom w:val="none" w:sz="0" w:space="0" w:color="auto"/>
        <w:right w:val="none" w:sz="0" w:space="0" w:color="auto"/>
      </w:divBdr>
    </w:div>
    <w:div w:id="1173644081">
      <w:marLeft w:val="640"/>
      <w:marRight w:val="0"/>
      <w:marTop w:val="0"/>
      <w:marBottom w:val="0"/>
      <w:divBdr>
        <w:top w:val="none" w:sz="0" w:space="0" w:color="auto"/>
        <w:left w:val="none" w:sz="0" w:space="0" w:color="auto"/>
        <w:bottom w:val="none" w:sz="0" w:space="0" w:color="auto"/>
        <w:right w:val="none" w:sz="0" w:space="0" w:color="auto"/>
      </w:divBdr>
    </w:div>
    <w:div w:id="1176844720">
      <w:marLeft w:val="640"/>
      <w:marRight w:val="0"/>
      <w:marTop w:val="0"/>
      <w:marBottom w:val="0"/>
      <w:divBdr>
        <w:top w:val="none" w:sz="0" w:space="0" w:color="auto"/>
        <w:left w:val="none" w:sz="0" w:space="0" w:color="auto"/>
        <w:bottom w:val="none" w:sz="0" w:space="0" w:color="auto"/>
        <w:right w:val="none" w:sz="0" w:space="0" w:color="auto"/>
      </w:divBdr>
    </w:div>
    <w:div w:id="1176964823">
      <w:marLeft w:val="640"/>
      <w:marRight w:val="0"/>
      <w:marTop w:val="0"/>
      <w:marBottom w:val="0"/>
      <w:divBdr>
        <w:top w:val="none" w:sz="0" w:space="0" w:color="auto"/>
        <w:left w:val="none" w:sz="0" w:space="0" w:color="auto"/>
        <w:bottom w:val="none" w:sz="0" w:space="0" w:color="auto"/>
        <w:right w:val="none" w:sz="0" w:space="0" w:color="auto"/>
      </w:divBdr>
    </w:div>
    <w:div w:id="1179850234">
      <w:marLeft w:val="640"/>
      <w:marRight w:val="0"/>
      <w:marTop w:val="0"/>
      <w:marBottom w:val="0"/>
      <w:divBdr>
        <w:top w:val="none" w:sz="0" w:space="0" w:color="auto"/>
        <w:left w:val="none" w:sz="0" w:space="0" w:color="auto"/>
        <w:bottom w:val="none" w:sz="0" w:space="0" w:color="auto"/>
        <w:right w:val="none" w:sz="0" w:space="0" w:color="auto"/>
      </w:divBdr>
    </w:div>
    <w:div w:id="1183981900">
      <w:marLeft w:val="640"/>
      <w:marRight w:val="0"/>
      <w:marTop w:val="0"/>
      <w:marBottom w:val="0"/>
      <w:divBdr>
        <w:top w:val="none" w:sz="0" w:space="0" w:color="auto"/>
        <w:left w:val="none" w:sz="0" w:space="0" w:color="auto"/>
        <w:bottom w:val="none" w:sz="0" w:space="0" w:color="auto"/>
        <w:right w:val="none" w:sz="0" w:space="0" w:color="auto"/>
      </w:divBdr>
    </w:div>
    <w:div w:id="1185552547">
      <w:marLeft w:val="640"/>
      <w:marRight w:val="0"/>
      <w:marTop w:val="0"/>
      <w:marBottom w:val="0"/>
      <w:divBdr>
        <w:top w:val="none" w:sz="0" w:space="0" w:color="auto"/>
        <w:left w:val="none" w:sz="0" w:space="0" w:color="auto"/>
        <w:bottom w:val="none" w:sz="0" w:space="0" w:color="auto"/>
        <w:right w:val="none" w:sz="0" w:space="0" w:color="auto"/>
      </w:divBdr>
    </w:div>
    <w:div w:id="1192182991">
      <w:marLeft w:val="640"/>
      <w:marRight w:val="0"/>
      <w:marTop w:val="0"/>
      <w:marBottom w:val="0"/>
      <w:divBdr>
        <w:top w:val="none" w:sz="0" w:space="0" w:color="auto"/>
        <w:left w:val="none" w:sz="0" w:space="0" w:color="auto"/>
        <w:bottom w:val="none" w:sz="0" w:space="0" w:color="auto"/>
        <w:right w:val="none" w:sz="0" w:space="0" w:color="auto"/>
      </w:divBdr>
    </w:div>
    <w:div w:id="1195925240">
      <w:marLeft w:val="640"/>
      <w:marRight w:val="0"/>
      <w:marTop w:val="0"/>
      <w:marBottom w:val="0"/>
      <w:divBdr>
        <w:top w:val="none" w:sz="0" w:space="0" w:color="auto"/>
        <w:left w:val="none" w:sz="0" w:space="0" w:color="auto"/>
        <w:bottom w:val="none" w:sz="0" w:space="0" w:color="auto"/>
        <w:right w:val="none" w:sz="0" w:space="0" w:color="auto"/>
      </w:divBdr>
    </w:div>
    <w:div w:id="1201824824">
      <w:marLeft w:val="640"/>
      <w:marRight w:val="0"/>
      <w:marTop w:val="0"/>
      <w:marBottom w:val="0"/>
      <w:divBdr>
        <w:top w:val="none" w:sz="0" w:space="0" w:color="auto"/>
        <w:left w:val="none" w:sz="0" w:space="0" w:color="auto"/>
        <w:bottom w:val="none" w:sz="0" w:space="0" w:color="auto"/>
        <w:right w:val="none" w:sz="0" w:space="0" w:color="auto"/>
      </w:divBdr>
    </w:div>
    <w:div w:id="1205756242">
      <w:marLeft w:val="640"/>
      <w:marRight w:val="0"/>
      <w:marTop w:val="0"/>
      <w:marBottom w:val="0"/>
      <w:divBdr>
        <w:top w:val="none" w:sz="0" w:space="0" w:color="auto"/>
        <w:left w:val="none" w:sz="0" w:space="0" w:color="auto"/>
        <w:bottom w:val="none" w:sz="0" w:space="0" w:color="auto"/>
        <w:right w:val="none" w:sz="0" w:space="0" w:color="auto"/>
      </w:divBdr>
    </w:div>
    <w:div w:id="1207763736">
      <w:marLeft w:val="640"/>
      <w:marRight w:val="0"/>
      <w:marTop w:val="0"/>
      <w:marBottom w:val="0"/>
      <w:divBdr>
        <w:top w:val="none" w:sz="0" w:space="0" w:color="auto"/>
        <w:left w:val="none" w:sz="0" w:space="0" w:color="auto"/>
        <w:bottom w:val="none" w:sz="0" w:space="0" w:color="auto"/>
        <w:right w:val="none" w:sz="0" w:space="0" w:color="auto"/>
      </w:divBdr>
    </w:div>
    <w:div w:id="1211763346">
      <w:marLeft w:val="640"/>
      <w:marRight w:val="0"/>
      <w:marTop w:val="0"/>
      <w:marBottom w:val="0"/>
      <w:divBdr>
        <w:top w:val="none" w:sz="0" w:space="0" w:color="auto"/>
        <w:left w:val="none" w:sz="0" w:space="0" w:color="auto"/>
        <w:bottom w:val="none" w:sz="0" w:space="0" w:color="auto"/>
        <w:right w:val="none" w:sz="0" w:space="0" w:color="auto"/>
      </w:divBdr>
    </w:div>
    <w:div w:id="1218321745">
      <w:marLeft w:val="640"/>
      <w:marRight w:val="0"/>
      <w:marTop w:val="0"/>
      <w:marBottom w:val="0"/>
      <w:divBdr>
        <w:top w:val="none" w:sz="0" w:space="0" w:color="auto"/>
        <w:left w:val="none" w:sz="0" w:space="0" w:color="auto"/>
        <w:bottom w:val="none" w:sz="0" w:space="0" w:color="auto"/>
        <w:right w:val="none" w:sz="0" w:space="0" w:color="auto"/>
      </w:divBdr>
    </w:div>
    <w:div w:id="1222013869">
      <w:marLeft w:val="640"/>
      <w:marRight w:val="0"/>
      <w:marTop w:val="0"/>
      <w:marBottom w:val="0"/>
      <w:divBdr>
        <w:top w:val="none" w:sz="0" w:space="0" w:color="auto"/>
        <w:left w:val="none" w:sz="0" w:space="0" w:color="auto"/>
        <w:bottom w:val="none" w:sz="0" w:space="0" w:color="auto"/>
        <w:right w:val="none" w:sz="0" w:space="0" w:color="auto"/>
      </w:divBdr>
    </w:div>
    <w:div w:id="1229464956">
      <w:marLeft w:val="640"/>
      <w:marRight w:val="0"/>
      <w:marTop w:val="0"/>
      <w:marBottom w:val="0"/>
      <w:divBdr>
        <w:top w:val="none" w:sz="0" w:space="0" w:color="auto"/>
        <w:left w:val="none" w:sz="0" w:space="0" w:color="auto"/>
        <w:bottom w:val="none" w:sz="0" w:space="0" w:color="auto"/>
        <w:right w:val="none" w:sz="0" w:space="0" w:color="auto"/>
      </w:divBdr>
    </w:div>
    <w:div w:id="1232228236">
      <w:marLeft w:val="640"/>
      <w:marRight w:val="0"/>
      <w:marTop w:val="0"/>
      <w:marBottom w:val="0"/>
      <w:divBdr>
        <w:top w:val="none" w:sz="0" w:space="0" w:color="auto"/>
        <w:left w:val="none" w:sz="0" w:space="0" w:color="auto"/>
        <w:bottom w:val="none" w:sz="0" w:space="0" w:color="auto"/>
        <w:right w:val="none" w:sz="0" w:space="0" w:color="auto"/>
      </w:divBdr>
    </w:div>
    <w:div w:id="1239290525">
      <w:marLeft w:val="640"/>
      <w:marRight w:val="0"/>
      <w:marTop w:val="0"/>
      <w:marBottom w:val="0"/>
      <w:divBdr>
        <w:top w:val="none" w:sz="0" w:space="0" w:color="auto"/>
        <w:left w:val="none" w:sz="0" w:space="0" w:color="auto"/>
        <w:bottom w:val="none" w:sz="0" w:space="0" w:color="auto"/>
        <w:right w:val="none" w:sz="0" w:space="0" w:color="auto"/>
      </w:divBdr>
    </w:div>
    <w:div w:id="1240556136">
      <w:marLeft w:val="640"/>
      <w:marRight w:val="0"/>
      <w:marTop w:val="0"/>
      <w:marBottom w:val="0"/>
      <w:divBdr>
        <w:top w:val="none" w:sz="0" w:space="0" w:color="auto"/>
        <w:left w:val="none" w:sz="0" w:space="0" w:color="auto"/>
        <w:bottom w:val="none" w:sz="0" w:space="0" w:color="auto"/>
        <w:right w:val="none" w:sz="0" w:space="0" w:color="auto"/>
      </w:divBdr>
    </w:div>
    <w:div w:id="1253969388">
      <w:marLeft w:val="640"/>
      <w:marRight w:val="0"/>
      <w:marTop w:val="0"/>
      <w:marBottom w:val="0"/>
      <w:divBdr>
        <w:top w:val="none" w:sz="0" w:space="0" w:color="auto"/>
        <w:left w:val="none" w:sz="0" w:space="0" w:color="auto"/>
        <w:bottom w:val="none" w:sz="0" w:space="0" w:color="auto"/>
        <w:right w:val="none" w:sz="0" w:space="0" w:color="auto"/>
      </w:divBdr>
    </w:div>
    <w:div w:id="1264605144">
      <w:marLeft w:val="640"/>
      <w:marRight w:val="0"/>
      <w:marTop w:val="0"/>
      <w:marBottom w:val="0"/>
      <w:divBdr>
        <w:top w:val="none" w:sz="0" w:space="0" w:color="auto"/>
        <w:left w:val="none" w:sz="0" w:space="0" w:color="auto"/>
        <w:bottom w:val="none" w:sz="0" w:space="0" w:color="auto"/>
        <w:right w:val="none" w:sz="0" w:space="0" w:color="auto"/>
      </w:divBdr>
    </w:div>
    <w:div w:id="1275091605">
      <w:marLeft w:val="640"/>
      <w:marRight w:val="0"/>
      <w:marTop w:val="0"/>
      <w:marBottom w:val="0"/>
      <w:divBdr>
        <w:top w:val="none" w:sz="0" w:space="0" w:color="auto"/>
        <w:left w:val="none" w:sz="0" w:space="0" w:color="auto"/>
        <w:bottom w:val="none" w:sz="0" w:space="0" w:color="auto"/>
        <w:right w:val="none" w:sz="0" w:space="0" w:color="auto"/>
      </w:divBdr>
    </w:div>
    <w:div w:id="1275403017">
      <w:marLeft w:val="640"/>
      <w:marRight w:val="0"/>
      <w:marTop w:val="0"/>
      <w:marBottom w:val="0"/>
      <w:divBdr>
        <w:top w:val="none" w:sz="0" w:space="0" w:color="auto"/>
        <w:left w:val="none" w:sz="0" w:space="0" w:color="auto"/>
        <w:bottom w:val="none" w:sz="0" w:space="0" w:color="auto"/>
        <w:right w:val="none" w:sz="0" w:space="0" w:color="auto"/>
      </w:divBdr>
    </w:div>
    <w:div w:id="1279290148">
      <w:marLeft w:val="640"/>
      <w:marRight w:val="0"/>
      <w:marTop w:val="0"/>
      <w:marBottom w:val="0"/>
      <w:divBdr>
        <w:top w:val="none" w:sz="0" w:space="0" w:color="auto"/>
        <w:left w:val="none" w:sz="0" w:space="0" w:color="auto"/>
        <w:bottom w:val="none" w:sz="0" w:space="0" w:color="auto"/>
        <w:right w:val="none" w:sz="0" w:space="0" w:color="auto"/>
      </w:divBdr>
    </w:div>
    <w:div w:id="1279796839">
      <w:marLeft w:val="640"/>
      <w:marRight w:val="0"/>
      <w:marTop w:val="0"/>
      <w:marBottom w:val="0"/>
      <w:divBdr>
        <w:top w:val="none" w:sz="0" w:space="0" w:color="auto"/>
        <w:left w:val="none" w:sz="0" w:space="0" w:color="auto"/>
        <w:bottom w:val="none" w:sz="0" w:space="0" w:color="auto"/>
        <w:right w:val="none" w:sz="0" w:space="0" w:color="auto"/>
      </w:divBdr>
    </w:div>
    <w:div w:id="1287736582">
      <w:marLeft w:val="640"/>
      <w:marRight w:val="0"/>
      <w:marTop w:val="0"/>
      <w:marBottom w:val="0"/>
      <w:divBdr>
        <w:top w:val="none" w:sz="0" w:space="0" w:color="auto"/>
        <w:left w:val="none" w:sz="0" w:space="0" w:color="auto"/>
        <w:bottom w:val="none" w:sz="0" w:space="0" w:color="auto"/>
        <w:right w:val="none" w:sz="0" w:space="0" w:color="auto"/>
      </w:divBdr>
    </w:div>
    <w:div w:id="1311835188">
      <w:marLeft w:val="640"/>
      <w:marRight w:val="0"/>
      <w:marTop w:val="0"/>
      <w:marBottom w:val="0"/>
      <w:divBdr>
        <w:top w:val="none" w:sz="0" w:space="0" w:color="auto"/>
        <w:left w:val="none" w:sz="0" w:space="0" w:color="auto"/>
        <w:bottom w:val="none" w:sz="0" w:space="0" w:color="auto"/>
        <w:right w:val="none" w:sz="0" w:space="0" w:color="auto"/>
      </w:divBdr>
    </w:div>
    <w:div w:id="1335300315">
      <w:marLeft w:val="640"/>
      <w:marRight w:val="0"/>
      <w:marTop w:val="0"/>
      <w:marBottom w:val="0"/>
      <w:divBdr>
        <w:top w:val="none" w:sz="0" w:space="0" w:color="auto"/>
        <w:left w:val="none" w:sz="0" w:space="0" w:color="auto"/>
        <w:bottom w:val="none" w:sz="0" w:space="0" w:color="auto"/>
        <w:right w:val="none" w:sz="0" w:space="0" w:color="auto"/>
      </w:divBdr>
    </w:div>
    <w:div w:id="1336803570">
      <w:marLeft w:val="640"/>
      <w:marRight w:val="0"/>
      <w:marTop w:val="0"/>
      <w:marBottom w:val="0"/>
      <w:divBdr>
        <w:top w:val="none" w:sz="0" w:space="0" w:color="auto"/>
        <w:left w:val="none" w:sz="0" w:space="0" w:color="auto"/>
        <w:bottom w:val="none" w:sz="0" w:space="0" w:color="auto"/>
        <w:right w:val="none" w:sz="0" w:space="0" w:color="auto"/>
      </w:divBdr>
    </w:div>
    <w:div w:id="1337078508">
      <w:marLeft w:val="640"/>
      <w:marRight w:val="0"/>
      <w:marTop w:val="0"/>
      <w:marBottom w:val="0"/>
      <w:divBdr>
        <w:top w:val="none" w:sz="0" w:space="0" w:color="auto"/>
        <w:left w:val="none" w:sz="0" w:space="0" w:color="auto"/>
        <w:bottom w:val="none" w:sz="0" w:space="0" w:color="auto"/>
        <w:right w:val="none" w:sz="0" w:space="0" w:color="auto"/>
      </w:divBdr>
    </w:div>
    <w:div w:id="1339042801">
      <w:marLeft w:val="640"/>
      <w:marRight w:val="0"/>
      <w:marTop w:val="0"/>
      <w:marBottom w:val="0"/>
      <w:divBdr>
        <w:top w:val="none" w:sz="0" w:space="0" w:color="auto"/>
        <w:left w:val="none" w:sz="0" w:space="0" w:color="auto"/>
        <w:bottom w:val="none" w:sz="0" w:space="0" w:color="auto"/>
        <w:right w:val="none" w:sz="0" w:space="0" w:color="auto"/>
      </w:divBdr>
    </w:div>
    <w:div w:id="1341009358">
      <w:marLeft w:val="640"/>
      <w:marRight w:val="0"/>
      <w:marTop w:val="0"/>
      <w:marBottom w:val="0"/>
      <w:divBdr>
        <w:top w:val="none" w:sz="0" w:space="0" w:color="auto"/>
        <w:left w:val="none" w:sz="0" w:space="0" w:color="auto"/>
        <w:bottom w:val="none" w:sz="0" w:space="0" w:color="auto"/>
        <w:right w:val="none" w:sz="0" w:space="0" w:color="auto"/>
      </w:divBdr>
    </w:div>
    <w:div w:id="1355615770">
      <w:marLeft w:val="640"/>
      <w:marRight w:val="0"/>
      <w:marTop w:val="0"/>
      <w:marBottom w:val="0"/>
      <w:divBdr>
        <w:top w:val="none" w:sz="0" w:space="0" w:color="auto"/>
        <w:left w:val="none" w:sz="0" w:space="0" w:color="auto"/>
        <w:bottom w:val="none" w:sz="0" w:space="0" w:color="auto"/>
        <w:right w:val="none" w:sz="0" w:space="0" w:color="auto"/>
      </w:divBdr>
    </w:div>
    <w:div w:id="1359425589">
      <w:marLeft w:val="640"/>
      <w:marRight w:val="0"/>
      <w:marTop w:val="0"/>
      <w:marBottom w:val="0"/>
      <w:divBdr>
        <w:top w:val="none" w:sz="0" w:space="0" w:color="auto"/>
        <w:left w:val="none" w:sz="0" w:space="0" w:color="auto"/>
        <w:bottom w:val="none" w:sz="0" w:space="0" w:color="auto"/>
        <w:right w:val="none" w:sz="0" w:space="0" w:color="auto"/>
      </w:divBdr>
    </w:div>
    <w:div w:id="1362588177">
      <w:marLeft w:val="640"/>
      <w:marRight w:val="0"/>
      <w:marTop w:val="0"/>
      <w:marBottom w:val="0"/>
      <w:divBdr>
        <w:top w:val="none" w:sz="0" w:space="0" w:color="auto"/>
        <w:left w:val="none" w:sz="0" w:space="0" w:color="auto"/>
        <w:bottom w:val="none" w:sz="0" w:space="0" w:color="auto"/>
        <w:right w:val="none" w:sz="0" w:space="0" w:color="auto"/>
      </w:divBdr>
    </w:div>
    <w:div w:id="1363894879">
      <w:marLeft w:val="640"/>
      <w:marRight w:val="0"/>
      <w:marTop w:val="0"/>
      <w:marBottom w:val="0"/>
      <w:divBdr>
        <w:top w:val="none" w:sz="0" w:space="0" w:color="auto"/>
        <w:left w:val="none" w:sz="0" w:space="0" w:color="auto"/>
        <w:bottom w:val="none" w:sz="0" w:space="0" w:color="auto"/>
        <w:right w:val="none" w:sz="0" w:space="0" w:color="auto"/>
      </w:divBdr>
    </w:div>
    <w:div w:id="1375227296">
      <w:marLeft w:val="640"/>
      <w:marRight w:val="0"/>
      <w:marTop w:val="0"/>
      <w:marBottom w:val="0"/>
      <w:divBdr>
        <w:top w:val="none" w:sz="0" w:space="0" w:color="auto"/>
        <w:left w:val="none" w:sz="0" w:space="0" w:color="auto"/>
        <w:bottom w:val="none" w:sz="0" w:space="0" w:color="auto"/>
        <w:right w:val="none" w:sz="0" w:space="0" w:color="auto"/>
      </w:divBdr>
    </w:div>
    <w:div w:id="1376588450">
      <w:marLeft w:val="640"/>
      <w:marRight w:val="0"/>
      <w:marTop w:val="0"/>
      <w:marBottom w:val="0"/>
      <w:divBdr>
        <w:top w:val="none" w:sz="0" w:space="0" w:color="auto"/>
        <w:left w:val="none" w:sz="0" w:space="0" w:color="auto"/>
        <w:bottom w:val="none" w:sz="0" w:space="0" w:color="auto"/>
        <w:right w:val="none" w:sz="0" w:space="0" w:color="auto"/>
      </w:divBdr>
    </w:div>
    <w:div w:id="1390152071">
      <w:marLeft w:val="640"/>
      <w:marRight w:val="0"/>
      <w:marTop w:val="0"/>
      <w:marBottom w:val="0"/>
      <w:divBdr>
        <w:top w:val="none" w:sz="0" w:space="0" w:color="auto"/>
        <w:left w:val="none" w:sz="0" w:space="0" w:color="auto"/>
        <w:bottom w:val="none" w:sz="0" w:space="0" w:color="auto"/>
        <w:right w:val="none" w:sz="0" w:space="0" w:color="auto"/>
      </w:divBdr>
    </w:div>
    <w:div w:id="1392079014">
      <w:marLeft w:val="640"/>
      <w:marRight w:val="0"/>
      <w:marTop w:val="0"/>
      <w:marBottom w:val="0"/>
      <w:divBdr>
        <w:top w:val="none" w:sz="0" w:space="0" w:color="auto"/>
        <w:left w:val="none" w:sz="0" w:space="0" w:color="auto"/>
        <w:bottom w:val="none" w:sz="0" w:space="0" w:color="auto"/>
        <w:right w:val="none" w:sz="0" w:space="0" w:color="auto"/>
      </w:divBdr>
    </w:div>
    <w:div w:id="1393698560">
      <w:marLeft w:val="640"/>
      <w:marRight w:val="0"/>
      <w:marTop w:val="0"/>
      <w:marBottom w:val="0"/>
      <w:divBdr>
        <w:top w:val="none" w:sz="0" w:space="0" w:color="auto"/>
        <w:left w:val="none" w:sz="0" w:space="0" w:color="auto"/>
        <w:bottom w:val="none" w:sz="0" w:space="0" w:color="auto"/>
        <w:right w:val="none" w:sz="0" w:space="0" w:color="auto"/>
      </w:divBdr>
    </w:div>
    <w:div w:id="1395198060">
      <w:marLeft w:val="64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4253846">
      <w:marLeft w:val="640"/>
      <w:marRight w:val="0"/>
      <w:marTop w:val="0"/>
      <w:marBottom w:val="0"/>
      <w:divBdr>
        <w:top w:val="none" w:sz="0" w:space="0" w:color="auto"/>
        <w:left w:val="none" w:sz="0" w:space="0" w:color="auto"/>
        <w:bottom w:val="none" w:sz="0" w:space="0" w:color="auto"/>
        <w:right w:val="none" w:sz="0" w:space="0" w:color="auto"/>
      </w:divBdr>
    </w:div>
    <w:div w:id="1406494341">
      <w:marLeft w:val="640"/>
      <w:marRight w:val="0"/>
      <w:marTop w:val="0"/>
      <w:marBottom w:val="0"/>
      <w:divBdr>
        <w:top w:val="none" w:sz="0" w:space="0" w:color="auto"/>
        <w:left w:val="none" w:sz="0" w:space="0" w:color="auto"/>
        <w:bottom w:val="none" w:sz="0" w:space="0" w:color="auto"/>
        <w:right w:val="none" w:sz="0" w:space="0" w:color="auto"/>
      </w:divBdr>
    </w:div>
    <w:div w:id="1409309799">
      <w:marLeft w:val="640"/>
      <w:marRight w:val="0"/>
      <w:marTop w:val="0"/>
      <w:marBottom w:val="0"/>
      <w:divBdr>
        <w:top w:val="none" w:sz="0" w:space="0" w:color="auto"/>
        <w:left w:val="none" w:sz="0" w:space="0" w:color="auto"/>
        <w:bottom w:val="none" w:sz="0" w:space="0" w:color="auto"/>
        <w:right w:val="none" w:sz="0" w:space="0" w:color="auto"/>
      </w:divBdr>
    </w:div>
    <w:div w:id="1424689376">
      <w:marLeft w:val="640"/>
      <w:marRight w:val="0"/>
      <w:marTop w:val="0"/>
      <w:marBottom w:val="0"/>
      <w:divBdr>
        <w:top w:val="none" w:sz="0" w:space="0" w:color="auto"/>
        <w:left w:val="none" w:sz="0" w:space="0" w:color="auto"/>
        <w:bottom w:val="none" w:sz="0" w:space="0" w:color="auto"/>
        <w:right w:val="none" w:sz="0" w:space="0" w:color="auto"/>
      </w:divBdr>
    </w:div>
    <w:div w:id="1426653691">
      <w:marLeft w:val="640"/>
      <w:marRight w:val="0"/>
      <w:marTop w:val="0"/>
      <w:marBottom w:val="0"/>
      <w:divBdr>
        <w:top w:val="none" w:sz="0" w:space="0" w:color="auto"/>
        <w:left w:val="none" w:sz="0" w:space="0" w:color="auto"/>
        <w:bottom w:val="none" w:sz="0" w:space="0" w:color="auto"/>
        <w:right w:val="none" w:sz="0" w:space="0" w:color="auto"/>
      </w:divBdr>
    </w:div>
    <w:div w:id="1439910169">
      <w:marLeft w:val="640"/>
      <w:marRight w:val="0"/>
      <w:marTop w:val="0"/>
      <w:marBottom w:val="0"/>
      <w:divBdr>
        <w:top w:val="none" w:sz="0" w:space="0" w:color="auto"/>
        <w:left w:val="none" w:sz="0" w:space="0" w:color="auto"/>
        <w:bottom w:val="none" w:sz="0" w:space="0" w:color="auto"/>
        <w:right w:val="none" w:sz="0" w:space="0" w:color="auto"/>
      </w:divBdr>
    </w:div>
    <w:div w:id="1443384340">
      <w:marLeft w:val="640"/>
      <w:marRight w:val="0"/>
      <w:marTop w:val="0"/>
      <w:marBottom w:val="0"/>
      <w:divBdr>
        <w:top w:val="none" w:sz="0" w:space="0" w:color="auto"/>
        <w:left w:val="none" w:sz="0" w:space="0" w:color="auto"/>
        <w:bottom w:val="none" w:sz="0" w:space="0" w:color="auto"/>
        <w:right w:val="none" w:sz="0" w:space="0" w:color="auto"/>
      </w:divBdr>
    </w:div>
    <w:div w:id="1447963258">
      <w:marLeft w:val="640"/>
      <w:marRight w:val="0"/>
      <w:marTop w:val="0"/>
      <w:marBottom w:val="0"/>
      <w:divBdr>
        <w:top w:val="none" w:sz="0" w:space="0" w:color="auto"/>
        <w:left w:val="none" w:sz="0" w:space="0" w:color="auto"/>
        <w:bottom w:val="none" w:sz="0" w:space="0" w:color="auto"/>
        <w:right w:val="none" w:sz="0" w:space="0" w:color="auto"/>
      </w:divBdr>
    </w:div>
    <w:div w:id="1460953578">
      <w:marLeft w:val="640"/>
      <w:marRight w:val="0"/>
      <w:marTop w:val="0"/>
      <w:marBottom w:val="0"/>
      <w:divBdr>
        <w:top w:val="none" w:sz="0" w:space="0" w:color="auto"/>
        <w:left w:val="none" w:sz="0" w:space="0" w:color="auto"/>
        <w:bottom w:val="none" w:sz="0" w:space="0" w:color="auto"/>
        <w:right w:val="none" w:sz="0" w:space="0" w:color="auto"/>
      </w:divBdr>
    </w:div>
    <w:div w:id="1465270579">
      <w:marLeft w:val="640"/>
      <w:marRight w:val="0"/>
      <w:marTop w:val="0"/>
      <w:marBottom w:val="0"/>
      <w:divBdr>
        <w:top w:val="none" w:sz="0" w:space="0" w:color="auto"/>
        <w:left w:val="none" w:sz="0" w:space="0" w:color="auto"/>
        <w:bottom w:val="none" w:sz="0" w:space="0" w:color="auto"/>
        <w:right w:val="none" w:sz="0" w:space="0" w:color="auto"/>
      </w:divBdr>
    </w:div>
    <w:div w:id="1465351499">
      <w:marLeft w:val="640"/>
      <w:marRight w:val="0"/>
      <w:marTop w:val="0"/>
      <w:marBottom w:val="0"/>
      <w:divBdr>
        <w:top w:val="none" w:sz="0" w:space="0" w:color="auto"/>
        <w:left w:val="none" w:sz="0" w:space="0" w:color="auto"/>
        <w:bottom w:val="none" w:sz="0" w:space="0" w:color="auto"/>
        <w:right w:val="none" w:sz="0" w:space="0" w:color="auto"/>
      </w:divBdr>
    </w:div>
    <w:div w:id="1470711202">
      <w:marLeft w:val="640"/>
      <w:marRight w:val="0"/>
      <w:marTop w:val="0"/>
      <w:marBottom w:val="0"/>
      <w:divBdr>
        <w:top w:val="none" w:sz="0" w:space="0" w:color="auto"/>
        <w:left w:val="none" w:sz="0" w:space="0" w:color="auto"/>
        <w:bottom w:val="none" w:sz="0" w:space="0" w:color="auto"/>
        <w:right w:val="none" w:sz="0" w:space="0" w:color="auto"/>
      </w:divBdr>
    </w:div>
    <w:div w:id="1476216069">
      <w:marLeft w:val="640"/>
      <w:marRight w:val="0"/>
      <w:marTop w:val="0"/>
      <w:marBottom w:val="0"/>
      <w:divBdr>
        <w:top w:val="none" w:sz="0" w:space="0" w:color="auto"/>
        <w:left w:val="none" w:sz="0" w:space="0" w:color="auto"/>
        <w:bottom w:val="none" w:sz="0" w:space="0" w:color="auto"/>
        <w:right w:val="none" w:sz="0" w:space="0" w:color="auto"/>
      </w:divBdr>
    </w:div>
    <w:div w:id="1485782999">
      <w:marLeft w:val="640"/>
      <w:marRight w:val="0"/>
      <w:marTop w:val="0"/>
      <w:marBottom w:val="0"/>
      <w:divBdr>
        <w:top w:val="none" w:sz="0" w:space="0" w:color="auto"/>
        <w:left w:val="none" w:sz="0" w:space="0" w:color="auto"/>
        <w:bottom w:val="none" w:sz="0" w:space="0" w:color="auto"/>
        <w:right w:val="none" w:sz="0" w:space="0" w:color="auto"/>
      </w:divBdr>
    </w:div>
    <w:div w:id="1489905066">
      <w:marLeft w:val="640"/>
      <w:marRight w:val="0"/>
      <w:marTop w:val="0"/>
      <w:marBottom w:val="0"/>
      <w:divBdr>
        <w:top w:val="none" w:sz="0" w:space="0" w:color="auto"/>
        <w:left w:val="none" w:sz="0" w:space="0" w:color="auto"/>
        <w:bottom w:val="none" w:sz="0" w:space="0" w:color="auto"/>
        <w:right w:val="none" w:sz="0" w:space="0" w:color="auto"/>
      </w:divBdr>
    </w:div>
    <w:div w:id="1492453375">
      <w:marLeft w:val="640"/>
      <w:marRight w:val="0"/>
      <w:marTop w:val="0"/>
      <w:marBottom w:val="0"/>
      <w:divBdr>
        <w:top w:val="none" w:sz="0" w:space="0" w:color="auto"/>
        <w:left w:val="none" w:sz="0" w:space="0" w:color="auto"/>
        <w:bottom w:val="none" w:sz="0" w:space="0" w:color="auto"/>
        <w:right w:val="none" w:sz="0" w:space="0" w:color="auto"/>
      </w:divBdr>
    </w:div>
    <w:div w:id="1495487516">
      <w:marLeft w:val="640"/>
      <w:marRight w:val="0"/>
      <w:marTop w:val="0"/>
      <w:marBottom w:val="0"/>
      <w:divBdr>
        <w:top w:val="none" w:sz="0" w:space="0" w:color="auto"/>
        <w:left w:val="none" w:sz="0" w:space="0" w:color="auto"/>
        <w:bottom w:val="none" w:sz="0" w:space="0" w:color="auto"/>
        <w:right w:val="none" w:sz="0" w:space="0" w:color="auto"/>
      </w:divBdr>
    </w:div>
    <w:div w:id="1496143436">
      <w:marLeft w:val="640"/>
      <w:marRight w:val="0"/>
      <w:marTop w:val="0"/>
      <w:marBottom w:val="0"/>
      <w:divBdr>
        <w:top w:val="none" w:sz="0" w:space="0" w:color="auto"/>
        <w:left w:val="none" w:sz="0" w:space="0" w:color="auto"/>
        <w:bottom w:val="none" w:sz="0" w:space="0" w:color="auto"/>
        <w:right w:val="none" w:sz="0" w:space="0" w:color="auto"/>
      </w:divBdr>
    </w:div>
    <w:div w:id="1496528438">
      <w:marLeft w:val="640"/>
      <w:marRight w:val="0"/>
      <w:marTop w:val="0"/>
      <w:marBottom w:val="0"/>
      <w:divBdr>
        <w:top w:val="none" w:sz="0" w:space="0" w:color="auto"/>
        <w:left w:val="none" w:sz="0" w:space="0" w:color="auto"/>
        <w:bottom w:val="none" w:sz="0" w:space="0" w:color="auto"/>
        <w:right w:val="none" w:sz="0" w:space="0" w:color="auto"/>
      </w:divBdr>
    </w:div>
    <w:div w:id="1498423159">
      <w:marLeft w:val="640"/>
      <w:marRight w:val="0"/>
      <w:marTop w:val="0"/>
      <w:marBottom w:val="0"/>
      <w:divBdr>
        <w:top w:val="none" w:sz="0" w:space="0" w:color="auto"/>
        <w:left w:val="none" w:sz="0" w:space="0" w:color="auto"/>
        <w:bottom w:val="none" w:sz="0" w:space="0" w:color="auto"/>
        <w:right w:val="none" w:sz="0" w:space="0" w:color="auto"/>
      </w:divBdr>
    </w:div>
    <w:div w:id="1502430735">
      <w:marLeft w:val="640"/>
      <w:marRight w:val="0"/>
      <w:marTop w:val="0"/>
      <w:marBottom w:val="0"/>
      <w:divBdr>
        <w:top w:val="none" w:sz="0" w:space="0" w:color="auto"/>
        <w:left w:val="none" w:sz="0" w:space="0" w:color="auto"/>
        <w:bottom w:val="none" w:sz="0" w:space="0" w:color="auto"/>
        <w:right w:val="none" w:sz="0" w:space="0" w:color="auto"/>
      </w:divBdr>
    </w:div>
    <w:div w:id="1510217407">
      <w:marLeft w:val="640"/>
      <w:marRight w:val="0"/>
      <w:marTop w:val="0"/>
      <w:marBottom w:val="0"/>
      <w:divBdr>
        <w:top w:val="none" w:sz="0" w:space="0" w:color="auto"/>
        <w:left w:val="none" w:sz="0" w:space="0" w:color="auto"/>
        <w:bottom w:val="none" w:sz="0" w:space="0" w:color="auto"/>
        <w:right w:val="none" w:sz="0" w:space="0" w:color="auto"/>
      </w:divBdr>
    </w:div>
    <w:div w:id="1512794608">
      <w:marLeft w:val="640"/>
      <w:marRight w:val="0"/>
      <w:marTop w:val="0"/>
      <w:marBottom w:val="0"/>
      <w:divBdr>
        <w:top w:val="none" w:sz="0" w:space="0" w:color="auto"/>
        <w:left w:val="none" w:sz="0" w:space="0" w:color="auto"/>
        <w:bottom w:val="none" w:sz="0" w:space="0" w:color="auto"/>
        <w:right w:val="none" w:sz="0" w:space="0" w:color="auto"/>
      </w:divBdr>
    </w:div>
    <w:div w:id="1512839028">
      <w:marLeft w:val="640"/>
      <w:marRight w:val="0"/>
      <w:marTop w:val="0"/>
      <w:marBottom w:val="0"/>
      <w:divBdr>
        <w:top w:val="none" w:sz="0" w:space="0" w:color="auto"/>
        <w:left w:val="none" w:sz="0" w:space="0" w:color="auto"/>
        <w:bottom w:val="none" w:sz="0" w:space="0" w:color="auto"/>
        <w:right w:val="none" w:sz="0" w:space="0" w:color="auto"/>
      </w:divBdr>
    </w:div>
    <w:div w:id="1530948648">
      <w:marLeft w:val="640"/>
      <w:marRight w:val="0"/>
      <w:marTop w:val="0"/>
      <w:marBottom w:val="0"/>
      <w:divBdr>
        <w:top w:val="none" w:sz="0" w:space="0" w:color="auto"/>
        <w:left w:val="none" w:sz="0" w:space="0" w:color="auto"/>
        <w:bottom w:val="none" w:sz="0" w:space="0" w:color="auto"/>
        <w:right w:val="none" w:sz="0" w:space="0" w:color="auto"/>
      </w:divBdr>
    </w:div>
    <w:div w:id="1531993234">
      <w:marLeft w:val="640"/>
      <w:marRight w:val="0"/>
      <w:marTop w:val="0"/>
      <w:marBottom w:val="0"/>
      <w:divBdr>
        <w:top w:val="none" w:sz="0" w:space="0" w:color="auto"/>
        <w:left w:val="none" w:sz="0" w:space="0" w:color="auto"/>
        <w:bottom w:val="none" w:sz="0" w:space="0" w:color="auto"/>
        <w:right w:val="none" w:sz="0" w:space="0" w:color="auto"/>
      </w:divBdr>
    </w:div>
    <w:div w:id="1534230055">
      <w:marLeft w:val="640"/>
      <w:marRight w:val="0"/>
      <w:marTop w:val="0"/>
      <w:marBottom w:val="0"/>
      <w:divBdr>
        <w:top w:val="none" w:sz="0" w:space="0" w:color="auto"/>
        <w:left w:val="none" w:sz="0" w:space="0" w:color="auto"/>
        <w:bottom w:val="none" w:sz="0" w:space="0" w:color="auto"/>
        <w:right w:val="none" w:sz="0" w:space="0" w:color="auto"/>
      </w:divBdr>
    </w:div>
    <w:div w:id="1536384512">
      <w:marLeft w:val="640"/>
      <w:marRight w:val="0"/>
      <w:marTop w:val="0"/>
      <w:marBottom w:val="0"/>
      <w:divBdr>
        <w:top w:val="none" w:sz="0" w:space="0" w:color="auto"/>
        <w:left w:val="none" w:sz="0" w:space="0" w:color="auto"/>
        <w:bottom w:val="none" w:sz="0" w:space="0" w:color="auto"/>
        <w:right w:val="none" w:sz="0" w:space="0" w:color="auto"/>
      </w:divBdr>
    </w:div>
    <w:div w:id="1537888954">
      <w:marLeft w:val="640"/>
      <w:marRight w:val="0"/>
      <w:marTop w:val="0"/>
      <w:marBottom w:val="0"/>
      <w:divBdr>
        <w:top w:val="none" w:sz="0" w:space="0" w:color="auto"/>
        <w:left w:val="none" w:sz="0" w:space="0" w:color="auto"/>
        <w:bottom w:val="none" w:sz="0" w:space="0" w:color="auto"/>
        <w:right w:val="none" w:sz="0" w:space="0" w:color="auto"/>
      </w:divBdr>
    </w:div>
    <w:div w:id="1545678629">
      <w:marLeft w:val="640"/>
      <w:marRight w:val="0"/>
      <w:marTop w:val="0"/>
      <w:marBottom w:val="0"/>
      <w:divBdr>
        <w:top w:val="none" w:sz="0" w:space="0" w:color="auto"/>
        <w:left w:val="none" w:sz="0" w:space="0" w:color="auto"/>
        <w:bottom w:val="none" w:sz="0" w:space="0" w:color="auto"/>
        <w:right w:val="none" w:sz="0" w:space="0" w:color="auto"/>
      </w:divBdr>
    </w:div>
    <w:div w:id="1555196219">
      <w:marLeft w:val="640"/>
      <w:marRight w:val="0"/>
      <w:marTop w:val="0"/>
      <w:marBottom w:val="0"/>
      <w:divBdr>
        <w:top w:val="none" w:sz="0" w:space="0" w:color="auto"/>
        <w:left w:val="none" w:sz="0" w:space="0" w:color="auto"/>
        <w:bottom w:val="none" w:sz="0" w:space="0" w:color="auto"/>
        <w:right w:val="none" w:sz="0" w:space="0" w:color="auto"/>
      </w:divBdr>
    </w:div>
    <w:div w:id="1556700685">
      <w:marLeft w:val="640"/>
      <w:marRight w:val="0"/>
      <w:marTop w:val="0"/>
      <w:marBottom w:val="0"/>
      <w:divBdr>
        <w:top w:val="none" w:sz="0" w:space="0" w:color="auto"/>
        <w:left w:val="none" w:sz="0" w:space="0" w:color="auto"/>
        <w:bottom w:val="none" w:sz="0" w:space="0" w:color="auto"/>
        <w:right w:val="none" w:sz="0" w:space="0" w:color="auto"/>
      </w:divBdr>
    </w:div>
    <w:div w:id="1558123070">
      <w:marLeft w:val="640"/>
      <w:marRight w:val="0"/>
      <w:marTop w:val="0"/>
      <w:marBottom w:val="0"/>
      <w:divBdr>
        <w:top w:val="none" w:sz="0" w:space="0" w:color="auto"/>
        <w:left w:val="none" w:sz="0" w:space="0" w:color="auto"/>
        <w:bottom w:val="none" w:sz="0" w:space="0" w:color="auto"/>
        <w:right w:val="none" w:sz="0" w:space="0" w:color="auto"/>
      </w:divBdr>
    </w:div>
    <w:div w:id="1563634772">
      <w:marLeft w:val="640"/>
      <w:marRight w:val="0"/>
      <w:marTop w:val="0"/>
      <w:marBottom w:val="0"/>
      <w:divBdr>
        <w:top w:val="none" w:sz="0" w:space="0" w:color="auto"/>
        <w:left w:val="none" w:sz="0" w:space="0" w:color="auto"/>
        <w:bottom w:val="none" w:sz="0" w:space="0" w:color="auto"/>
        <w:right w:val="none" w:sz="0" w:space="0" w:color="auto"/>
      </w:divBdr>
    </w:div>
    <w:div w:id="1570994208">
      <w:marLeft w:val="640"/>
      <w:marRight w:val="0"/>
      <w:marTop w:val="0"/>
      <w:marBottom w:val="0"/>
      <w:divBdr>
        <w:top w:val="none" w:sz="0" w:space="0" w:color="auto"/>
        <w:left w:val="none" w:sz="0" w:space="0" w:color="auto"/>
        <w:bottom w:val="none" w:sz="0" w:space="0" w:color="auto"/>
        <w:right w:val="none" w:sz="0" w:space="0" w:color="auto"/>
      </w:divBdr>
    </w:div>
    <w:div w:id="1573613317">
      <w:marLeft w:val="640"/>
      <w:marRight w:val="0"/>
      <w:marTop w:val="0"/>
      <w:marBottom w:val="0"/>
      <w:divBdr>
        <w:top w:val="none" w:sz="0" w:space="0" w:color="auto"/>
        <w:left w:val="none" w:sz="0" w:space="0" w:color="auto"/>
        <w:bottom w:val="none" w:sz="0" w:space="0" w:color="auto"/>
        <w:right w:val="none" w:sz="0" w:space="0" w:color="auto"/>
      </w:divBdr>
    </w:div>
    <w:div w:id="1579166916">
      <w:marLeft w:val="640"/>
      <w:marRight w:val="0"/>
      <w:marTop w:val="0"/>
      <w:marBottom w:val="0"/>
      <w:divBdr>
        <w:top w:val="none" w:sz="0" w:space="0" w:color="auto"/>
        <w:left w:val="none" w:sz="0" w:space="0" w:color="auto"/>
        <w:bottom w:val="none" w:sz="0" w:space="0" w:color="auto"/>
        <w:right w:val="none" w:sz="0" w:space="0" w:color="auto"/>
      </w:divBdr>
    </w:div>
    <w:div w:id="1584031078">
      <w:marLeft w:val="640"/>
      <w:marRight w:val="0"/>
      <w:marTop w:val="0"/>
      <w:marBottom w:val="0"/>
      <w:divBdr>
        <w:top w:val="none" w:sz="0" w:space="0" w:color="auto"/>
        <w:left w:val="none" w:sz="0" w:space="0" w:color="auto"/>
        <w:bottom w:val="none" w:sz="0" w:space="0" w:color="auto"/>
        <w:right w:val="none" w:sz="0" w:space="0" w:color="auto"/>
      </w:divBdr>
    </w:div>
    <w:div w:id="1592161869">
      <w:marLeft w:val="640"/>
      <w:marRight w:val="0"/>
      <w:marTop w:val="0"/>
      <w:marBottom w:val="0"/>
      <w:divBdr>
        <w:top w:val="none" w:sz="0" w:space="0" w:color="auto"/>
        <w:left w:val="none" w:sz="0" w:space="0" w:color="auto"/>
        <w:bottom w:val="none" w:sz="0" w:space="0" w:color="auto"/>
        <w:right w:val="none" w:sz="0" w:space="0" w:color="auto"/>
      </w:divBdr>
    </w:div>
    <w:div w:id="1599286020">
      <w:marLeft w:val="640"/>
      <w:marRight w:val="0"/>
      <w:marTop w:val="0"/>
      <w:marBottom w:val="0"/>
      <w:divBdr>
        <w:top w:val="none" w:sz="0" w:space="0" w:color="auto"/>
        <w:left w:val="none" w:sz="0" w:space="0" w:color="auto"/>
        <w:bottom w:val="none" w:sz="0" w:space="0" w:color="auto"/>
        <w:right w:val="none" w:sz="0" w:space="0" w:color="auto"/>
      </w:divBdr>
    </w:div>
    <w:div w:id="1599409902">
      <w:marLeft w:val="640"/>
      <w:marRight w:val="0"/>
      <w:marTop w:val="0"/>
      <w:marBottom w:val="0"/>
      <w:divBdr>
        <w:top w:val="none" w:sz="0" w:space="0" w:color="auto"/>
        <w:left w:val="none" w:sz="0" w:space="0" w:color="auto"/>
        <w:bottom w:val="none" w:sz="0" w:space="0" w:color="auto"/>
        <w:right w:val="none" w:sz="0" w:space="0" w:color="auto"/>
      </w:divBdr>
    </w:div>
    <w:div w:id="1601642478">
      <w:marLeft w:val="640"/>
      <w:marRight w:val="0"/>
      <w:marTop w:val="0"/>
      <w:marBottom w:val="0"/>
      <w:divBdr>
        <w:top w:val="none" w:sz="0" w:space="0" w:color="auto"/>
        <w:left w:val="none" w:sz="0" w:space="0" w:color="auto"/>
        <w:bottom w:val="none" w:sz="0" w:space="0" w:color="auto"/>
        <w:right w:val="none" w:sz="0" w:space="0" w:color="auto"/>
      </w:divBdr>
    </w:div>
    <w:div w:id="1602445135">
      <w:marLeft w:val="640"/>
      <w:marRight w:val="0"/>
      <w:marTop w:val="0"/>
      <w:marBottom w:val="0"/>
      <w:divBdr>
        <w:top w:val="none" w:sz="0" w:space="0" w:color="auto"/>
        <w:left w:val="none" w:sz="0" w:space="0" w:color="auto"/>
        <w:bottom w:val="none" w:sz="0" w:space="0" w:color="auto"/>
        <w:right w:val="none" w:sz="0" w:space="0" w:color="auto"/>
      </w:divBdr>
    </w:div>
    <w:div w:id="1620838210">
      <w:marLeft w:val="640"/>
      <w:marRight w:val="0"/>
      <w:marTop w:val="0"/>
      <w:marBottom w:val="0"/>
      <w:divBdr>
        <w:top w:val="none" w:sz="0" w:space="0" w:color="auto"/>
        <w:left w:val="none" w:sz="0" w:space="0" w:color="auto"/>
        <w:bottom w:val="none" w:sz="0" w:space="0" w:color="auto"/>
        <w:right w:val="none" w:sz="0" w:space="0" w:color="auto"/>
      </w:divBdr>
    </w:div>
    <w:div w:id="1623421112">
      <w:marLeft w:val="640"/>
      <w:marRight w:val="0"/>
      <w:marTop w:val="0"/>
      <w:marBottom w:val="0"/>
      <w:divBdr>
        <w:top w:val="none" w:sz="0" w:space="0" w:color="auto"/>
        <w:left w:val="none" w:sz="0" w:space="0" w:color="auto"/>
        <w:bottom w:val="none" w:sz="0" w:space="0" w:color="auto"/>
        <w:right w:val="none" w:sz="0" w:space="0" w:color="auto"/>
      </w:divBdr>
    </w:div>
    <w:div w:id="1624538308">
      <w:marLeft w:val="640"/>
      <w:marRight w:val="0"/>
      <w:marTop w:val="0"/>
      <w:marBottom w:val="0"/>
      <w:divBdr>
        <w:top w:val="none" w:sz="0" w:space="0" w:color="auto"/>
        <w:left w:val="none" w:sz="0" w:space="0" w:color="auto"/>
        <w:bottom w:val="none" w:sz="0" w:space="0" w:color="auto"/>
        <w:right w:val="none" w:sz="0" w:space="0" w:color="auto"/>
      </w:divBdr>
    </w:div>
    <w:div w:id="1639334005">
      <w:marLeft w:val="640"/>
      <w:marRight w:val="0"/>
      <w:marTop w:val="0"/>
      <w:marBottom w:val="0"/>
      <w:divBdr>
        <w:top w:val="none" w:sz="0" w:space="0" w:color="auto"/>
        <w:left w:val="none" w:sz="0" w:space="0" w:color="auto"/>
        <w:bottom w:val="none" w:sz="0" w:space="0" w:color="auto"/>
        <w:right w:val="none" w:sz="0" w:space="0" w:color="auto"/>
      </w:divBdr>
    </w:div>
    <w:div w:id="1642689490">
      <w:marLeft w:val="640"/>
      <w:marRight w:val="0"/>
      <w:marTop w:val="0"/>
      <w:marBottom w:val="0"/>
      <w:divBdr>
        <w:top w:val="none" w:sz="0" w:space="0" w:color="auto"/>
        <w:left w:val="none" w:sz="0" w:space="0" w:color="auto"/>
        <w:bottom w:val="none" w:sz="0" w:space="0" w:color="auto"/>
        <w:right w:val="none" w:sz="0" w:space="0" w:color="auto"/>
      </w:divBdr>
    </w:div>
    <w:div w:id="1645353992">
      <w:marLeft w:val="640"/>
      <w:marRight w:val="0"/>
      <w:marTop w:val="0"/>
      <w:marBottom w:val="0"/>
      <w:divBdr>
        <w:top w:val="none" w:sz="0" w:space="0" w:color="auto"/>
        <w:left w:val="none" w:sz="0" w:space="0" w:color="auto"/>
        <w:bottom w:val="none" w:sz="0" w:space="0" w:color="auto"/>
        <w:right w:val="none" w:sz="0" w:space="0" w:color="auto"/>
      </w:divBdr>
    </w:div>
    <w:div w:id="1648513705">
      <w:marLeft w:val="640"/>
      <w:marRight w:val="0"/>
      <w:marTop w:val="0"/>
      <w:marBottom w:val="0"/>
      <w:divBdr>
        <w:top w:val="none" w:sz="0" w:space="0" w:color="auto"/>
        <w:left w:val="none" w:sz="0" w:space="0" w:color="auto"/>
        <w:bottom w:val="none" w:sz="0" w:space="0" w:color="auto"/>
        <w:right w:val="none" w:sz="0" w:space="0" w:color="auto"/>
      </w:divBdr>
    </w:div>
    <w:div w:id="1653483684">
      <w:marLeft w:val="640"/>
      <w:marRight w:val="0"/>
      <w:marTop w:val="0"/>
      <w:marBottom w:val="0"/>
      <w:divBdr>
        <w:top w:val="none" w:sz="0" w:space="0" w:color="auto"/>
        <w:left w:val="none" w:sz="0" w:space="0" w:color="auto"/>
        <w:bottom w:val="none" w:sz="0" w:space="0" w:color="auto"/>
        <w:right w:val="none" w:sz="0" w:space="0" w:color="auto"/>
      </w:divBdr>
    </w:div>
    <w:div w:id="1656254639">
      <w:marLeft w:val="640"/>
      <w:marRight w:val="0"/>
      <w:marTop w:val="0"/>
      <w:marBottom w:val="0"/>
      <w:divBdr>
        <w:top w:val="none" w:sz="0" w:space="0" w:color="auto"/>
        <w:left w:val="none" w:sz="0" w:space="0" w:color="auto"/>
        <w:bottom w:val="none" w:sz="0" w:space="0" w:color="auto"/>
        <w:right w:val="none" w:sz="0" w:space="0" w:color="auto"/>
      </w:divBdr>
    </w:div>
    <w:div w:id="1667632672">
      <w:marLeft w:val="64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74844678">
      <w:marLeft w:val="640"/>
      <w:marRight w:val="0"/>
      <w:marTop w:val="0"/>
      <w:marBottom w:val="0"/>
      <w:divBdr>
        <w:top w:val="none" w:sz="0" w:space="0" w:color="auto"/>
        <w:left w:val="none" w:sz="0" w:space="0" w:color="auto"/>
        <w:bottom w:val="none" w:sz="0" w:space="0" w:color="auto"/>
        <w:right w:val="none" w:sz="0" w:space="0" w:color="auto"/>
      </w:divBdr>
    </w:div>
    <w:div w:id="1676229061">
      <w:marLeft w:val="640"/>
      <w:marRight w:val="0"/>
      <w:marTop w:val="0"/>
      <w:marBottom w:val="0"/>
      <w:divBdr>
        <w:top w:val="none" w:sz="0" w:space="0" w:color="auto"/>
        <w:left w:val="none" w:sz="0" w:space="0" w:color="auto"/>
        <w:bottom w:val="none" w:sz="0" w:space="0" w:color="auto"/>
        <w:right w:val="none" w:sz="0" w:space="0" w:color="auto"/>
      </w:divBdr>
    </w:div>
    <w:div w:id="1679623588">
      <w:marLeft w:val="640"/>
      <w:marRight w:val="0"/>
      <w:marTop w:val="0"/>
      <w:marBottom w:val="0"/>
      <w:divBdr>
        <w:top w:val="none" w:sz="0" w:space="0" w:color="auto"/>
        <w:left w:val="none" w:sz="0" w:space="0" w:color="auto"/>
        <w:bottom w:val="none" w:sz="0" w:space="0" w:color="auto"/>
        <w:right w:val="none" w:sz="0" w:space="0" w:color="auto"/>
      </w:divBdr>
    </w:div>
    <w:div w:id="1680038795">
      <w:marLeft w:val="640"/>
      <w:marRight w:val="0"/>
      <w:marTop w:val="0"/>
      <w:marBottom w:val="0"/>
      <w:divBdr>
        <w:top w:val="none" w:sz="0" w:space="0" w:color="auto"/>
        <w:left w:val="none" w:sz="0" w:space="0" w:color="auto"/>
        <w:bottom w:val="none" w:sz="0" w:space="0" w:color="auto"/>
        <w:right w:val="none" w:sz="0" w:space="0" w:color="auto"/>
      </w:divBdr>
    </w:div>
    <w:div w:id="1687515868">
      <w:marLeft w:val="640"/>
      <w:marRight w:val="0"/>
      <w:marTop w:val="0"/>
      <w:marBottom w:val="0"/>
      <w:divBdr>
        <w:top w:val="none" w:sz="0" w:space="0" w:color="auto"/>
        <w:left w:val="none" w:sz="0" w:space="0" w:color="auto"/>
        <w:bottom w:val="none" w:sz="0" w:space="0" w:color="auto"/>
        <w:right w:val="none" w:sz="0" w:space="0" w:color="auto"/>
      </w:divBdr>
    </w:div>
    <w:div w:id="1697927788">
      <w:marLeft w:val="640"/>
      <w:marRight w:val="0"/>
      <w:marTop w:val="0"/>
      <w:marBottom w:val="0"/>
      <w:divBdr>
        <w:top w:val="none" w:sz="0" w:space="0" w:color="auto"/>
        <w:left w:val="none" w:sz="0" w:space="0" w:color="auto"/>
        <w:bottom w:val="none" w:sz="0" w:space="0" w:color="auto"/>
        <w:right w:val="none" w:sz="0" w:space="0" w:color="auto"/>
      </w:divBdr>
    </w:div>
    <w:div w:id="1700547343">
      <w:marLeft w:val="640"/>
      <w:marRight w:val="0"/>
      <w:marTop w:val="0"/>
      <w:marBottom w:val="0"/>
      <w:divBdr>
        <w:top w:val="none" w:sz="0" w:space="0" w:color="auto"/>
        <w:left w:val="none" w:sz="0" w:space="0" w:color="auto"/>
        <w:bottom w:val="none" w:sz="0" w:space="0" w:color="auto"/>
        <w:right w:val="none" w:sz="0" w:space="0" w:color="auto"/>
      </w:divBdr>
    </w:div>
    <w:div w:id="1704742236">
      <w:marLeft w:val="640"/>
      <w:marRight w:val="0"/>
      <w:marTop w:val="0"/>
      <w:marBottom w:val="0"/>
      <w:divBdr>
        <w:top w:val="none" w:sz="0" w:space="0" w:color="auto"/>
        <w:left w:val="none" w:sz="0" w:space="0" w:color="auto"/>
        <w:bottom w:val="none" w:sz="0" w:space="0" w:color="auto"/>
        <w:right w:val="none" w:sz="0" w:space="0" w:color="auto"/>
      </w:divBdr>
    </w:div>
    <w:div w:id="1711219087">
      <w:marLeft w:val="640"/>
      <w:marRight w:val="0"/>
      <w:marTop w:val="0"/>
      <w:marBottom w:val="0"/>
      <w:divBdr>
        <w:top w:val="none" w:sz="0" w:space="0" w:color="auto"/>
        <w:left w:val="none" w:sz="0" w:space="0" w:color="auto"/>
        <w:bottom w:val="none" w:sz="0" w:space="0" w:color="auto"/>
        <w:right w:val="none" w:sz="0" w:space="0" w:color="auto"/>
      </w:divBdr>
    </w:div>
    <w:div w:id="1713724283">
      <w:marLeft w:val="640"/>
      <w:marRight w:val="0"/>
      <w:marTop w:val="0"/>
      <w:marBottom w:val="0"/>
      <w:divBdr>
        <w:top w:val="none" w:sz="0" w:space="0" w:color="auto"/>
        <w:left w:val="none" w:sz="0" w:space="0" w:color="auto"/>
        <w:bottom w:val="none" w:sz="0" w:space="0" w:color="auto"/>
        <w:right w:val="none" w:sz="0" w:space="0" w:color="auto"/>
      </w:divBdr>
    </w:div>
    <w:div w:id="1714303529">
      <w:marLeft w:val="64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23867731">
      <w:marLeft w:val="640"/>
      <w:marRight w:val="0"/>
      <w:marTop w:val="0"/>
      <w:marBottom w:val="0"/>
      <w:divBdr>
        <w:top w:val="none" w:sz="0" w:space="0" w:color="auto"/>
        <w:left w:val="none" w:sz="0" w:space="0" w:color="auto"/>
        <w:bottom w:val="none" w:sz="0" w:space="0" w:color="auto"/>
        <w:right w:val="none" w:sz="0" w:space="0" w:color="auto"/>
      </w:divBdr>
    </w:div>
    <w:div w:id="1731997015">
      <w:marLeft w:val="640"/>
      <w:marRight w:val="0"/>
      <w:marTop w:val="0"/>
      <w:marBottom w:val="0"/>
      <w:divBdr>
        <w:top w:val="none" w:sz="0" w:space="0" w:color="auto"/>
        <w:left w:val="none" w:sz="0" w:space="0" w:color="auto"/>
        <w:bottom w:val="none" w:sz="0" w:space="0" w:color="auto"/>
        <w:right w:val="none" w:sz="0" w:space="0" w:color="auto"/>
      </w:divBdr>
    </w:div>
    <w:div w:id="1732651636">
      <w:marLeft w:val="640"/>
      <w:marRight w:val="0"/>
      <w:marTop w:val="0"/>
      <w:marBottom w:val="0"/>
      <w:divBdr>
        <w:top w:val="none" w:sz="0" w:space="0" w:color="auto"/>
        <w:left w:val="none" w:sz="0" w:space="0" w:color="auto"/>
        <w:bottom w:val="none" w:sz="0" w:space="0" w:color="auto"/>
        <w:right w:val="none" w:sz="0" w:space="0" w:color="auto"/>
      </w:divBdr>
    </w:div>
    <w:div w:id="1734044968">
      <w:marLeft w:val="640"/>
      <w:marRight w:val="0"/>
      <w:marTop w:val="0"/>
      <w:marBottom w:val="0"/>
      <w:divBdr>
        <w:top w:val="none" w:sz="0" w:space="0" w:color="auto"/>
        <w:left w:val="none" w:sz="0" w:space="0" w:color="auto"/>
        <w:bottom w:val="none" w:sz="0" w:space="0" w:color="auto"/>
        <w:right w:val="none" w:sz="0" w:space="0" w:color="auto"/>
      </w:divBdr>
    </w:div>
    <w:div w:id="1734543231">
      <w:marLeft w:val="640"/>
      <w:marRight w:val="0"/>
      <w:marTop w:val="0"/>
      <w:marBottom w:val="0"/>
      <w:divBdr>
        <w:top w:val="none" w:sz="0" w:space="0" w:color="auto"/>
        <w:left w:val="none" w:sz="0" w:space="0" w:color="auto"/>
        <w:bottom w:val="none" w:sz="0" w:space="0" w:color="auto"/>
        <w:right w:val="none" w:sz="0" w:space="0" w:color="auto"/>
      </w:divBdr>
    </w:div>
    <w:div w:id="1749425503">
      <w:marLeft w:val="640"/>
      <w:marRight w:val="0"/>
      <w:marTop w:val="0"/>
      <w:marBottom w:val="0"/>
      <w:divBdr>
        <w:top w:val="none" w:sz="0" w:space="0" w:color="auto"/>
        <w:left w:val="none" w:sz="0" w:space="0" w:color="auto"/>
        <w:bottom w:val="none" w:sz="0" w:space="0" w:color="auto"/>
        <w:right w:val="none" w:sz="0" w:space="0" w:color="auto"/>
      </w:divBdr>
    </w:div>
    <w:div w:id="1752772624">
      <w:marLeft w:val="640"/>
      <w:marRight w:val="0"/>
      <w:marTop w:val="0"/>
      <w:marBottom w:val="0"/>
      <w:divBdr>
        <w:top w:val="none" w:sz="0" w:space="0" w:color="auto"/>
        <w:left w:val="none" w:sz="0" w:space="0" w:color="auto"/>
        <w:bottom w:val="none" w:sz="0" w:space="0" w:color="auto"/>
        <w:right w:val="none" w:sz="0" w:space="0" w:color="auto"/>
      </w:divBdr>
    </w:div>
    <w:div w:id="1761872501">
      <w:marLeft w:val="640"/>
      <w:marRight w:val="0"/>
      <w:marTop w:val="0"/>
      <w:marBottom w:val="0"/>
      <w:divBdr>
        <w:top w:val="none" w:sz="0" w:space="0" w:color="auto"/>
        <w:left w:val="none" w:sz="0" w:space="0" w:color="auto"/>
        <w:bottom w:val="none" w:sz="0" w:space="0" w:color="auto"/>
        <w:right w:val="none" w:sz="0" w:space="0" w:color="auto"/>
      </w:divBdr>
    </w:div>
    <w:div w:id="1763525671">
      <w:marLeft w:val="640"/>
      <w:marRight w:val="0"/>
      <w:marTop w:val="0"/>
      <w:marBottom w:val="0"/>
      <w:divBdr>
        <w:top w:val="none" w:sz="0" w:space="0" w:color="auto"/>
        <w:left w:val="none" w:sz="0" w:space="0" w:color="auto"/>
        <w:bottom w:val="none" w:sz="0" w:space="0" w:color="auto"/>
        <w:right w:val="none" w:sz="0" w:space="0" w:color="auto"/>
      </w:divBdr>
    </w:div>
    <w:div w:id="1768424922">
      <w:marLeft w:val="640"/>
      <w:marRight w:val="0"/>
      <w:marTop w:val="0"/>
      <w:marBottom w:val="0"/>
      <w:divBdr>
        <w:top w:val="none" w:sz="0" w:space="0" w:color="auto"/>
        <w:left w:val="none" w:sz="0" w:space="0" w:color="auto"/>
        <w:bottom w:val="none" w:sz="0" w:space="0" w:color="auto"/>
        <w:right w:val="none" w:sz="0" w:space="0" w:color="auto"/>
      </w:divBdr>
    </w:div>
    <w:div w:id="1769539574">
      <w:marLeft w:val="640"/>
      <w:marRight w:val="0"/>
      <w:marTop w:val="0"/>
      <w:marBottom w:val="0"/>
      <w:divBdr>
        <w:top w:val="none" w:sz="0" w:space="0" w:color="auto"/>
        <w:left w:val="none" w:sz="0" w:space="0" w:color="auto"/>
        <w:bottom w:val="none" w:sz="0" w:space="0" w:color="auto"/>
        <w:right w:val="none" w:sz="0" w:space="0" w:color="auto"/>
      </w:divBdr>
    </w:div>
    <w:div w:id="1770546073">
      <w:marLeft w:val="640"/>
      <w:marRight w:val="0"/>
      <w:marTop w:val="0"/>
      <w:marBottom w:val="0"/>
      <w:divBdr>
        <w:top w:val="none" w:sz="0" w:space="0" w:color="auto"/>
        <w:left w:val="none" w:sz="0" w:space="0" w:color="auto"/>
        <w:bottom w:val="none" w:sz="0" w:space="0" w:color="auto"/>
        <w:right w:val="none" w:sz="0" w:space="0" w:color="auto"/>
      </w:divBdr>
    </w:div>
    <w:div w:id="1781603008">
      <w:marLeft w:val="640"/>
      <w:marRight w:val="0"/>
      <w:marTop w:val="0"/>
      <w:marBottom w:val="0"/>
      <w:divBdr>
        <w:top w:val="none" w:sz="0" w:space="0" w:color="auto"/>
        <w:left w:val="none" w:sz="0" w:space="0" w:color="auto"/>
        <w:bottom w:val="none" w:sz="0" w:space="0" w:color="auto"/>
        <w:right w:val="none" w:sz="0" w:space="0" w:color="auto"/>
      </w:divBdr>
    </w:div>
    <w:div w:id="1782527812">
      <w:marLeft w:val="640"/>
      <w:marRight w:val="0"/>
      <w:marTop w:val="0"/>
      <w:marBottom w:val="0"/>
      <w:divBdr>
        <w:top w:val="none" w:sz="0" w:space="0" w:color="auto"/>
        <w:left w:val="none" w:sz="0" w:space="0" w:color="auto"/>
        <w:bottom w:val="none" w:sz="0" w:space="0" w:color="auto"/>
        <w:right w:val="none" w:sz="0" w:space="0" w:color="auto"/>
      </w:divBdr>
    </w:div>
    <w:div w:id="1783913967">
      <w:marLeft w:val="640"/>
      <w:marRight w:val="0"/>
      <w:marTop w:val="0"/>
      <w:marBottom w:val="0"/>
      <w:divBdr>
        <w:top w:val="none" w:sz="0" w:space="0" w:color="auto"/>
        <w:left w:val="none" w:sz="0" w:space="0" w:color="auto"/>
        <w:bottom w:val="none" w:sz="0" w:space="0" w:color="auto"/>
        <w:right w:val="none" w:sz="0" w:space="0" w:color="auto"/>
      </w:divBdr>
    </w:div>
    <w:div w:id="1802841405">
      <w:marLeft w:val="640"/>
      <w:marRight w:val="0"/>
      <w:marTop w:val="0"/>
      <w:marBottom w:val="0"/>
      <w:divBdr>
        <w:top w:val="none" w:sz="0" w:space="0" w:color="auto"/>
        <w:left w:val="none" w:sz="0" w:space="0" w:color="auto"/>
        <w:bottom w:val="none" w:sz="0" w:space="0" w:color="auto"/>
        <w:right w:val="none" w:sz="0" w:space="0" w:color="auto"/>
      </w:divBdr>
    </w:div>
    <w:div w:id="1806778298">
      <w:marLeft w:val="640"/>
      <w:marRight w:val="0"/>
      <w:marTop w:val="0"/>
      <w:marBottom w:val="0"/>
      <w:divBdr>
        <w:top w:val="none" w:sz="0" w:space="0" w:color="auto"/>
        <w:left w:val="none" w:sz="0" w:space="0" w:color="auto"/>
        <w:bottom w:val="none" w:sz="0" w:space="0" w:color="auto"/>
        <w:right w:val="none" w:sz="0" w:space="0" w:color="auto"/>
      </w:divBdr>
    </w:div>
    <w:div w:id="1816679872">
      <w:marLeft w:val="640"/>
      <w:marRight w:val="0"/>
      <w:marTop w:val="0"/>
      <w:marBottom w:val="0"/>
      <w:divBdr>
        <w:top w:val="none" w:sz="0" w:space="0" w:color="auto"/>
        <w:left w:val="none" w:sz="0" w:space="0" w:color="auto"/>
        <w:bottom w:val="none" w:sz="0" w:space="0" w:color="auto"/>
        <w:right w:val="none" w:sz="0" w:space="0" w:color="auto"/>
      </w:divBdr>
    </w:div>
    <w:div w:id="1817144086">
      <w:marLeft w:val="640"/>
      <w:marRight w:val="0"/>
      <w:marTop w:val="0"/>
      <w:marBottom w:val="0"/>
      <w:divBdr>
        <w:top w:val="none" w:sz="0" w:space="0" w:color="auto"/>
        <w:left w:val="none" w:sz="0" w:space="0" w:color="auto"/>
        <w:bottom w:val="none" w:sz="0" w:space="0" w:color="auto"/>
        <w:right w:val="none" w:sz="0" w:space="0" w:color="auto"/>
      </w:divBdr>
    </w:div>
    <w:div w:id="1827083682">
      <w:marLeft w:val="64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42311973">
      <w:marLeft w:val="640"/>
      <w:marRight w:val="0"/>
      <w:marTop w:val="0"/>
      <w:marBottom w:val="0"/>
      <w:divBdr>
        <w:top w:val="none" w:sz="0" w:space="0" w:color="auto"/>
        <w:left w:val="none" w:sz="0" w:space="0" w:color="auto"/>
        <w:bottom w:val="none" w:sz="0" w:space="0" w:color="auto"/>
        <w:right w:val="none" w:sz="0" w:space="0" w:color="auto"/>
      </w:divBdr>
    </w:div>
    <w:div w:id="1849127147">
      <w:marLeft w:val="640"/>
      <w:marRight w:val="0"/>
      <w:marTop w:val="0"/>
      <w:marBottom w:val="0"/>
      <w:divBdr>
        <w:top w:val="none" w:sz="0" w:space="0" w:color="auto"/>
        <w:left w:val="none" w:sz="0" w:space="0" w:color="auto"/>
        <w:bottom w:val="none" w:sz="0" w:space="0" w:color="auto"/>
        <w:right w:val="none" w:sz="0" w:space="0" w:color="auto"/>
      </w:divBdr>
    </w:div>
    <w:div w:id="1850489718">
      <w:marLeft w:val="640"/>
      <w:marRight w:val="0"/>
      <w:marTop w:val="0"/>
      <w:marBottom w:val="0"/>
      <w:divBdr>
        <w:top w:val="none" w:sz="0" w:space="0" w:color="auto"/>
        <w:left w:val="none" w:sz="0" w:space="0" w:color="auto"/>
        <w:bottom w:val="none" w:sz="0" w:space="0" w:color="auto"/>
        <w:right w:val="none" w:sz="0" w:space="0" w:color="auto"/>
      </w:divBdr>
    </w:div>
    <w:div w:id="1850682928">
      <w:marLeft w:val="640"/>
      <w:marRight w:val="0"/>
      <w:marTop w:val="0"/>
      <w:marBottom w:val="0"/>
      <w:divBdr>
        <w:top w:val="none" w:sz="0" w:space="0" w:color="auto"/>
        <w:left w:val="none" w:sz="0" w:space="0" w:color="auto"/>
        <w:bottom w:val="none" w:sz="0" w:space="0" w:color="auto"/>
        <w:right w:val="none" w:sz="0" w:space="0" w:color="auto"/>
      </w:divBdr>
    </w:div>
    <w:div w:id="1865709885">
      <w:marLeft w:val="640"/>
      <w:marRight w:val="0"/>
      <w:marTop w:val="0"/>
      <w:marBottom w:val="0"/>
      <w:divBdr>
        <w:top w:val="none" w:sz="0" w:space="0" w:color="auto"/>
        <w:left w:val="none" w:sz="0" w:space="0" w:color="auto"/>
        <w:bottom w:val="none" w:sz="0" w:space="0" w:color="auto"/>
        <w:right w:val="none" w:sz="0" w:space="0" w:color="auto"/>
      </w:divBdr>
    </w:div>
    <w:div w:id="1866559113">
      <w:marLeft w:val="640"/>
      <w:marRight w:val="0"/>
      <w:marTop w:val="0"/>
      <w:marBottom w:val="0"/>
      <w:divBdr>
        <w:top w:val="none" w:sz="0" w:space="0" w:color="auto"/>
        <w:left w:val="none" w:sz="0" w:space="0" w:color="auto"/>
        <w:bottom w:val="none" w:sz="0" w:space="0" w:color="auto"/>
        <w:right w:val="none" w:sz="0" w:space="0" w:color="auto"/>
      </w:divBdr>
    </w:div>
    <w:div w:id="1867866563">
      <w:marLeft w:val="640"/>
      <w:marRight w:val="0"/>
      <w:marTop w:val="0"/>
      <w:marBottom w:val="0"/>
      <w:divBdr>
        <w:top w:val="none" w:sz="0" w:space="0" w:color="auto"/>
        <w:left w:val="none" w:sz="0" w:space="0" w:color="auto"/>
        <w:bottom w:val="none" w:sz="0" w:space="0" w:color="auto"/>
        <w:right w:val="none" w:sz="0" w:space="0" w:color="auto"/>
      </w:divBdr>
    </w:div>
    <w:div w:id="1877305102">
      <w:marLeft w:val="640"/>
      <w:marRight w:val="0"/>
      <w:marTop w:val="0"/>
      <w:marBottom w:val="0"/>
      <w:divBdr>
        <w:top w:val="none" w:sz="0" w:space="0" w:color="auto"/>
        <w:left w:val="none" w:sz="0" w:space="0" w:color="auto"/>
        <w:bottom w:val="none" w:sz="0" w:space="0" w:color="auto"/>
        <w:right w:val="none" w:sz="0" w:space="0" w:color="auto"/>
      </w:divBdr>
    </w:div>
    <w:div w:id="1883395589">
      <w:marLeft w:val="640"/>
      <w:marRight w:val="0"/>
      <w:marTop w:val="0"/>
      <w:marBottom w:val="0"/>
      <w:divBdr>
        <w:top w:val="none" w:sz="0" w:space="0" w:color="auto"/>
        <w:left w:val="none" w:sz="0" w:space="0" w:color="auto"/>
        <w:bottom w:val="none" w:sz="0" w:space="0" w:color="auto"/>
        <w:right w:val="none" w:sz="0" w:space="0" w:color="auto"/>
      </w:divBdr>
    </w:div>
    <w:div w:id="1885210125">
      <w:marLeft w:val="640"/>
      <w:marRight w:val="0"/>
      <w:marTop w:val="0"/>
      <w:marBottom w:val="0"/>
      <w:divBdr>
        <w:top w:val="none" w:sz="0" w:space="0" w:color="auto"/>
        <w:left w:val="none" w:sz="0" w:space="0" w:color="auto"/>
        <w:bottom w:val="none" w:sz="0" w:space="0" w:color="auto"/>
        <w:right w:val="none" w:sz="0" w:space="0" w:color="auto"/>
      </w:divBdr>
    </w:div>
    <w:div w:id="1885215766">
      <w:marLeft w:val="640"/>
      <w:marRight w:val="0"/>
      <w:marTop w:val="0"/>
      <w:marBottom w:val="0"/>
      <w:divBdr>
        <w:top w:val="none" w:sz="0" w:space="0" w:color="auto"/>
        <w:left w:val="none" w:sz="0" w:space="0" w:color="auto"/>
        <w:bottom w:val="none" w:sz="0" w:space="0" w:color="auto"/>
        <w:right w:val="none" w:sz="0" w:space="0" w:color="auto"/>
      </w:divBdr>
    </w:div>
    <w:div w:id="1888908987">
      <w:marLeft w:val="640"/>
      <w:marRight w:val="0"/>
      <w:marTop w:val="0"/>
      <w:marBottom w:val="0"/>
      <w:divBdr>
        <w:top w:val="none" w:sz="0" w:space="0" w:color="auto"/>
        <w:left w:val="none" w:sz="0" w:space="0" w:color="auto"/>
        <w:bottom w:val="none" w:sz="0" w:space="0" w:color="auto"/>
        <w:right w:val="none" w:sz="0" w:space="0" w:color="auto"/>
      </w:divBdr>
    </w:div>
    <w:div w:id="1895000988">
      <w:marLeft w:val="640"/>
      <w:marRight w:val="0"/>
      <w:marTop w:val="0"/>
      <w:marBottom w:val="0"/>
      <w:divBdr>
        <w:top w:val="none" w:sz="0" w:space="0" w:color="auto"/>
        <w:left w:val="none" w:sz="0" w:space="0" w:color="auto"/>
        <w:bottom w:val="none" w:sz="0" w:space="0" w:color="auto"/>
        <w:right w:val="none" w:sz="0" w:space="0" w:color="auto"/>
      </w:divBdr>
    </w:div>
    <w:div w:id="1899627399">
      <w:marLeft w:val="640"/>
      <w:marRight w:val="0"/>
      <w:marTop w:val="0"/>
      <w:marBottom w:val="0"/>
      <w:divBdr>
        <w:top w:val="none" w:sz="0" w:space="0" w:color="auto"/>
        <w:left w:val="none" w:sz="0" w:space="0" w:color="auto"/>
        <w:bottom w:val="none" w:sz="0" w:space="0" w:color="auto"/>
        <w:right w:val="none" w:sz="0" w:space="0" w:color="auto"/>
      </w:divBdr>
    </w:div>
    <w:div w:id="1900968578">
      <w:marLeft w:val="640"/>
      <w:marRight w:val="0"/>
      <w:marTop w:val="0"/>
      <w:marBottom w:val="0"/>
      <w:divBdr>
        <w:top w:val="none" w:sz="0" w:space="0" w:color="auto"/>
        <w:left w:val="none" w:sz="0" w:space="0" w:color="auto"/>
        <w:bottom w:val="none" w:sz="0" w:space="0" w:color="auto"/>
        <w:right w:val="none" w:sz="0" w:space="0" w:color="auto"/>
      </w:divBdr>
    </w:div>
    <w:div w:id="1904412849">
      <w:marLeft w:val="640"/>
      <w:marRight w:val="0"/>
      <w:marTop w:val="0"/>
      <w:marBottom w:val="0"/>
      <w:divBdr>
        <w:top w:val="none" w:sz="0" w:space="0" w:color="auto"/>
        <w:left w:val="none" w:sz="0" w:space="0" w:color="auto"/>
        <w:bottom w:val="none" w:sz="0" w:space="0" w:color="auto"/>
        <w:right w:val="none" w:sz="0" w:space="0" w:color="auto"/>
      </w:divBdr>
    </w:div>
    <w:div w:id="1906916731">
      <w:marLeft w:val="640"/>
      <w:marRight w:val="0"/>
      <w:marTop w:val="0"/>
      <w:marBottom w:val="0"/>
      <w:divBdr>
        <w:top w:val="none" w:sz="0" w:space="0" w:color="auto"/>
        <w:left w:val="none" w:sz="0" w:space="0" w:color="auto"/>
        <w:bottom w:val="none" w:sz="0" w:space="0" w:color="auto"/>
        <w:right w:val="none" w:sz="0" w:space="0" w:color="auto"/>
      </w:divBdr>
    </w:div>
    <w:div w:id="1914316846">
      <w:marLeft w:val="640"/>
      <w:marRight w:val="0"/>
      <w:marTop w:val="0"/>
      <w:marBottom w:val="0"/>
      <w:divBdr>
        <w:top w:val="none" w:sz="0" w:space="0" w:color="auto"/>
        <w:left w:val="none" w:sz="0" w:space="0" w:color="auto"/>
        <w:bottom w:val="none" w:sz="0" w:space="0" w:color="auto"/>
        <w:right w:val="none" w:sz="0" w:space="0" w:color="auto"/>
      </w:divBdr>
    </w:div>
    <w:div w:id="1918781258">
      <w:marLeft w:val="640"/>
      <w:marRight w:val="0"/>
      <w:marTop w:val="0"/>
      <w:marBottom w:val="0"/>
      <w:divBdr>
        <w:top w:val="none" w:sz="0" w:space="0" w:color="auto"/>
        <w:left w:val="none" w:sz="0" w:space="0" w:color="auto"/>
        <w:bottom w:val="none" w:sz="0" w:space="0" w:color="auto"/>
        <w:right w:val="none" w:sz="0" w:space="0" w:color="auto"/>
      </w:divBdr>
    </w:div>
    <w:div w:id="1921937644">
      <w:marLeft w:val="640"/>
      <w:marRight w:val="0"/>
      <w:marTop w:val="0"/>
      <w:marBottom w:val="0"/>
      <w:divBdr>
        <w:top w:val="none" w:sz="0" w:space="0" w:color="auto"/>
        <w:left w:val="none" w:sz="0" w:space="0" w:color="auto"/>
        <w:bottom w:val="none" w:sz="0" w:space="0" w:color="auto"/>
        <w:right w:val="none" w:sz="0" w:space="0" w:color="auto"/>
      </w:divBdr>
    </w:div>
    <w:div w:id="1927424971">
      <w:marLeft w:val="640"/>
      <w:marRight w:val="0"/>
      <w:marTop w:val="0"/>
      <w:marBottom w:val="0"/>
      <w:divBdr>
        <w:top w:val="none" w:sz="0" w:space="0" w:color="auto"/>
        <w:left w:val="none" w:sz="0" w:space="0" w:color="auto"/>
        <w:bottom w:val="none" w:sz="0" w:space="0" w:color="auto"/>
        <w:right w:val="none" w:sz="0" w:space="0" w:color="auto"/>
      </w:divBdr>
    </w:div>
    <w:div w:id="1942685752">
      <w:marLeft w:val="640"/>
      <w:marRight w:val="0"/>
      <w:marTop w:val="0"/>
      <w:marBottom w:val="0"/>
      <w:divBdr>
        <w:top w:val="none" w:sz="0" w:space="0" w:color="auto"/>
        <w:left w:val="none" w:sz="0" w:space="0" w:color="auto"/>
        <w:bottom w:val="none" w:sz="0" w:space="0" w:color="auto"/>
        <w:right w:val="none" w:sz="0" w:space="0" w:color="auto"/>
      </w:divBdr>
    </w:div>
    <w:div w:id="1945184866">
      <w:marLeft w:val="640"/>
      <w:marRight w:val="0"/>
      <w:marTop w:val="0"/>
      <w:marBottom w:val="0"/>
      <w:divBdr>
        <w:top w:val="none" w:sz="0" w:space="0" w:color="auto"/>
        <w:left w:val="none" w:sz="0" w:space="0" w:color="auto"/>
        <w:bottom w:val="none" w:sz="0" w:space="0" w:color="auto"/>
        <w:right w:val="none" w:sz="0" w:space="0" w:color="auto"/>
      </w:divBdr>
    </w:div>
    <w:div w:id="1947341923">
      <w:marLeft w:val="640"/>
      <w:marRight w:val="0"/>
      <w:marTop w:val="0"/>
      <w:marBottom w:val="0"/>
      <w:divBdr>
        <w:top w:val="none" w:sz="0" w:space="0" w:color="auto"/>
        <w:left w:val="none" w:sz="0" w:space="0" w:color="auto"/>
        <w:bottom w:val="none" w:sz="0" w:space="0" w:color="auto"/>
        <w:right w:val="none" w:sz="0" w:space="0" w:color="auto"/>
      </w:divBdr>
    </w:div>
    <w:div w:id="1949849325">
      <w:marLeft w:val="640"/>
      <w:marRight w:val="0"/>
      <w:marTop w:val="0"/>
      <w:marBottom w:val="0"/>
      <w:divBdr>
        <w:top w:val="none" w:sz="0" w:space="0" w:color="auto"/>
        <w:left w:val="none" w:sz="0" w:space="0" w:color="auto"/>
        <w:bottom w:val="none" w:sz="0" w:space="0" w:color="auto"/>
        <w:right w:val="none" w:sz="0" w:space="0" w:color="auto"/>
      </w:divBdr>
    </w:div>
    <w:div w:id="1970164879">
      <w:marLeft w:val="640"/>
      <w:marRight w:val="0"/>
      <w:marTop w:val="0"/>
      <w:marBottom w:val="0"/>
      <w:divBdr>
        <w:top w:val="none" w:sz="0" w:space="0" w:color="auto"/>
        <w:left w:val="none" w:sz="0" w:space="0" w:color="auto"/>
        <w:bottom w:val="none" w:sz="0" w:space="0" w:color="auto"/>
        <w:right w:val="none" w:sz="0" w:space="0" w:color="auto"/>
      </w:divBdr>
    </w:div>
    <w:div w:id="1976787779">
      <w:marLeft w:val="640"/>
      <w:marRight w:val="0"/>
      <w:marTop w:val="0"/>
      <w:marBottom w:val="0"/>
      <w:divBdr>
        <w:top w:val="none" w:sz="0" w:space="0" w:color="auto"/>
        <w:left w:val="none" w:sz="0" w:space="0" w:color="auto"/>
        <w:bottom w:val="none" w:sz="0" w:space="0" w:color="auto"/>
        <w:right w:val="none" w:sz="0" w:space="0" w:color="auto"/>
      </w:divBdr>
    </w:div>
    <w:div w:id="1982467196">
      <w:marLeft w:val="640"/>
      <w:marRight w:val="0"/>
      <w:marTop w:val="0"/>
      <w:marBottom w:val="0"/>
      <w:divBdr>
        <w:top w:val="none" w:sz="0" w:space="0" w:color="auto"/>
        <w:left w:val="none" w:sz="0" w:space="0" w:color="auto"/>
        <w:bottom w:val="none" w:sz="0" w:space="0" w:color="auto"/>
        <w:right w:val="none" w:sz="0" w:space="0" w:color="auto"/>
      </w:divBdr>
    </w:div>
    <w:div w:id="1988169302">
      <w:marLeft w:val="640"/>
      <w:marRight w:val="0"/>
      <w:marTop w:val="0"/>
      <w:marBottom w:val="0"/>
      <w:divBdr>
        <w:top w:val="none" w:sz="0" w:space="0" w:color="auto"/>
        <w:left w:val="none" w:sz="0" w:space="0" w:color="auto"/>
        <w:bottom w:val="none" w:sz="0" w:space="0" w:color="auto"/>
        <w:right w:val="none" w:sz="0" w:space="0" w:color="auto"/>
      </w:divBdr>
    </w:div>
    <w:div w:id="2004699183">
      <w:marLeft w:val="640"/>
      <w:marRight w:val="0"/>
      <w:marTop w:val="0"/>
      <w:marBottom w:val="0"/>
      <w:divBdr>
        <w:top w:val="none" w:sz="0" w:space="0" w:color="auto"/>
        <w:left w:val="none" w:sz="0" w:space="0" w:color="auto"/>
        <w:bottom w:val="none" w:sz="0" w:space="0" w:color="auto"/>
        <w:right w:val="none" w:sz="0" w:space="0" w:color="auto"/>
      </w:divBdr>
    </w:div>
    <w:div w:id="2005549966">
      <w:marLeft w:val="640"/>
      <w:marRight w:val="0"/>
      <w:marTop w:val="0"/>
      <w:marBottom w:val="0"/>
      <w:divBdr>
        <w:top w:val="none" w:sz="0" w:space="0" w:color="auto"/>
        <w:left w:val="none" w:sz="0" w:space="0" w:color="auto"/>
        <w:bottom w:val="none" w:sz="0" w:space="0" w:color="auto"/>
        <w:right w:val="none" w:sz="0" w:space="0" w:color="auto"/>
      </w:divBdr>
    </w:div>
    <w:div w:id="2009138864">
      <w:marLeft w:val="640"/>
      <w:marRight w:val="0"/>
      <w:marTop w:val="0"/>
      <w:marBottom w:val="0"/>
      <w:divBdr>
        <w:top w:val="none" w:sz="0" w:space="0" w:color="auto"/>
        <w:left w:val="none" w:sz="0" w:space="0" w:color="auto"/>
        <w:bottom w:val="none" w:sz="0" w:space="0" w:color="auto"/>
        <w:right w:val="none" w:sz="0" w:space="0" w:color="auto"/>
      </w:divBdr>
    </w:div>
    <w:div w:id="2011979110">
      <w:marLeft w:val="64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7414532">
      <w:marLeft w:val="640"/>
      <w:marRight w:val="0"/>
      <w:marTop w:val="0"/>
      <w:marBottom w:val="0"/>
      <w:divBdr>
        <w:top w:val="none" w:sz="0" w:space="0" w:color="auto"/>
        <w:left w:val="none" w:sz="0" w:space="0" w:color="auto"/>
        <w:bottom w:val="none" w:sz="0" w:space="0" w:color="auto"/>
        <w:right w:val="none" w:sz="0" w:space="0" w:color="auto"/>
      </w:divBdr>
    </w:div>
    <w:div w:id="2019699463">
      <w:marLeft w:val="640"/>
      <w:marRight w:val="0"/>
      <w:marTop w:val="0"/>
      <w:marBottom w:val="0"/>
      <w:divBdr>
        <w:top w:val="none" w:sz="0" w:space="0" w:color="auto"/>
        <w:left w:val="none" w:sz="0" w:space="0" w:color="auto"/>
        <w:bottom w:val="none" w:sz="0" w:space="0" w:color="auto"/>
        <w:right w:val="none" w:sz="0" w:space="0" w:color="auto"/>
      </w:divBdr>
    </w:div>
    <w:div w:id="2019886024">
      <w:marLeft w:val="640"/>
      <w:marRight w:val="0"/>
      <w:marTop w:val="0"/>
      <w:marBottom w:val="0"/>
      <w:divBdr>
        <w:top w:val="none" w:sz="0" w:space="0" w:color="auto"/>
        <w:left w:val="none" w:sz="0" w:space="0" w:color="auto"/>
        <w:bottom w:val="none" w:sz="0" w:space="0" w:color="auto"/>
        <w:right w:val="none" w:sz="0" w:space="0" w:color="auto"/>
      </w:divBdr>
    </w:div>
    <w:div w:id="2025980859">
      <w:marLeft w:val="640"/>
      <w:marRight w:val="0"/>
      <w:marTop w:val="0"/>
      <w:marBottom w:val="0"/>
      <w:divBdr>
        <w:top w:val="none" w:sz="0" w:space="0" w:color="auto"/>
        <w:left w:val="none" w:sz="0" w:space="0" w:color="auto"/>
        <w:bottom w:val="none" w:sz="0" w:space="0" w:color="auto"/>
        <w:right w:val="none" w:sz="0" w:space="0" w:color="auto"/>
      </w:divBdr>
    </w:div>
    <w:div w:id="2029208930">
      <w:marLeft w:val="640"/>
      <w:marRight w:val="0"/>
      <w:marTop w:val="0"/>
      <w:marBottom w:val="0"/>
      <w:divBdr>
        <w:top w:val="none" w:sz="0" w:space="0" w:color="auto"/>
        <w:left w:val="none" w:sz="0" w:space="0" w:color="auto"/>
        <w:bottom w:val="none" w:sz="0" w:space="0" w:color="auto"/>
        <w:right w:val="none" w:sz="0" w:space="0" w:color="auto"/>
      </w:divBdr>
    </w:div>
    <w:div w:id="2031567083">
      <w:marLeft w:val="640"/>
      <w:marRight w:val="0"/>
      <w:marTop w:val="0"/>
      <w:marBottom w:val="0"/>
      <w:divBdr>
        <w:top w:val="none" w:sz="0" w:space="0" w:color="auto"/>
        <w:left w:val="none" w:sz="0" w:space="0" w:color="auto"/>
        <w:bottom w:val="none" w:sz="0" w:space="0" w:color="auto"/>
        <w:right w:val="none" w:sz="0" w:space="0" w:color="auto"/>
      </w:divBdr>
    </w:div>
    <w:div w:id="2040232800">
      <w:marLeft w:val="640"/>
      <w:marRight w:val="0"/>
      <w:marTop w:val="0"/>
      <w:marBottom w:val="0"/>
      <w:divBdr>
        <w:top w:val="none" w:sz="0" w:space="0" w:color="auto"/>
        <w:left w:val="none" w:sz="0" w:space="0" w:color="auto"/>
        <w:bottom w:val="none" w:sz="0" w:space="0" w:color="auto"/>
        <w:right w:val="none" w:sz="0" w:space="0" w:color="auto"/>
      </w:divBdr>
    </w:div>
    <w:div w:id="2041003407">
      <w:marLeft w:val="640"/>
      <w:marRight w:val="0"/>
      <w:marTop w:val="0"/>
      <w:marBottom w:val="0"/>
      <w:divBdr>
        <w:top w:val="none" w:sz="0" w:space="0" w:color="auto"/>
        <w:left w:val="none" w:sz="0" w:space="0" w:color="auto"/>
        <w:bottom w:val="none" w:sz="0" w:space="0" w:color="auto"/>
        <w:right w:val="none" w:sz="0" w:space="0" w:color="auto"/>
      </w:divBdr>
    </w:div>
    <w:div w:id="2041278779">
      <w:marLeft w:val="640"/>
      <w:marRight w:val="0"/>
      <w:marTop w:val="0"/>
      <w:marBottom w:val="0"/>
      <w:divBdr>
        <w:top w:val="none" w:sz="0" w:space="0" w:color="auto"/>
        <w:left w:val="none" w:sz="0" w:space="0" w:color="auto"/>
        <w:bottom w:val="none" w:sz="0" w:space="0" w:color="auto"/>
        <w:right w:val="none" w:sz="0" w:space="0" w:color="auto"/>
      </w:divBdr>
    </w:div>
    <w:div w:id="2047483690">
      <w:marLeft w:val="640"/>
      <w:marRight w:val="0"/>
      <w:marTop w:val="0"/>
      <w:marBottom w:val="0"/>
      <w:divBdr>
        <w:top w:val="none" w:sz="0" w:space="0" w:color="auto"/>
        <w:left w:val="none" w:sz="0" w:space="0" w:color="auto"/>
        <w:bottom w:val="none" w:sz="0" w:space="0" w:color="auto"/>
        <w:right w:val="none" w:sz="0" w:space="0" w:color="auto"/>
      </w:divBdr>
    </w:div>
    <w:div w:id="2049337590">
      <w:marLeft w:val="640"/>
      <w:marRight w:val="0"/>
      <w:marTop w:val="0"/>
      <w:marBottom w:val="0"/>
      <w:divBdr>
        <w:top w:val="none" w:sz="0" w:space="0" w:color="auto"/>
        <w:left w:val="none" w:sz="0" w:space="0" w:color="auto"/>
        <w:bottom w:val="none" w:sz="0" w:space="0" w:color="auto"/>
        <w:right w:val="none" w:sz="0" w:space="0" w:color="auto"/>
      </w:divBdr>
    </w:div>
    <w:div w:id="2051416031">
      <w:marLeft w:val="640"/>
      <w:marRight w:val="0"/>
      <w:marTop w:val="0"/>
      <w:marBottom w:val="0"/>
      <w:divBdr>
        <w:top w:val="none" w:sz="0" w:space="0" w:color="auto"/>
        <w:left w:val="none" w:sz="0" w:space="0" w:color="auto"/>
        <w:bottom w:val="none" w:sz="0" w:space="0" w:color="auto"/>
        <w:right w:val="none" w:sz="0" w:space="0" w:color="auto"/>
      </w:divBdr>
    </w:div>
    <w:div w:id="2054966007">
      <w:marLeft w:val="64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057048530">
      <w:marLeft w:val="640"/>
      <w:marRight w:val="0"/>
      <w:marTop w:val="0"/>
      <w:marBottom w:val="0"/>
      <w:divBdr>
        <w:top w:val="none" w:sz="0" w:space="0" w:color="auto"/>
        <w:left w:val="none" w:sz="0" w:space="0" w:color="auto"/>
        <w:bottom w:val="none" w:sz="0" w:space="0" w:color="auto"/>
        <w:right w:val="none" w:sz="0" w:space="0" w:color="auto"/>
      </w:divBdr>
    </w:div>
    <w:div w:id="2059694526">
      <w:marLeft w:val="640"/>
      <w:marRight w:val="0"/>
      <w:marTop w:val="0"/>
      <w:marBottom w:val="0"/>
      <w:divBdr>
        <w:top w:val="none" w:sz="0" w:space="0" w:color="auto"/>
        <w:left w:val="none" w:sz="0" w:space="0" w:color="auto"/>
        <w:bottom w:val="none" w:sz="0" w:space="0" w:color="auto"/>
        <w:right w:val="none" w:sz="0" w:space="0" w:color="auto"/>
      </w:divBdr>
    </w:div>
    <w:div w:id="2061056060">
      <w:marLeft w:val="640"/>
      <w:marRight w:val="0"/>
      <w:marTop w:val="0"/>
      <w:marBottom w:val="0"/>
      <w:divBdr>
        <w:top w:val="none" w:sz="0" w:space="0" w:color="auto"/>
        <w:left w:val="none" w:sz="0" w:space="0" w:color="auto"/>
        <w:bottom w:val="none" w:sz="0" w:space="0" w:color="auto"/>
        <w:right w:val="none" w:sz="0" w:space="0" w:color="auto"/>
      </w:divBdr>
    </w:div>
    <w:div w:id="2066370939">
      <w:marLeft w:val="640"/>
      <w:marRight w:val="0"/>
      <w:marTop w:val="0"/>
      <w:marBottom w:val="0"/>
      <w:divBdr>
        <w:top w:val="none" w:sz="0" w:space="0" w:color="auto"/>
        <w:left w:val="none" w:sz="0" w:space="0" w:color="auto"/>
        <w:bottom w:val="none" w:sz="0" w:space="0" w:color="auto"/>
        <w:right w:val="none" w:sz="0" w:space="0" w:color="auto"/>
      </w:divBdr>
    </w:div>
    <w:div w:id="2070953624">
      <w:marLeft w:val="640"/>
      <w:marRight w:val="0"/>
      <w:marTop w:val="0"/>
      <w:marBottom w:val="0"/>
      <w:divBdr>
        <w:top w:val="none" w:sz="0" w:space="0" w:color="auto"/>
        <w:left w:val="none" w:sz="0" w:space="0" w:color="auto"/>
        <w:bottom w:val="none" w:sz="0" w:space="0" w:color="auto"/>
        <w:right w:val="none" w:sz="0" w:space="0" w:color="auto"/>
      </w:divBdr>
    </w:div>
    <w:div w:id="2088795292">
      <w:marLeft w:val="640"/>
      <w:marRight w:val="0"/>
      <w:marTop w:val="0"/>
      <w:marBottom w:val="0"/>
      <w:divBdr>
        <w:top w:val="none" w:sz="0" w:space="0" w:color="auto"/>
        <w:left w:val="none" w:sz="0" w:space="0" w:color="auto"/>
        <w:bottom w:val="none" w:sz="0" w:space="0" w:color="auto"/>
        <w:right w:val="none" w:sz="0" w:space="0" w:color="auto"/>
      </w:divBdr>
    </w:div>
    <w:div w:id="2108190802">
      <w:marLeft w:val="640"/>
      <w:marRight w:val="0"/>
      <w:marTop w:val="0"/>
      <w:marBottom w:val="0"/>
      <w:divBdr>
        <w:top w:val="none" w:sz="0" w:space="0" w:color="auto"/>
        <w:left w:val="none" w:sz="0" w:space="0" w:color="auto"/>
        <w:bottom w:val="none" w:sz="0" w:space="0" w:color="auto"/>
        <w:right w:val="none" w:sz="0" w:space="0" w:color="auto"/>
      </w:divBdr>
    </w:div>
    <w:div w:id="2110733128">
      <w:marLeft w:val="640"/>
      <w:marRight w:val="0"/>
      <w:marTop w:val="0"/>
      <w:marBottom w:val="0"/>
      <w:divBdr>
        <w:top w:val="none" w:sz="0" w:space="0" w:color="auto"/>
        <w:left w:val="none" w:sz="0" w:space="0" w:color="auto"/>
        <w:bottom w:val="none" w:sz="0" w:space="0" w:color="auto"/>
        <w:right w:val="none" w:sz="0" w:space="0" w:color="auto"/>
      </w:divBdr>
    </w:div>
    <w:div w:id="2113165733">
      <w:marLeft w:val="640"/>
      <w:marRight w:val="0"/>
      <w:marTop w:val="0"/>
      <w:marBottom w:val="0"/>
      <w:divBdr>
        <w:top w:val="none" w:sz="0" w:space="0" w:color="auto"/>
        <w:left w:val="none" w:sz="0" w:space="0" w:color="auto"/>
        <w:bottom w:val="none" w:sz="0" w:space="0" w:color="auto"/>
        <w:right w:val="none" w:sz="0" w:space="0" w:color="auto"/>
      </w:divBdr>
    </w:div>
    <w:div w:id="2113738859">
      <w:marLeft w:val="640"/>
      <w:marRight w:val="0"/>
      <w:marTop w:val="0"/>
      <w:marBottom w:val="0"/>
      <w:divBdr>
        <w:top w:val="none" w:sz="0" w:space="0" w:color="auto"/>
        <w:left w:val="none" w:sz="0" w:space="0" w:color="auto"/>
        <w:bottom w:val="none" w:sz="0" w:space="0" w:color="auto"/>
        <w:right w:val="none" w:sz="0" w:space="0" w:color="auto"/>
      </w:divBdr>
    </w:div>
    <w:div w:id="2114282642">
      <w:marLeft w:val="640"/>
      <w:marRight w:val="0"/>
      <w:marTop w:val="0"/>
      <w:marBottom w:val="0"/>
      <w:divBdr>
        <w:top w:val="none" w:sz="0" w:space="0" w:color="auto"/>
        <w:left w:val="none" w:sz="0" w:space="0" w:color="auto"/>
        <w:bottom w:val="none" w:sz="0" w:space="0" w:color="auto"/>
        <w:right w:val="none" w:sz="0" w:space="0" w:color="auto"/>
      </w:divBdr>
    </w:div>
    <w:div w:id="2117628008">
      <w:marLeft w:val="640"/>
      <w:marRight w:val="0"/>
      <w:marTop w:val="0"/>
      <w:marBottom w:val="0"/>
      <w:divBdr>
        <w:top w:val="none" w:sz="0" w:space="0" w:color="auto"/>
        <w:left w:val="none" w:sz="0" w:space="0" w:color="auto"/>
        <w:bottom w:val="none" w:sz="0" w:space="0" w:color="auto"/>
        <w:right w:val="none" w:sz="0" w:space="0" w:color="auto"/>
      </w:divBdr>
    </w:div>
    <w:div w:id="2118598780">
      <w:marLeft w:val="640"/>
      <w:marRight w:val="0"/>
      <w:marTop w:val="0"/>
      <w:marBottom w:val="0"/>
      <w:divBdr>
        <w:top w:val="none" w:sz="0" w:space="0" w:color="auto"/>
        <w:left w:val="none" w:sz="0" w:space="0" w:color="auto"/>
        <w:bottom w:val="none" w:sz="0" w:space="0" w:color="auto"/>
        <w:right w:val="none" w:sz="0" w:space="0" w:color="auto"/>
      </w:divBdr>
    </w:div>
    <w:div w:id="2122843170">
      <w:marLeft w:val="640"/>
      <w:marRight w:val="0"/>
      <w:marTop w:val="0"/>
      <w:marBottom w:val="0"/>
      <w:divBdr>
        <w:top w:val="none" w:sz="0" w:space="0" w:color="auto"/>
        <w:left w:val="none" w:sz="0" w:space="0" w:color="auto"/>
        <w:bottom w:val="none" w:sz="0" w:space="0" w:color="auto"/>
        <w:right w:val="none" w:sz="0" w:space="0" w:color="auto"/>
      </w:divBdr>
    </w:div>
    <w:div w:id="2125079716">
      <w:marLeft w:val="640"/>
      <w:marRight w:val="0"/>
      <w:marTop w:val="0"/>
      <w:marBottom w:val="0"/>
      <w:divBdr>
        <w:top w:val="none" w:sz="0" w:space="0" w:color="auto"/>
        <w:left w:val="none" w:sz="0" w:space="0" w:color="auto"/>
        <w:bottom w:val="none" w:sz="0" w:space="0" w:color="auto"/>
        <w:right w:val="none" w:sz="0" w:space="0" w:color="auto"/>
      </w:divBdr>
    </w:div>
    <w:div w:id="2125616650">
      <w:marLeft w:val="640"/>
      <w:marRight w:val="0"/>
      <w:marTop w:val="0"/>
      <w:marBottom w:val="0"/>
      <w:divBdr>
        <w:top w:val="none" w:sz="0" w:space="0" w:color="auto"/>
        <w:left w:val="none" w:sz="0" w:space="0" w:color="auto"/>
        <w:bottom w:val="none" w:sz="0" w:space="0" w:color="auto"/>
        <w:right w:val="none" w:sz="0" w:space="0" w:color="auto"/>
      </w:divBdr>
    </w:div>
    <w:div w:id="2139103110">
      <w:marLeft w:val="640"/>
      <w:marRight w:val="0"/>
      <w:marTop w:val="0"/>
      <w:marBottom w:val="0"/>
      <w:divBdr>
        <w:top w:val="none" w:sz="0" w:space="0" w:color="auto"/>
        <w:left w:val="none" w:sz="0" w:space="0" w:color="auto"/>
        <w:bottom w:val="none" w:sz="0" w:space="0" w:color="auto"/>
        <w:right w:val="none" w:sz="0" w:space="0" w:color="auto"/>
      </w:divBdr>
    </w:div>
    <w:div w:id="2139956296">
      <w:marLeft w:val="640"/>
      <w:marRight w:val="0"/>
      <w:marTop w:val="0"/>
      <w:marBottom w:val="0"/>
      <w:divBdr>
        <w:top w:val="none" w:sz="0" w:space="0" w:color="auto"/>
        <w:left w:val="none" w:sz="0" w:space="0" w:color="auto"/>
        <w:bottom w:val="none" w:sz="0" w:space="0" w:color="auto"/>
        <w:right w:val="none" w:sz="0" w:space="0" w:color="auto"/>
      </w:divBdr>
    </w:div>
    <w:div w:id="2145999729">
      <w:marLeft w:val="64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3C616DD7F2484396FAAC33BC7CBEA7"/>
        <w:category>
          <w:name w:val="General"/>
          <w:gallery w:val="placeholder"/>
        </w:category>
        <w:types>
          <w:type w:val="bbPlcHdr"/>
        </w:types>
        <w:behaviors>
          <w:behavior w:val="content"/>
        </w:behaviors>
        <w:guid w:val="{FB12F54F-369F-5546-BB25-6C422CBFE214}"/>
      </w:docPartPr>
      <w:docPartBody>
        <w:p w:rsidR="001E2C3E" w:rsidRDefault="00BA4B51" w:rsidP="00BA4B51">
          <w:pPr>
            <w:pStyle w:val="333C616DD7F2484396FAAC33BC7CBEA7"/>
          </w:pPr>
          <w:r w:rsidRPr="00E51286">
            <w:rPr>
              <w:rStyle w:val="PlaceholderText"/>
            </w:rPr>
            <w:t>Click or tap here to enter text.</w:t>
          </w:r>
        </w:p>
      </w:docPartBody>
    </w:docPart>
    <w:docPart>
      <w:docPartPr>
        <w:name w:val="E4FF027E006D534985CACAFCBF6F745F"/>
        <w:category>
          <w:name w:val="General"/>
          <w:gallery w:val="placeholder"/>
        </w:category>
        <w:types>
          <w:type w:val="bbPlcHdr"/>
        </w:types>
        <w:behaviors>
          <w:behavior w:val="content"/>
        </w:behaviors>
        <w:guid w:val="{0C0C8C56-914E-5D42-996A-3F64BE13CCA1}"/>
      </w:docPartPr>
      <w:docPartBody>
        <w:p w:rsidR="001E2C3E" w:rsidRDefault="00BA4B51" w:rsidP="00BA4B51">
          <w:pPr>
            <w:pStyle w:val="E4FF027E006D534985CACAFCBF6F745F"/>
          </w:pPr>
          <w:r w:rsidRPr="00E51286">
            <w:rPr>
              <w:rStyle w:val="PlaceholderText"/>
            </w:rPr>
            <w:t>Click or tap here to enter text.</w:t>
          </w:r>
        </w:p>
      </w:docPartBody>
    </w:docPart>
    <w:docPart>
      <w:docPartPr>
        <w:name w:val="D1256539C46B8245930A383FAC8F3EAA"/>
        <w:category>
          <w:name w:val="General"/>
          <w:gallery w:val="placeholder"/>
        </w:category>
        <w:types>
          <w:type w:val="bbPlcHdr"/>
        </w:types>
        <w:behaviors>
          <w:behavior w:val="content"/>
        </w:behaviors>
        <w:guid w:val="{BE7D60E4-979F-AD47-98F3-FF9EB6861015}"/>
      </w:docPartPr>
      <w:docPartBody>
        <w:p w:rsidR="001E2C3E" w:rsidRDefault="00BA4B51" w:rsidP="00BA4B51">
          <w:pPr>
            <w:pStyle w:val="D1256539C46B8245930A383FAC8F3EAA"/>
          </w:pPr>
          <w:r w:rsidRPr="00E51286">
            <w:rPr>
              <w:rStyle w:val="PlaceholderText"/>
            </w:rPr>
            <w:t>Click or tap here to enter text.</w:t>
          </w:r>
        </w:p>
      </w:docPartBody>
    </w:docPart>
    <w:docPart>
      <w:docPartPr>
        <w:name w:val="383A4BEF0D112749A0A2AF16C2FE1B23"/>
        <w:category>
          <w:name w:val="General"/>
          <w:gallery w:val="placeholder"/>
        </w:category>
        <w:types>
          <w:type w:val="bbPlcHdr"/>
        </w:types>
        <w:behaviors>
          <w:behavior w:val="content"/>
        </w:behaviors>
        <w:guid w:val="{57511223-2715-5543-B8D0-EA2BBF3C094E}"/>
      </w:docPartPr>
      <w:docPartBody>
        <w:p w:rsidR="001E2C3E" w:rsidRDefault="00BA4B51" w:rsidP="00BA4B51">
          <w:pPr>
            <w:pStyle w:val="383A4BEF0D112749A0A2AF16C2FE1B23"/>
          </w:pPr>
          <w:r w:rsidRPr="00E51286">
            <w:rPr>
              <w:rStyle w:val="PlaceholderText"/>
            </w:rPr>
            <w:t>Click or tap here to enter text.</w:t>
          </w:r>
        </w:p>
      </w:docPartBody>
    </w:docPart>
    <w:docPart>
      <w:docPartPr>
        <w:name w:val="C343F7412F631B439CC29F4010DF6E56"/>
        <w:category>
          <w:name w:val="General"/>
          <w:gallery w:val="placeholder"/>
        </w:category>
        <w:types>
          <w:type w:val="bbPlcHdr"/>
        </w:types>
        <w:behaviors>
          <w:behavior w:val="content"/>
        </w:behaviors>
        <w:guid w:val="{1A74C61A-29F1-8245-AF4F-77CE54A7F85C}"/>
      </w:docPartPr>
      <w:docPartBody>
        <w:p w:rsidR="001E2C3E" w:rsidRDefault="00BA4B51" w:rsidP="00BA4B51">
          <w:pPr>
            <w:pStyle w:val="C343F7412F631B439CC29F4010DF6E56"/>
          </w:pPr>
          <w:r w:rsidRPr="00E51286">
            <w:rPr>
              <w:rStyle w:val="PlaceholderText"/>
            </w:rPr>
            <w:t>Click or tap here to enter text.</w:t>
          </w:r>
        </w:p>
      </w:docPartBody>
    </w:docPart>
    <w:docPart>
      <w:docPartPr>
        <w:name w:val="65B2FEE55CFF644D8754F1D9A0096A7D"/>
        <w:category>
          <w:name w:val="General"/>
          <w:gallery w:val="placeholder"/>
        </w:category>
        <w:types>
          <w:type w:val="bbPlcHdr"/>
        </w:types>
        <w:behaviors>
          <w:behavior w:val="content"/>
        </w:behaviors>
        <w:guid w:val="{7A83820C-4034-2344-B1D9-6E337D7056FC}"/>
      </w:docPartPr>
      <w:docPartBody>
        <w:p w:rsidR="001E2C3E" w:rsidRDefault="00BA4B51" w:rsidP="00BA4B51">
          <w:pPr>
            <w:pStyle w:val="65B2FEE55CFF644D8754F1D9A0096A7D"/>
          </w:pPr>
          <w:r w:rsidRPr="00E5128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69BC189-0972-E44A-B708-CF784AE77578}"/>
      </w:docPartPr>
      <w:docPartBody>
        <w:p w:rsidR="001E2C3E" w:rsidRDefault="00BA4B51">
          <w:r w:rsidRPr="008520C0">
            <w:rPr>
              <w:rStyle w:val="PlaceholderText"/>
            </w:rPr>
            <w:t>Click or tap here to enter text.</w:t>
          </w:r>
        </w:p>
      </w:docPartBody>
    </w:docPart>
    <w:docPart>
      <w:docPartPr>
        <w:name w:val="783EED210318544AB3C5157B5C6A1360"/>
        <w:category>
          <w:name w:val="General"/>
          <w:gallery w:val="placeholder"/>
        </w:category>
        <w:types>
          <w:type w:val="bbPlcHdr"/>
        </w:types>
        <w:behaviors>
          <w:behavior w:val="content"/>
        </w:behaviors>
        <w:guid w:val="{07251A5D-2B01-3B4D-9789-BE755AC6F8BA}"/>
      </w:docPartPr>
      <w:docPartBody>
        <w:p w:rsidR="00850297" w:rsidRDefault="0044271F" w:rsidP="0044271F">
          <w:pPr>
            <w:pStyle w:val="783EED210318544AB3C5157B5C6A1360"/>
          </w:pPr>
          <w:r w:rsidRPr="00E51286">
            <w:rPr>
              <w:rStyle w:val="PlaceholderText"/>
            </w:rPr>
            <w:t>Click or tap here to enter text.</w:t>
          </w:r>
        </w:p>
      </w:docPartBody>
    </w:docPart>
    <w:docPart>
      <w:docPartPr>
        <w:name w:val="5B18335741B04D42A7A0797A9B2F956F"/>
        <w:category>
          <w:name w:val="General"/>
          <w:gallery w:val="placeholder"/>
        </w:category>
        <w:types>
          <w:type w:val="bbPlcHdr"/>
        </w:types>
        <w:behaviors>
          <w:behavior w:val="content"/>
        </w:behaviors>
        <w:guid w:val="{8F4B1611-C8E4-244F-8975-03DE737C2B25}"/>
      </w:docPartPr>
      <w:docPartBody>
        <w:p w:rsidR="00850297" w:rsidRDefault="0044271F" w:rsidP="0044271F">
          <w:pPr>
            <w:pStyle w:val="5B18335741B04D42A7A0797A9B2F956F"/>
          </w:pPr>
          <w:r w:rsidRPr="00E51286">
            <w:rPr>
              <w:rStyle w:val="PlaceholderText"/>
            </w:rPr>
            <w:t>Click or tap here to enter text.</w:t>
          </w:r>
        </w:p>
      </w:docPartBody>
    </w:docPart>
    <w:docPart>
      <w:docPartPr>
        <w:name w:val="CAF8656AEF041D4F8658C497A7A19C0F"/>
        <w:category>
          <w:name w:val="General"/>
          <w:gallery w:val="placeholder"/>
        </w:category>
        <w:types>
          <w:type w:val="bbPlcHdr"/>
        </w:types>
        <w:behaviors>
          <w:behavior w:val="content"/>
        </w:behaviors>
        <w:guid w:val="{91D9F20A-8956-124E-8088-24A677A0632A}"/>
      </w:docPartPr>
      <w:docPartBody>
        <w:p w:rsidR="00850297" w:rsidRDefault="0044271F" w:rsidP="0044271F">
          <w:pPr>
            <w:pStyle w:val="CAF8656AEF041D4F8658C497A7A19C0F"/>
          </w:pPr>
          <w:r w:rsidRPr="00E51286">
            <w:rPr>
              <w:rStyle w:val="PlaceholderText"/>
            </w:rPr>
            <w:t>Click or tap here to enter text.</w:t>
          </w:r>
        </w:p>
      </w:docPartBody>
    </w:docPart>
    <w:docPart>
      <w:docPartPr>
        <w:name w:val="535BEB9D7BCABD4AB4DA5BAF452F26CF"/>
        <w:category>
          <w:name w:val="General"/>
          <w:gallery w:val="placeholder"/>
        </w:category>
        <w:types>
          <w:type w:val="bbPlcHdr"/>
        </w:types>
        <w:behaviors>
          <w:behavior w:val="content"/>
        </w:behaviors>
        <w:guid w:val="{1CEC2D82-E221-904C-ABAD-A44DE804DC8A}"/>
      </w:docPartPr>
      <w:docPartBody>
        <w:p w:rsidR="00850297" w:rsidRDefault="0044271F" w:rsidP="0044271F">
          <w:pPr>
            <w:pStyle w:val="535BEB9D7BCABD4AB4DA5BAF452F26CF"/>
          </w:pPr>
          <w:r w:rsidRPr="00E51286">
            <w:rPr>
              <w:rStyle w:val="PlaceholderText"/>
            </w:rPr>
            <w:t>Click or tap here to enter text.</w:t>
          </w:r>
        </w:p>
      </w:docPartBody>
    </w:docPart>
    <w:docPart>
      <w:docPartPr>
        <w:name w:val="3108AC69123EC54EB132B7952903BE15"/>
        <w:category>
          <w:name w:val="General"/>
          <w:gallery w:val="placeholder"/>
        </w:category>
        <w:types>
          <w:type w:val="bbPlcHdr"/>
        </w:types>
        <w:behaviors>
          <w:behavior w:val="content"/>
        </w:behaviors>
        <w:guid w:val="{86C4E3B7-0C26-3241-A124-3E36BAA5B1C0}"/>
      </w:docPartPr>
      <w:docPartBody>
        <w:p w:rsidR="00850297" w:rsidRDefault="0044271F" w:rsidP="0044271F">
          <w:pPr>
            <w:pStyle w:val="3108AC69123EC54EB132B7952903BE15"/>
          </w:pPr>
          <w:r w:rsidRPr="00E51286">
            <w:rPr>
              <w:rStyle w:val="PlaceholderText"/>
            </w:rPr>
            <w:t>Click or tap here to enter text.</w:t>
          </w:r>
        </w:p>
      </w:docPartBody>
    </w:docPart>
    <w:docPart>
      <w:docPartPr>
        <w:name w:val="24F7CE6D40EC834DB06BCEB73C294F4A"/>
        <w:category>
          <w:name w:val="General"/>
          <w:gallery w:val="placeholder"/>
        </w:category>
        <w:types>
          <w:type w:val="bbPlcHdr"/>
        </w:types>
        <w:behaviors>
          <w:behavior w:val="content"/>
        </w:behaviors>
        <w:guid w:val="{1BF195AE-1782-5F4B-8FDD-8E1CF817348D}"/>
      </w:docPartPr>
      <w:docPartBody>
        <w:p w:rsidR="00850297" w:rsidRDefault="0044271F" w:rsidP="0044271F">
          <w:pPr>
            <w:pStyle w:val="24F7CE6D40EC834DB06BCEB73C294F4A"/>
          </w:pPr>
          <w:r w:rsidRPr="00E51286">
            <w:rPr>
              <w:rStyle w:val="PlaceholderText"/>
            </w:rPr>
            <w:t>Click or tap here to enter text.</w:t>
          </w:r>
        </w:p>
      </w:docPartBody>
    </w:docPart>
    <w:docPart>
      <w:docPartPr>
        <w:name w:val="0BF46BE96E459B4197A196C6DD3152F0"/>
        <w:category>
          <w:name w:val="General"/>
          <w:gallery w:val="placeholder"/>
        </w:category>
        <w:types>
          <w:type w:val="bbPlcHdr"/>
        </w:types>
        <w:behaviors>
          <w:behavior w:val="content"/>
        </w:behaviors>
        <w:guid w:val="{AFF76A84-BB7E-CD42-BE90-8B897B86D704}"/>
      </w:docPartPr>
      <w:docPartBody>
        <w:p w:rsidR="00850297" w:rsidRDefault="0044271F" w:rsidP="0044271F">
          <w:pPr>
            <w:pStyle w:val="0BF46BE96E459B4197A196C6DD3152F0"/>
          </w:pPr>
          <w:r w:rsidRPr="00E51286">
            <w:rPr>
              <w:rStyle w:val="PlaceholderText"/>
            </w:rPr>
            <w:t>Click or tap here to enter text.</w:t>
          </w:r>
        </w:p>
      </w:docPartBody>
    </w:docPart>
    <w:docPart>
      <w:docPartPr>
        <w:name w:val="57AD908858B38D408D5917837478F959"/>
        <w:category>
          <w:name w:val="General"/>
          <w:gallery w:val="placeholder"/>
        </w:category>
        <w:types>
          <w:type w:val="bbPlcHdr"/>
        </w:types>
        <w:behaviors>
          <w:behavior w:val="content"/>
        </w:behaviors>
        <w:guid w:val="{0DC36DD2-053B-A34A-90FD-586D1CD4CB88}"/>
      </w:docPartPr>
      <w:docPartBody>
        <w:p w:rsidR="00850297" w:rsidRDefault="0044271F" w:rsidP="0044271F">
          <w:pPr>
            <w:pStyle w:val="57AD908858B38D408D5917837478F959"/>
          </w:pPr>
          <w:r w:rsidRPr="008520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Palatino">
    <w:altName w:val="Book Antiqua"/>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20B0604020202020204"/>
    <w:charset w:val="00"/>
    <w:family w:val="roman"/>
    <w:notTrueType/>
    <w:pitch w:val="default"/>
  </w:font>
  <w:font w:name="NimbusRomNo9L-Regu">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51"/>
    <w:rsid w:val="001E2C3E"/>
    <w:rsid w:val="002012FD"/>
    <w:rsid w:val="00426627"/>
    <w:rsid w:val="0044271F"/>
    <w:rsid w:val="005721AD"/>
    <w:rsid w:val="006D778F"/>
    <w:rsid w:val="00850297"/>
    <w:rsid w:val="00920292"/>
    <w:rsid w:val="009A0667"/>
    <w:rsid w:val="009D40F3"/>
    <w:rsid w:val="00BA4B51"/>
    <w:rsid w:val="00C20FDE"/>
    <w:rsid w:val="00D62867"/>
    <w:rsid w:val="00E631EC"/>
    <w:rsid w:val="00E83524"/>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71F"/>
    <w:rPr>
      <w:color w:val="808080"/>
    </w:rPr>
  </w:style>
  <w:style w:type="paragraph" w:customStyle="1" w:styleId="333C616DD7F2484396FAAC33BC7CBEA7">
    <w:name w:val="333C616DD7F2484396FAAC33BC7CBEA7"/>
    <w:rsid w:val="00BA4B51"/>
  </w:style>
  <w:style w:type="paragraph" w:customStyle="1" w:styleId="E4FF027E006D534985CACAFCBF6F745F">
    <w:name w:val="E4FF027E006D534985CACAFCBF6F745F"/>
    <w:rsid w:val="00BA4B51"/>
  </w:style>
  <w:style w:type="paragraph" w:customStyle="1" w:styleId="D1256539C46B8245930A383FAC8F3EAA">
    <w:name w:val="D1256539C46B8245930A383FAC8F3EAA"/>
    <w:rsid w:val="00BA4B51"/>
  </w:style>
  <w:style w:type="paragraph" w:customStyle="1" w:styleId="383A4BEF0D112749A0A2AF16C2FE1B23">
    <w:name w:val="383A4BEF0D112749A0A2AF16C2FE1B23"/>
    <w:rsid w:val="00BA4B51"/>
  </w:style>
  <w:style w:type="paragraph" w:customStyle="1" w:styleId="C343F7412F631B439CC29F4010DF6E56">
    <w:name w:val="C343F7412F631B439CC29F4010DF6E56"/>
    <w:rsid w:val="00BA4B51"/>
  </w:style>
  <w:style w:type="paragraph" w:customStyle="1" w:styleId="65B2FEE55CFF644D8754F1D9A0096A7D">
    <w:name w:val="65B2FEE55CFF644D8754F1D9A0096A7D"/>
    <w:rsid w:val="00BA4B51"/>
  </w:style>
  <w:style w:type="paragraph" w:customStyle="1" w:styleId="783EED210318544AB3C5157B5C6A1360">
    <w:name w:val="783EED210318544AB3C5157B5C6A1360"/>
    <w:rsid w:val="0044271F"/>
    <w:rPr>
      <w:lang w:val="en-ID"/>
    </w:rPr>
  </w:style>
  <w:style w:type="paragraph" w:customStyle="1" w:styleId="5B18335741B04D42A7A0797A9B2F956F">
    <w:name w:val="5B18335741B04D42A7A0797A9B2F956F"/>
    <w:rsid w:val="0044271F"/>
    <w:rPr>
      <w:lang w:val="en-ID"/>
    </w:rPr>
  </w:style>
  <w:style w:type="paragraph" w:customStyle="1" w:styleId="CAF8656AEF041D4F8658C497A7A19C0F">
    <w:name w:val="CAF8656AEF041D4F8658C497A7A19C0F"/>
    <w:rsid w:val="0044271F"/>
    <w:rPr>
      <w:lang w:val="en-ID"/>
    </w:rPr>
  </w:style>
  <w:style w:type="paragraph" w:customStyle="1" w:styleId="535BEB9D7BCABD4AB4DA5BAF452F26CF">
    <w:name w:val="535BEB9D7BCABD4AB4DA5BAF452F26CF"/>
    <w:rsid w:val="0044271F"/>
    <w:rPr>
      <w:lang w:val="en-ID"/>
    </w:rPr>
  </w:style>
  <w:style w:type="paragraph" w:customStyle="1" w:styleId="3108AC69123EC54EB132B7952903BE15">
    <w:name w:val="3108AC69123EC54EB132B7952903BE15"/>
    <w:rsid w:val="0044271F"/>
    <w:rPr>
      <w:lang w:val="en-ID"/>
    </w:rPr>
  </w:style>
  <w:style w:type="paragraph" w:customStyle="1" w:styleId="24F7CE6D40EC834DB06BCEB73C294F4A">
    <w:name w:val="24F7CE6D40EC834DB06BCEB73C294F4A"/>
    <w:rsid w:val="0044271F"/>
    <w:rPr>
      <w:lang w:val="en-ID"/>
    </w:rPr>
  </w:style>
  <w:style w:type="paragraph" w:customStyle="1" w:styleId="0BF46BE96E459B4197A196C6DD3152F0">
    <w:name w:val="0BF46BE96E459B4197A196C6DD3152F0"/>
    <w:rsid w:val="0044271F"/>
    <w:rPr>
      <w:lang w:val="en-ID"/>
    </w:rPr>
  </w:style>
  <w:style w:type="paragraph" w:customStyle="1" w:styleId="57AD908858B38D408D5917837478F959">
    <w:name w:val="57AD908858B38D408D5917837478F959"/>
    <w:rsid w:val="0044271F"/>
    <w:rPr>
      <w:lang w:val="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F86CDF-5743-144D-9F7A-670D4B8BA9A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814215208"/>
    <we:property name="MENDELEY_CITATIONS" value="[{&quot;citationID&quot;:&quot;MENDELEY_CITATION_8f349569-c4fc-46a8-a8e2-d9c8b5623094&quot;,&quot;properties&quot;:{&quot;noteIndex&quot;:0},&quot;isEdited&quot;:false,&quot;manualOverride&quot;:{&quot;isManuallyOverridden&quot;:false,&quot;citeprocText&quot;:&quot;[1]&quot;,&quot;manualOverrideText&quot;:&quot;&quot;},&quot;citationTag&quot;:&quot;MENDELEY_CITATION_v3_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fSwiaXNUZW1wb3JhcnkiOmZhbHNlfV19&quot;,&quot;citationItems&quot;:[{&quot;id&quot;:&quot;9a0b88cc-1062-3912-9875-37ca6cfe0f1a&quot;,&quot;itemData&quot;:{&quot;type&quot;:&quot;article-journal&quot;,&quot;id&quot;:&quot;9a0b88cc-1062-3912-9875-37ca6cfe0f1a&quot;,&quot;title&quot;:&quot;The Precision-Recall Plot Is More Informative than the ROC Plot When Evaluating Binary Classifiers on Imbalanced Datasets&quot;,&quot;author&quot;:[{&quot;family&quot;:&quot;Saito&quot;,&quot;given&quot;:&quot;Takaya&quot;,&quot;parse-names&quot;:false,&quot;dropping-particle&quot;:&quot;&quot;,&quot;non-dropping-particle&quot;:&quot;&quot;},{&quot;family&quot;:&quot;Rehmsmeier&quot;,&quot;given&quot;:&quot;Marc&quot;,&quot;parse-names&quot;:false,&quot;dropping-particle&quot;:&quot;&quot;,&quot;non-dropping-particle&quot;:&quot;&quot;}],&quot;container-title&quot;:&quot;PLOS ONE&quot;,&quot;container-title-short&quot;:&quot;PLoS One&quot;,&quot;accessed&quot;:{&quot;date-parts&quot;:[[2025,10,3]]},&quot;DOI&quot;:&quot;10.1371/JOURNAL.PONE.0118432&quot;,&quot;ISSN&quot;:&quot;1932-6203&quot;,&quot;PMID&quot;:&quot;25738806&quot;,&quot;URL&quot;:&quot;https://journals.plos.org/plosone/article?id=10.1371/journal.pone.0118432&quot;,&quot;issued&quot;:{&quot;date-parts&quot;:[[2015,3,4]]},&quot;page&quot;:&quot;e0118432&quot;,&quot;abstract&quot;:&quot;Binary classifiers are routinely evaluated with performance measures such as sensitivity and specificity, and performance is frequently illustrated with Receiver Operating Characteristics (ROC) plots. Alternative measures such as positive predictive value (PPV) and the associated Precision/Recall (PRC) plots are used less frequently. Many bioinformatics studies develop and evaluate classifiers that are to be applied to strongly imbalanced datasets in which the number of negatives outweighs the number of positives significantly. While ROC plots are visually appealing and provide an overview of a classifier's performance across a wide range of specificities, one can ask whether ROC plots could be misleading when applied in imbalanced classification scenarios. We show here that the visual interpretability of ROC plots in the context of imbalanced datasets can be deceptive with respect to conclusions about the reliability of classification performance, owing to an intuitive but wrong interpretation of specificity. PRC plots, on the other hand, can provide the viewer with an accurate prediction of future classification performance due to the fact that they evaluate the fraction of true positives among positive predictions. Our findings have potential implications for the interpretation of a large number of studies that use ROC plots on imbalanced datasets.&quot;,&quot;publisher&quot;:&quot;Public Library of Science&quot;,&quot;issue&quot;:&quot;3&quot;,&quot;volume&quot;:&quot;10&quot;},&quot;isTemporary&quot;:false}]},{&quot;citationID&quot;:&quot;MENDELEY_CITATION_6cc707a8-37db-4c63-85ec-036dcc0e11dc&quot;,&quot;properties&quot;:{&quot;noteIndex&quot;:0},&quot;isEdited&quot;:false,&quot;manualOverride&quot;:{&quot;isManuallyOverridden&quot;:false,&quot;citeprocText&quot;:&quot;[2], [3]&quot;,&quot;manualOverrideText&quot;:&quot;&quot;},&quot;citationTag&quot;:&quot;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&quot;,&quot;citationItems&quot;:[{&quot;id&quot;:&quot;296c7ffc-b562-3f28-b125-8db1c57f9a3f&quot;,&quot;itemData&quot;:{&quot;type&quot;:&quot;article-journal&quot;,&quot;id&quot;:&quot;296c7ffc-b562-3f28-b125-8db1c57f9a3f&quot;,&quot;title&quot;:&quot;Beyond the individual: An improved telecom fraud detection approach based on latent synergy graph learning&quot;,&quot;author&quot;:[{&quot;family&quot;:&quot;Wu&quot;,&quot;given&quot;:&quot;Junhang&quot;,&quot;parse-names&quot;:false,&quot;dropping-particle&quot;:&quot;&quot;,&quot;non-dropping-particle&quot;:&quot;&quot;},{&quot;family&quot;:&quot;Hu&quot;,&quot;given&quot;:&quot;Ruimin&quot;,&quot;parse-names&quot;:false,&quot;dropping-particle&quot;:&quot;&quot;,&quot;non-dropping-particle&quot;:&quot;&quot;},{&quot;family&quot;:&quot;Li&quot;,&quot;given&quot;:&quot;Dengshi&quot;,&quot;parse-names&quot;:false,&quot;dropping-particle&quot;:&quot;&quot;,&quot;non-dropping-particle&quot;:&quot;&quot;},{&quot;family&quot;:&quot;Ren&quot;,&quot;given&quot;:&quot;Lingfei&quot;,&quot;parse-names&quot;:false,&quot;dropping-particle&quot;:&quot;&quot;,&quot;non-dropping-particle&quot;:&quot;&quot;},{&quot;family&quot;:&quot;Huang&quot;,&quot;given&quot;:&quot;Zijun&quot;,&quot;parse-names&quot;:false,&quot;dropping-particle&quot;:&quot;&quot;,&quot;non-dropping-particle&quot;:&quot;&quot;},{&quot;family&quot;:&quot;Zang&quot;,&quot;given&quot;:&quot;Yilong&quot;,&quot;parse-names&quot;:false,&quot;dropping-particle&quot;:&quot;&quot;,&quot;non-dropping-particle&quot;:&quot;&quot;}],&quot;container-title&quot;:&quot;Neural networks : the official journal of the International Neural Network Society&quot;,&quot;container-title-short&quot;:&quot;Neural Netw.&quot;,&quot;accessed&quot;:{&quot;date-parts&quot;:[[2025,10,3]]},&quot;DOI&quot;:&quot;10.1016/J.NEUNET.2023.10.019&quot;,&quot;ISSN&quot;:&quot;1879-2782&quot;,&quot;PMID&quot;:&quot;37857170&quot;,&quot;URL&quot;:&quot;https://pubmed.ncbi.nlm.nih.gov/37857170/&quot;,&quot;issued&quot;:{&quot;date-parts&quot;:[[2024,1,1]]},&quot;page&quot;:&quot;20-31&quot;,&quot;abstract&quot;:&quot;The development of telecom technology not only facilitates social interactions but also inevitably provides the breeding ground for telecom fraud crimes. However, telecom fraud detection is a challenging task as fraudsters tend to commit co-fraud and disguise themselves within the mass of benign ones. Previous approaches work by unearthing differences in calling sequential patterns between independent fraudsters, but they may ignore synergic fraud patterns and oversimplify fraudulent behaviors. Fortunately, graph-like data formed by traceable telecom interaction provides opportunities for graph neural network (GNN)-based telecom fraud detection methods. Therefore, we develop a latent synergy graph (LSG) learning-based telecom fraud detector, named LSG-FD, to model both sequential and interactive fraudulent behaviors. Specifically, LSG-FD introduces (1) a multi-view LSG extractor to reconstruct synergy relationship-oriented graphs from the meta-interaction graph based on second-order proximity assumption; (2) an LSTM-based calling behavior encoder to capture the sequential patterns from the perspective of local individuals; (3) a dual-channel based graph learning module to alleviate the disassortativity issue (caused by the camouflages of fraudsters) by incorporating the dual-channel frequency filters and the learnable controller to adaptively aggregate high- and low-frequency information from their neighbors; (4) an imbalance-resistant model trainer to remedy the graph imbalance issue by developing a label-aware sampler. Experiment results on the telecom fraud dataset and another two widely used fraud datasets have verified the effectiveness of our model.&quot;,&quot;publisher&quot;:&quot;Neural Netw&quot;,&quot;volume&quot;:&quot;169&quot;},&quot;isTemporary&quot;:false},{&quot;id&quot;:&quot;d8e43c68-cddf-33b8-b6c0-fbde3cefd0c2&quot;,&quot;itemData&quot;:{&quot;type&quot;:&quot;article-journal&quot;,&quot;id&quot;:&quot;d8e43c68-cddf-33b8-b6c0-fbde3cefd0c2&quot;,&quot;title&quot;:&quot;Financial fraud detection using graph neural networks: A systematic review&quot;,&quot;author&quot;:[{&quot;family&quot;:&quot;Motie&quot;,&quot;given&quot;:&quot;Soroor&quot;,&quot;parse-names&quot;:false,&quot;dropping-particle&quot;:&quot;&quot;,&quot;non-dropping-particle&quot;:&quot;&quot;},{&quot;family&quot;:&quot;Raahemi&quot;,&quot;given&quot;:&quot;Bijan&quot;,&quot;parse-names&quot;:false,&quot;dropping-particle&quot;:&quot;&quot;,&quot;non-dropping-particle&quot;:&quot;&quot;}],&quot;container-title&quot;:&quot;Expert Systems with Applications&quot;,&quot;container-title-short&quot;:&quot;Expert Syst. Appl.&quot;,&quot;accessed&quot;:{&quot;date-parts&quot;:[[2025,10,2]]},&quot;DOI&quot;:&quot;10.1016/j.eswa.2023.122156&quot;,&quot;ISSN&quot;:&quot;09574174&quot;,&quot;issued&quot;:{&quot;date-parts&quot;:[[2024,4,15]]},&quot;abstract&quot;:&quot;Financial fraud is a persistent problem in the finance industry that may have severe consequences for individuals, businesses, and economies. Graph Neural Networks (GNNs) are a class of deep learning models designed to operate on graph data structures that consist of nodes and edges connecting them. GNNs have emerged as a powerful tool for detecting fraudulent activities in complex financial systems because they can analyze the network structure of financial transactions, capturing patterns and anomalies that traditional rule-based and machine learning methods might miss. The objective of this systematic review is to provide a comprehensive overview of the current state-of-the-art technologies in using Graph Neural Networks (GNNs) for financial fraud detection, identify the gaps and limitations in the existing research, and suggest potential directions for future research. We searched five academic databases, including Web of Science, Scopus, IEEE Xplore, ACM, and science direct using specific keywords and search strings related to graph neural networks, financial areas, and anomaly detection to identify relevant publications, resulting in a total of 388 unique articles. We selected the relevant publications based on the inclusion, exclusion, and quality assessment criteria, and 33 articles were included in the review. In addition, forward snowballing was used to identify relevant papers that were not captured in the initial search. Data was extracted from the selected articles, then analyzed and summarized to identify current state, gaps, and trends in the literature. Our review presents a new taxonomy of GNNs applied in financial fraud detection and identifies potential research directions in this field. We find that GNNs applied to financial fraud detection have mostly been employed in a supervised or semi-supervised manner, with limited exploration of unsupervised approaches. In addition to financial areas, we explore the different types of graphs such as homogeneous, heterogenous, static, temporal, and dynamic graphs, and investigate the various learning mechanisms and anomaly types studied. We also note a lack of research on edge-level and graph-level anomaly detection commonly employed in financial domain.&quot;,&quot;publisher&quot;:&quot;Elsevier Ltd&quot;,&quot;volume&quot;:&quot;240&quot;},&quot;isTemporary&quot;:false}]},{&quot;citationID&quot;:&quot;MENDELEY_CITATION_3ad7f034-6dc5-40bc-a503-1843dc6e2816&quot;,&quot;properties&quot;:{&quot;noteIndex&quot;:0},&quot;isEdited&quot;:false,&quot;manualOverride&quot;:{&quot;isManuallyOverridden&quot;:false,&quot;citeprocText&quot;:&quot;[4]&quot;,&quot;manualOverrideText&quot;:&quot;&quot;},&quot;citationTag&quot;:&quot;MENDELEY_CITATION_v3_eyJjaXRhdGlvbklEIjoiTUVOREVMRVlfQ0lUQVRJT05fM2FkN2YwMzQtNmRjNS00MGJjLWE1MDMtMTg0M2RjNmUyODE2IiwicHJvcGVydGllcyI6eyJub3RlSW5kZXgiOjB9LCJpc0VkaXRlZCI6ZmFsc2UsIm1hbnVhbE92ZXJyaWRlIjp7ImlzTWFudWFsbHlPdmVycmlkZGVuIjpmYWxzZSwiY2l0ZXByb2NUZXh0IjoiWzRdIiwibWFudWFsT3ZlcnJpZGVUZXh0IjoiIn0sImNpdGF0aW9uSXRlbXMiOlt7ImlkIjoiNGRjYTJkNGMtMjU1YS0zYWRiLWE5MTQtOTI2MWMyNjVlMjA2IiwiaXRlbURhdGEiOnsidHlwZSI6ImFydGljbGUtam91cm5hbCIsImlkIjoiNGRjYTJkNGMtMjU1YS0zYWRiLWE5MTQtOTI2MWMyNjVlMjA2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&quot;,&quot;citationItems&quot;:[{&quot;id&quot;:&quot;4dca2d4c-255a-3adb-a914-9261c265e206&quot;,&quot;itemData&quot;:{&quot;type&quot;:&quot;article-journal&quot;,&quot;id&quot;:&quot;4dca2d4c-255a-3adb-a914-9261c265e206&quot;,&quot;title&quot;:&quot;SMOTE: Synthetic Minority Over-sampling Technique&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accessed&quot;:{&quot;date-parts&quot;:[[2026,1,24]]},&quot;DOI&quot;:&quot;10.1613/JAIR.953&quot;,&quot;ISSN&quot;:&quot;1076-9757&quot;,&quot;URL&quot;:&quot;https://www.jair.org/index.php/jair/article/view/10302&quot;,&quot;issued&quot;:{&quot;date-parts&quot;:[[2002,6,1]]},&quot;page&quot;:&quot;321-357&quot;,&quot;abstract&quot;:&quo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quot;,&quot;publisher&quot;:&quot;American Association for Artificial Intelligence&quot;,&quot;volume&quot;:&quot;16&quot;,&quot;container-title-short&quot;:&quot;&quot;},&quot;isTemporary&quot;:false}]},{&quot;citationID&quot;:&quot;MENDELEY_CITATION_c04b7d9f-6a27-41ec-b362-e8041fe3850b&quot;,&quot;properties&quot;:{&quot;noteIndex&quot;:0},&quot;isEdited&quot;:false,&quot;manualOverride&quot;:{&quot;isManuallyOverridden&quot;:false,&quot;citeprocText&quot;:&quot;[5]&quot;,&quot;manualOverrideText&quot;:&quot;&quot;},&quot;citationTag&quot;:&quot;MENDELEY_CITATION_v3_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&quot;,&quot;citationItems&quot;:[{&quot;id&quot;:&quot;ffd09e96-fc4e-30dd-862a-336111646e37&quot;,&quot;itemData&quot;:{&quot;type&quot;:&quot;article-journal&quot;,&quot;id&quot;:&quot;ffd09e96-fc4e-30dd-862a-336111646e37&quot;,&quot;title&quot;:&quot;Borderline-SMOTE: A New Over-Sampling Method in Imbalanced Data Sets Learning&quot;,&quot;author&quot;:[{&quot;family&quot;:&quot;Han&quot;,&quot;given&quot;:&quot;Hui&quot;,&quot;parse-names&quot;:false,&quot;dropping-particle&quot;:&quot;&quot;,&quot;non-dropping-particle&quot;:&quot;&quot;},{&quot;family&quot;:&quot;Wang&quot;,&quot;given&quot;:&quot;Wen Yuan&quot;,&quot;parse-names&quot;:false,&quot;dropping-particle&quot;:&quot;&quot;,&quot;non-dropping-particle&quot;:&quot;&quot;},{&quot;family&quot;:&quot;Mao&quot;,&quot;given&quot;:&quot;Bing Huan&quot;,&quot;parse-names&quot;:false,&quot;dropping-particle&quot;:&quot;&quot;,&quot;non-dropping-particle&quot;:&quot;&quot;}],&quot;container-title&quot;:&quot;Lecture Notes in Computer Science&quot;,&quot;accessed&quot;:{&quot;date-parts&quot;:[[2026,1,24]]},&quot;DOI&quot;:&quot;10.1007/11538059_91&quot;,&quot;ISBN&quot;:&quot;978-3-540-31902-3&quot;,&quot;ISSN&quot;:&quot;1611-3349&quot;,&quot;URL&quot;:&quot;https://link.springer.com/chapter/10.1007/11538059_91&quot;,&quot;issued&quot;:{&quot;date-parts&quot;:[[2005]]},&quot;page&quot;:&quot;878-887&quot;,&quot;abstract&quot;:&quot;In recent years, mining with imbalanced data sets receives more and more attentions in both theoretical and practical aspects. This paper introduces the importance of imbalanced data sets and their broad application domains in data mining, and then summarizes the...&quot;,&quot;publisher&quot;:&quot;Springer, Berlin, Heidelberg&quot;,&quot;issue&quot;:&quot;PART I&quot;,&quot;volume&quot;:&quot;3644&quot;,&quot;container-title-short&quot;:&quot;&quot;},&quot;isTemporary&quot;:false}]},{&quot;citationID&quot;:&quot;MENDELEY_CITATION_5ce3703f-e4ec-4c58-94db-b6917d9c5430&quot;,&quot;properties&quot;:{&quot;noteIndex&quot;:0},&quot;isEdited&quot;:false,&quot;manualOverride&quot;:{&quot;isManuallyOverridden&quot;:false,&quot;citeprocText&quot;:&quot;[6]&quot;,&quot;manualOverrideText&quot;:&quot;&quot;},&quot;citationTag&quot;:&quot;MENDELEY_CITATION_v3_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&quot;,&quot;citationItems&quot;:[{&quot;id&quot;:&quot;7e46e388-b362-3b2c-a050-bf40bfd2d04a&quot;,&quot;itemData&quot;:{&quot;type&quot;:&quot;article-journal&quot;,&quot;id&quot;:&quot;7e46e388-b362-3b2c-a050-bf40bfd2d04a&quot;,&quot;title&quot;:&quot;A study of the behavior of several methods for balancing machine learning training data&quot;,&quot;author&quot;:[{&quot;family&quot;:&quot;Batista&quot;,&quot;given&quot;:&quot;Gustavo E. A. P. A.&quot;,&quot;parse-names&quot;:false,&quot;dropping-particle&quot;:&quot;&quot;,&quot;non-dropping-particle&quot;:&quot;&quot;},{&quot;family&quot;:&quot;Prati&quot;,&quot;given&quot;:&quot;Ronaldo C.&quot;,&quot;parse-names&quot;:false,&quot;dropping-particle&quot;:&quot;&quot;,&quot;non-dropping-particle&quot;:&quot;&quot;},{&quot;family&quot;:&quot;Monard&quot;,&quot;given&quot;:&quot;Maria Carolina&quot;,&quot;parse-names&quot;:false,&quot;dropping-particle&quot;:&quot;&quot;,&quot;non-dropping-particle&quot;:&quot;&quot;}],&quot;container-title&quot;:&quot;SIGKDD Explor.&quot;,&quot;accessed&quot;:{&quot;date-parts&quot;:[[2026,1,24]]},&quot;DOI&quot;:&quot;10.1145/1007730.1007735&quot;,&quot;ISSN&quot;:&quot;1931-0145&quot;,&quot;issued&quot;:{&quot;date-parts&quot;:[[2004,6]]},&quot;page&quot;:&quot;20-29&quot;,&quot;abstract&quot;:&quo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quot;,&quot;publisher&quot;:&quot;Association for Computing Machinery (ACM)&quot;,&quot;issue&quot;:&quot;1&quot;,&quot;volume&quot;:&quot;6&quot;,&quot;container-title-short&quot;:&quot;&quot;},&quot;isTemporary&quot;:false}]},{&quot;citationID&quot;:&quot;MENDELEY_CITATION_6653a9d5-e323-4b80-8e72-1e9915b023f9&quot;,&quot;properties&quot;:{&quot;noteIndex&quot;:0},&quot;isEdited&quot;:false,&quot;manualOverride&quot;:{&quot;isManuallyOverridden&quot;:false,&quot;citeprocText&quot;:&quot;[7], [8]&quot;,&quot;manualOverrideText&quot;:&quot;&quot;},&quot;citationTag&quot;:&quot;MENDELEY_CITATION_v3_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TldXX0sInZvbHVtZSI6IjMyIn0sImlzVGVtcG9yYXJ5IjpmYWxzZX1dfQ==&quot;,&quot;citationItems&quot;:[{&quot;id&quot;:&quot;6b60623f-41ff-3970-bbb0-b383439c2175&quot;,&quot;itemData&quot;:{&quot;type&quot;:&quot;article-journal&quot;,&quot;id&quot;:&quot;6b60623f-41ff-3970-bbb0-b383439c2175&quot;,&quot;title&quot;:&quot;Imbalanced credit card fraud detection data: A solution based on hybrid neural network and clustering-based undersampling technique&quot;,&quot;author&quot;:[{&quot;family&quot;:&quot;Huang&quot;,&quot;given&quot;:&quot;Huajie&quot;,&quot;parse-names&quot;:false,&quot;dropping-particle&quot;:&quot;&quot;,&quot;non-dropping-particle&quot;:&quot;&quot;},{&quot;family&quot;:&quot;Liu&quot;,&quot;given&quot;:&quot;Bo&quot;,&quot;parse-names&quot;:false,&quot;dropping-particle&quot;:&quot;&quot;,&quot;non-dropping-particle&quot;:&quot;&quot;},{&quot;family&quot;:&quot;Xue&quot;,&quot;given&quot;:&quot;Xiaoyu&quot;,&quot;parse-names&quot;:false,&quot;dropping-particle&quot;:&quot;&quot;,&quot;non-dropping-particle&quot;:&quot;&quot;},{&quot;family&quot;:&quot;Cao&quot;,&quot;given&quot;:&quot;Jiuxin&quot;,&quot;parse-names&quot;:false,&quot;dropping-particle&quot;:&quot;&quot;,&quot;non-dropping-particle&quot;:&quot;&quot;},{&quot;family&quot;:&quot;Chen&quot;,&quot;given&quot;:&quot;Xinyi&quot;,&quot;parse-names&quot;:false,&quot;dropping-particle&quot;:&quot;&quot;,&quot;non-dropping-particle&quot;:&quot;&quot;}],&quot;container-title&quot;:&quot;Applied Soft Computing&quot;,&quot;container-title-short&quot;:&quot;Appl. Soft Comput.&quot;,&quot;accessed&quot;:{&quot;date-parts&quot;:[[2025,10,2]]},&quot;DOI&quot;:&quot;10.1016/j.asoc.2024.111368&quot;,&quot;ISSN&quot;:&quot;15684946&quot;,&quot;issued&quot;:{&quot;date-parts&quot;:[[2024,3,1]]},&quot;abstract&quot;:&quot;With the economy rapid development, the credit card business enjoys sustained growth, which leads to the frauds happen frequently. Recent years, the intelligence technology has been applied in fraud detection, but they still leave huge potential to improve reliability. Most of the existing researches designed the model only related to transaction information; however, the user's background information and economy status may be helpful to find abnormal behavior. In view of this, we extract valuable features about individual and transaction information, which can reflect personal background and economic status. Meanwhile, in order to solve the problem of fraud detection and imbalanced class, we innovatively construct a fraud detect framework by learning user features and transaction features, which uses a hybrid neural network with a clustering-based undersampling technique on identity and transaction features (HNN-CUHIT). To test the performance of the HNN-CUHIT in credit card fraud detection, we use a real dataset from a city bank during SARS-CoV2 in 2020 to conduct the experiments. In the imbalanced class problem, the experimental result indicates that the ratio of the number of the normal and fraud classes is 1:1 and then the model performance is optimal, while the F1-score is 0.0572 in HNN-CUHIT and is 0.0454 in CNN by ROS. In the fraud detection experiment, the F1-score is 0.0416 in HNN-CUHIT, getting the best performance, while it is 0.0360, 0.0284 and 0.0396 respectively in LR, RF and CNN. According to experimental results, the HNN-CUHIT performs better than other machine learning models in imbalanced class solutions and fraud detection. Our work provides a new approach to detect credit card fraud in the finance field.&quot;,&quot;publisher&quot;:&quot;Elsevier Ltd&quot;,&quot;volume&quot;:&quot;154&quot;},&quot;isTemporary&quot;:false},{&quot;id&quot;:&quot;ec39ccd6-ba1a-328b-ba96-cfb980332b65&quot;,&quot;itemData&quot;:{&quot;type&quot;:&quot;article-journal&quot;,&quot;id&quot;:&quot;ec39ccd6-ba1a-328b-ba96-cfb980332b65&quot;,&quot;title&quot;:&quot;Modeling tabular data using conditional GAN&quot;,&quot;author&quot;:[{&quot;family&quot;:&quot;Xu&quot;,&quot;given&quot;:&quot;Lei&quot;,&quot;parse-names&quot;:false,&quot;dropping-particle&quot;:&quot;&quot;,&quot;non-dropping-particle&quot;:&quot;&quot;},{&quot;family&quot;:&quot;Skoularidou&quot;,&quot;given&quot;:&quot;Maria&quot;,&quot;parse-names&quot;:false,&quot;dropping-particle&quot;:&quot;&quot;,&quot;non-dropping-particle&quot;:&quot;&quot;},{&quot;family&quot;:&quot;Cuesta-Infante&quot;,&quot;given&quot;:&quot;Alfredo&quot;,&quot;parse-names&quot;:false,&quot;dropping-particle&quot;:&quot;&quot;,&quot;non-dropping-particle&quot;:&quot;&quot;},{&quot;family&quot;:&quot;Veeramachaneni&quot;,&quot;given&quot;:&quot;Kalyan&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ID&quot;:&quot;MENDELEY_CITATION_b822c37b-daa0-4d1c-b42d-eaccc66519ba&quot;,&quot;properties&quot;:{&quot;noteIndex&quot;:0},&quot;isEdited&quot;:false,&quot;manualOverride&quot;:{&quot;isManuallyOverridden&quot;:false,&quot;citeprocText&quot;:&quot;[9], [10]&quot;,&quot;manualOverrideText&quot;:&quot;&quot;},&quot;citationTag&quot;:&quot;MENDELEY_CITATION_v3_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&quot;,&quot;citationItems&quot;:[{&quot;id&quot;:&quot;515c0d91-2909-3de0-b1c9-5c8edcae90c6&quot;,&quot;itemData&quot;:{&quot;type&quot;:&quot;article-journal&quot;,&quot;id&quot;:&quot;515c0d91-2909-3de0-b1c9-5c8edcae90c6&quot;,&quot;title&quot;:&quot;Isolation-based anomaly detection&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 Hua&quot;,&quot;parse-names&quot;:false,&quot;dropping-particle&quot;:&quot;&quot;,&quot;non-dropping-particle&quot;:&quot;&quot;}],&quot;container-title&quot;:&quot;ACM Transactions on Knowledge Discovery from Data&quot;,&quot;accessed&quot;:{&quot;date-parts&quot;:[[2026,1,24]]},&quot;DOI&quot;:&quot;10.1145/2133360.2133363;ISSUE:ISSUE:DOI&quot;,&quot;ISSN&quot;:&quot;15564681&quot;,&quot;URL&quot;:&quot;/doi/pdf/10.1145/2133360.2133363?download=true&quot;,&quot;issued&quot;:{&quot;date-parts&quot;:[[2012,3,1]]},&quot;page&quot;:&quot;39&quot;,&quot;abstract&quot;:&quot;Anomalies are data points that are few and different. As a result of these properties, we show that, anomalies are susceptible to a mechanism called isolation. This article proposes a method called Isolation Forest (iForest), which detects anomalies purely based on the concept of isolation without employing any distance or density measure-fundamentally different from all existing methods. As a result, iForest is able to exploit subsampling (i) to achieve a low linear time-complexity and a small memory-requirement and (ii) to deal with the effects of swamping and masking effectively. Our empirical evaluation shows that iForest outperforms ORCA, one-class SVM, LOF and Random Forests in terms of AUC, processing time, and it is robust against masking and swamping effects. iForest also works well in high dimensional problems containing a large number of irrelevant attributes, and when anomalies are not available in training sample. © 2012 ACM 1556-4681/2012/03-ART3 $10.00.&quot;,&quot;publisher&quot;:&quot;ACMPUB27New York, NY, USA&quot;,&quot;issue&quot;:&quot;1&quot;,&quot;volume&quot;:&quot;6&quot;,&quot;container-title-short&quot;:&quot;ACM Trans. Knowl. Discov. Data&quot;},&quot;isTemporary&quot;:false},{&quot;id&quot;:&quot;8a58a5b7-d956-3486-8e1a-7e0da728ee05&quot;,&quot;itemData&quot;:{&quot;type&quot;:&quot;article-journal&quot;,&quot;id&quot;:&quot;8a58a5b7-d956-3486-8e1a-7e0da728ee05&quot;,&quot;title&quot;:&quot;Isolation forest&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 Hua&quot;,&quot;parse-names&quot;:false,&quot;dropping-particle&quot;:&quot;&quot;,&quot;non-dropping-particle&quot;:&quot;&quot;}],&quot;container-title&quot;:&quot;Proceedings - IEEE International Conference on Data Mining, ICDM&quot;,&quot;accessed&quot;:{&quot;date-parts&quot;:[[2026,1,24]]},&quot;DOI&quot;:&quot;10.1109/ICDM.2008.17&quot;,&quot;ISBN&quot;:&quot;9780769535029&quot;,&quot;ISSN&quot;:&quot;15504786&quot;,&quot;URL&quot;:&quot;https://ieeexplore.ieee.org/document/4781136&quot;,&quot;issued&quot;:{&quot;date-parts&quot;:[[2008]]},&quot;page&quot;:&quot;413-422&quot;,&quot;abstract&quot;:&quot;Most existing model-based approaches to anomaly detection construct a profile of normal instances, then identify instances that do not conform to the normal profile as anomalies. This paper proposes a fundamentally different model-based method that explicitly isolates anomalies instead of profiles normal points. To our best knowledge, the concept of isolation has not been explored in current literature. The use of isolation enables the proposed method, iForest, to exploit sub-sampling to an extent that is not feasible in existing methods, creating an algorithm which has a linear time complexity with a low constant and a low memory requirement. Our empirical evaluation shows that iForest performs favourably to ORCA, a near-linear time complexity distance-based method, LOF and Random Forests in terms of AUC and processing time, and especially in large data sets. iForest also works well in high dimensional problems which have a large number of irrelevant attributes, and in situations where training set does not contain any anomalies. © 2008 IEEE.&quot;,&quot;container-title-short&quot;:&quot;&quot;},&quot;isTemporary&quot;:false}]},{&quot;citationID&quot;:&quot;MENDELEY_CITATION_e2d03143-56e3-44a7-9d9a-33aab9b435ad&quot;,&quot;properties&quot;:{&quot;noteIndex&quot;:0},&quot;isEdited&quot;:false,&quot;manualOverride&quot;:{&quot;isManuallyOverridden&quot;:false,&quot;citeprocText&quot;:&quot;[11]&quot;,&quot;manualOverrideText&quot;:&quot;&quot;},&quot;citationTag&quot;:&quot;MENDELEY_CITATION_v3_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&quot;,&quot;citationItems&quot;:[{&quot;id&quot;:&quot;99f9ef37-61b0-3671-917d-2cd25e37487b&quot;,&quot;itemData&quot;:{&quot;type&quot;:&quot;paper-conference&quot;,&quot;id&quot;:&quot;99f9ef37-61b0-3671-917d-2cd25e37487b&quot;,&quot;title&quot;:&quot;LOF: Identifying Density-Based Local Outliers&quot;,&quot;author&quot;:[{&quot;family&quot;:&quot;Breunig&quot;,&quot;given&quot;:&quot;Markus M&quot;,&quot;parse-names&quot;:false,&quot;dropping-particle&quot;:&quot;&quot;,&quot;non-dropping-particle&quot;:&quot;&quot;},{&quot;family&quot;:&quot;Kriegel&quot;,&quot;given&quot;:&quot;Hans-Peter&quot;,&quot;parse-names&quot;:false,&quot;dropping-particle&quot;:&quot;&quot;,&quot;non-dropping-particle&quot;:&quot;&quot;},{&quot;family&quot;:&quot;Sander&quot;,&quot;given&quot;:&quot;Jörg&quot;,&quot;parse-names&quot;:false,&quot;dropping-particle&quot;:&quot;&quot;,&quot;non-dropping-particle&quot;:&quot;&quot;},{&quot;family&quot;:&quot;Ng&quot;,&quot;given&quot;:&quot;Raymond T&quot;,&quot;parse-names&quot;:false,&quot;dropping-particle&quot;:&quot;&quot;,&quot;non-dropping-particle&quot;:&quot;&quot;}],&quot;container-title&quot;:&quot;Proceedings of the 2000 ACM SIGMOID International Conference on Management of Data&quot;,&quot;accessed&quot;:{&quot;date-parts&quot;:[[2026,1,24]]},&quot;DOI&quot;:&quot;10.1145/342009.335388&quot;,&quot;ISBN&quot;:&quot;1581132174&quot;,&quot;URL&quot;:&quot;https://dl.acm.org/doi/pdf/10.1145/342009.335388&quot;,&quot;issued&quot;:{&quot;date-parts&quot;:[[2000,5]]},&quot;abstract&quot;:&quot;For many KDD applications, such as detecting criminal activities in E-commerce, finding the rare instances or the outliers, can be more interesting than finding the common patterns. Existing work in out-lier detection regards being an outlier as a binary property. In this paper, we contend that for many scenarios, it is more meaningful to assign to each object a degree of being an outlier. This degree is called the local outlier factor (LOF) of an object. It is local in that the degree depends on how isolated the object is with respect to the surrounding neighborhood. We give a detailed formal analysis showing that LOF enjoys many desirable properties. Using real-world datasets, we demonstrate that LOF can be used to find outliers which appear to be meaningful, but can otherwise not be identified with existing approaches. Finally, a careful performance evaluation of our algorithm confirms we show that our approach of finding local outliers can be practical.&quot;,&quot;publisher&quot;:&quot;ACM&quot;,&quot;container-title-short&quot;:&quot;&quot;},&quot;isTemporary&quot;:false}]},{&quot;citationID&quot;:&quot;MENDELEY_CITATION_2315f517-3b50-439d-bfc4-c34c91a16f3e&quot;,&quot;properties&quot;:{&quot;noteIndex&quot;:0},&quot;isEdited&quot;:false,&quot;manualOverride&quot;:{&quot;isManuallyOverridden&quot;:false,&quot;citeprocText&quot;:&quot;[12]&quot;,&quot;manualOverrideText&quot;:&quot;&quot;},&quot;citationTag&quot;:&quot;MENDELEY_CITATION_v3_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&quot;,&quot;citationItems&quot;:[{&quot;id&quot;:&quot;49abb8f3-2529-39c3-9b8e-4f5ed1e759dc&quot;,&quot;itemData&quot;:{&quot;type&quot;:&quot;article-journal&quot;,&quot;id&quot;:&quot;49abb8f3-2529-39c3-9b8e-4f5ed1e759dc&quot;,&quot;title&quot;:&quot;An Adaptive Unsupervised Learning Approach for Credit Card Fraud Detection&quot;,&quot;author&quot;:[{&quot;family&quot;:&quot;Adejoh&quot;,&quot;given&quot;:&quot;John&quot;,&quot;parse-names&quot;:false,&quot;dropping-particle&quot;:&quot;&quot;,&quot;non-dropping-particle&quot;:&quot;&quot;},{&quot;family&quot;:&quot;Owoh&quot;,&quot;given&quot;:&quot;Nsikak&quot;,&quot;parse-names&quot;:false,&quot;dropping-particle&quot;:&quot;&quot;,&quot;non-dropping-particle&quot;:&quot;&quot;},{&quot;family&quot;:&quot;Ashawa&quot;,&quot;given&quot;:&quot;Moses&quot;,&quot;parse-names&quot;:false,&quot;dropping-particle&quot;:&quot;&quot;,&quot;non-dropping-particle&quot;:&quot;&quot;},{&quot;family&quot;:&quot;Hosseinzadeh&quot;,&quot;given&quot;:&quot;Salaheddin&quot;,&quot;parse-names&quot;:false,&quot;dropping-particle&quot;:&quot;&quot;,&quot;non-dropping-particle&quot;:&quot;&quot;},{&quot;family&quot;:&quot;Shahrabi&quot;,&quot;given&quot;:&quot;Alireza&quot;,&quot;parse-names&quot;:false,&quot;dropping-particle&quot;:&quot;&quot;,&quot;non-dropping-particle&quot;:&quot;&quot;},{&quot;family&quot;:&quot;Mohamed&quot;,&quot;given&quot;:&quot;Salma&quot;,&quot;parse-names&quot;:false,&quot;dropping-particle&quot;:&quot;&quot;,&quot;non-dropping-particle&quot;:&quot;&quot;}],&quot;container-title&quot;:&quot;Big Data and Cognitive Computing 2025, Vol. 9, Page 217&quot;,&quot;accessed&quot;:{&quot;date-parts&quot;:[[2025,10,3]]},&quot;DOI&quot;:&quot;10.3390/BDCC9090217&quot;,&quot;ISSN&quot;:&quot;2504-2289&quot;,&quot;URL&quot;:&quot;https://www.mdpi.com/2504-2289/9/9/217/htm&quot;,&quot;issued&quot;:{&quot;date-parts&quot;:[[2025,8,25]]},&quot;page&quot;:&quot;217&quot;,&quot;abstract&quot;:&quot;Credit card fraud remains a major cause of financial loss around the world. Traditional fraud detection methods that rely on supervised learning often struggle because fraudulent transactions are rare compared to legitimate ones, leading to imbalanced datasets. Additionally, the models must be retrained frequently, as fraud patterns change over time and require new labeled data for retraining. To address these challenges, this paper proposes an ensemble unsupervised learning approach for credit card fraud detection that combines Autoencoders (AEs), Self-Organizing Maps (SOMs), and Restricted Boltzmann Machines (RBMs), integrated with an Adaptive Reconstruction Threshold (ART) mechanism. The ART dynamically adjusts anomaly detection thresholds by leveraging the clustering properties of SOMs, effectively overcoming the limitations of static threshold approaches in machine learning and deep learning models. The proposed models, AE-ASOMs (Autoencoder—Adaptive Self-Organizing Maps) and RBM-ASOMs (Restricted Boltzmann Machines—Adaptive Self-Organizing Maps), were evaluated on the Kaggle Credit Card Fraud Detection and IEEE-CIS datasets. Our AE-ASOM model achieved an accuracy of 0.980 and an F1-score of 0.967, while the RBM-ASOM model achieved an accuracy of 0.975 and an F1-score of 0.955. Compared to models such as One-Class SVM and Isolation Forest, our approach demonstrates higher detection accuracy and significantly reduces false positive rates. In addition to its performance, the model offers considerable computational efficiency with a training time of 200.52 s and memory usage of 3.02 megabytes.&quot;,&quot;publisher&quot;:&quot;Multidisciplinary Digital Publishing Institute&quot;,&quot;issue&quot;:&quot;9&quot;,&quot;volume&quot;:&quot;9&quot;,&quot;container-title-short&quot;:&quot;&quot;},&quot;isTemporary&quot;:false}]},{&quot;citationID&quot;:&quot;MENDELEY_CITATION_705082fb-ab39-41eb-80c7-b157a14d6ae6&quot;,&quot;properties&quot;:{&quot;noteIndex&quot;:0},&quot;isEdited&quot;:false,&quot;manualOverride&quot;:{&quot;isManuallyOverridden&quot;:false,&quot;citeprocText&quot;:&quot;[13]&quot;,&quot;manualOverrideText&quot;:&quot;&quot;},&quot;citationTag&quot;:&quot;MENDELEY_CITATION_v3_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&quot;,&quot;citationItems&quot;:[{&quot;id&quot;:&quot;3fe7b5ea-e924-39a9-9f53-40e3845eb2ea&quot;,&quot;itemData&quot;:{&quot;type&quot;:&quot;webpage&quot;,&quot;id&quot;:&quot;3fe7b5ea-e924-39a9-9f53-40e3845eb2ea&quot;,&quot;title&quot;:&quot;High-level summary of the AI Act | EU Artificial Intelligence Act&quot;,&quot;accessed&quot;:{&quot;date-parts&quot;:[[2025,10,3]]},&quot;URL&quot;:&quot;https://artificialintelligenceact.eu/high-level-summary/&quot;,&quot;container-title-short&quot;:&quot;&quot;},&quot;isTemporary&quot;:false}]},{&quot;citationID&quot;:&quot;MENDELEY_CITATION_af7838a9-d051-4133-9557-9d4e2cc80296&quot;,&quot;properties&quot;:{&quot;noteIndex&quot;:0},&quot;isEdited&quot;:false,&quot;manualOverride&quot;:{&quot;isManuallyOverridden&quot;:false,&quot;citeprocText&quot;:&quot;[14]&quot;,&quot;manualOverrideText&quot;:&quot;&quot;},&quot;citationTag&quot;:&quot;MENDELEY_CITATION_v3_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&quot;,&quot;citationItems&quot;:[{&quot;id&quot;:&quot;545a1291-a90f-351d-a706-340c33280966&quot;,&quot;itemData&quot;:{&quot;type&quot;:&quot;webpage&quot;,&quot;id&quot;:&quot;545a1291-a90f-351d-a706-340c33280966&quot;,&quot;title&quot;:&quot;The Fed - Supervisory Letter SR 11-7 on guidance on Model Risk Management -- April 4, 2011&quot;,&quot;accessed&quot;:{&quot;date-parts&quot;:[[2025,10,3]]},&quot;URL&quot;:&quot;https://www.federalreserve.gov/supervisionreg/srletters/sr1107.htm&quot;,&quot;container-title-short&quot;:&quot;&quot;},&quot;isTemporary&quot;:false}]},{&quot;citationID&quot;:&quot;MENDELEY_CITATION_818553b5-4d0b-4fe6-86b1-736e3806cdf2&quot;,&quot;properties&quot;:{&quot;noteIndex&quot;:0},&quot;isEdited&quot;:false,&quot;manualOverride&quot;:{&quot;isManuallyOverridden&quot;:false,&quot;citeprocText&quot;:&quot;[15]&quot;,&quot;manualOverrideText&quot;:&quot;&quot;},&quot;citationTag&quot;:&quot;MENDELEY_CITATION_v3_eyJjaXRhdGlvbklEIjoiTUVOREVMRVlfQ0lUQVRJT05fODE4NTUzYjUtNGQwYi00ZmU2LTg2YjEtNzM2ZTM4MDZjZGYy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IsImNvbnRhaW5lci10aXRsZS1zaG9ydCI6IiJ9LCJpc1RlbXBvcmFyeSI6ZmFsc2V9XX0=&quot;,&quot;citationItems&quot;:[{&quot;id&quot;:&quot;575141bc-91a9-3ac1-96a6-a0ceb5024df5&quot;,&quot;itemData&quot;:{&quot;type&quot;:&quot;webpage&quot;,&quot;id&quot;:&quot;575141bc-91a9-3ac1-96a6-a0ceb5024df5&quot;,&quot;title&quot;:&quot;Credit Card Fraud Detection&quot;,&quot;accessed&quot;:{&quot;date-parts&quot;:[[2025,11,11]]},&quot;URL&quot;:&quot;https://www.kaggle.com/datasets/mlg-ulb/creditcardfraud&quot;,&quot;container-title-short&quot;:&quot;&quot;},&quot;isTemporary&quot;:false}]},{&quot;citationID&quot;:&quot;MENDELEY_CITATION_c802eee8-83e2-4b7a-967f-0a07e562c853&quot;,&quot;properties&quot;:{&quot;noteIndex&quot;:0},&quot;isEdited&quot;:false,&quot;manualOverride&quot;:{&quot;isManuallyOverridden&quot;:false,&quot;citeprocText&quot;:&quot;[16]&quot;,&quot;manualOverrideText&quot;:&quot;&quot;},&quot;citationTag&quot;:&quot;MENDELEY_CITATION_v3_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&quot;,&quot;citationItems&quot;:[{&quot;id&quot;:&quot;3a9e8adc-696c-39f5-ab11-6738c601cc1a&quot;,&quot;itemData&quot;:{&quot;type&quot;:&quot;webpage&quot;,&quot;id&quot;:&quot;3a9e8adc-696c-39f5-ab11-6738c601cc1a&quot;,&quot;title&quot;:&quot;Vehicle Insurance Claim Fraud Detection&quot;,&quot;accessed&quot;:{&quot;date-parts&quot;:[[2025,11,11]]},&quot;URL&quot;:&quot;https://www.kaggle.com/datasets/shivamb/vehicle-claim-fraud-detection&quot;,&quot;container-title-short&quot;:&quot;&quot;},&quot;isTemporary&quot;:false}]},{&quot;citationID&quot;:&quot;MENDELEY_CITATION_9af1fcf1-c2a1-4475-b795-2ae8e441ee7d&quot;,&quot;properties&quot;:{&quot;noteIndex&quot;:0},&quot;isEdited&quot;:false,&quot;manualOverride&quot;:{&quot;isManuallyOverridden&quot;:false,&quot;citeprocText&quot;:&quot;[15]&quot;,&quot;manualOverrideText&quot;:&quot;&quot;},&quot;citationTag&quot;:&quot;MENDELEY_CITATION_v3_eyJjaXRhdGlvbklEIjoiTUVOREVMRVlfQ0lUQVRJT05fOWFmMWZjZjEtYzJhMS00NDc1LWI3OTUtMmFlOGU0NDFlZTdk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J9LCJpc1RlbXBvcmFyeSI6ZmFsc2V9XX0=&quot;,&quot;citationItems&quot;:[{&quot;id&quot;:&quot;575141bc-91a9-3ac1-96a6-a0ceb5024df5&quot;,&quot;itemData&quot;:{&quot;type&quot;:&quot;webpage&quot;,&quot;id&quot;:&quot;575141bc-91a9-3ac1-96a6-a0ceb5024df5&quot;,&quot;title&quot;:&quot;Credit Card Fraud Detection&quot;,&quot;accessed&quot;:{&quot;date-parts&quot;:[[2025,11,11]]},&quot;URL&quot;:&quot;https://www.kaggle.com/datasets/mlg-ulb/creditcardfraud&quot;},&quot;isTemporary&quot;:false}]},{&quot;citationID&quot;:&quot;MENDELEY_CITATION_d3174a51-128a-4ca8-93f1-799f0f106847&quot;,&quot;properties&quot;:{&quot;noteIndex&quot;:0},&quot;isEdited&quot;:false,&quot;manualOverride&quot;:{&quot;isManuallyOverridden&quot;:false,&quot;citeprocText&quot;:&quot;[17]&quot;,&quot;manualOverrideText&quot;:&quot;&quot;},&quot;citationItems&quot;:[{&quot;id&quot;:&quot;31da4c11-16bf-35e2-b028-922acca42b47&quot;,&quot;itemData&quot;:{&quot;type&quot;:&quot;webpage&quot;,&quot;id&quot;:&quot;31da4c11-16bf-35e2-b028-922acca42b47&quot;,&quot;title&quot;:&quot;Online Payments Fraud Detection Dataset&quot;,&quot;accessed&quot;:{&quot;date-parts&quot;:[[2025,11,11]]},&quot;URL&quot;:&quot;https://www.kaggle.com/datasets/rupakroy/online-payments-fraud-detection-dataset&quot;,&quot;container-title-short&quot;:&quot;&quot;},&quot;isTemporary&quot;:false}],&quot;citationTag&quot;:&quot;MENDELEY_CITATION_v3_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&quot;},{&quot;citationID&quot;:&quot;MENDELEY_CITATION_ffaef097-5295-4965-8dee-1170f9e969cd&quot;,&quot;properties&quot;:{&quot;noteIndex&quot;:0},&quot;isEdited&quot;:false,&quot;manualOverride&quot;:{&quot;isManuallyOverridden&quot;:false,&quot;citeprocText&quot;:&quot;[18]&quot;,&quot;manualOverrideText&quot;:&quot;&quot;},&quot;citationTag&quot;:&quot;MENDELEY_CITATION_v3_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&quot;,&quot;citationItems&quot;:[{&quot;id&quot;:&quot;13022f53-fc93-35bc-95fd-5ef4a3e955ab&quot;,&quot;itemData&quot;:{&quot;type&quot;:&quot;webpage&quot;,&quot;id&quot;:&quot;13022f53-fc93-35bc-95fd-5ef4a3e955ab&quot;,&quot;title&quot;:&quot;Bank Account Fraud Dataset Suite (NeurIPS 2022)&quot;,&quot;accessed&quot;:{&quot;date-parts&quot;:[[2025,11,11]]},&quot;URL&quot;:&quot;https://www.kaggle.com/datasets/sgpjesus/bank-account-fraud-dataset-neurips-2022&quot;,&quot;container-title-short&quot;:&quot;&quot;},&quot;isTemporary&quot;:false}]},{&quot;citationID&quot;:&quot;MENDELEY_CITATION_7982025a-4415-497f-b248-2d6214b4f6f4&quot;,&quot;properties&quot;:{&quot;noteIndex&quot;:0},&quot;isEdited&quot;:false,&quot;manualOverride&quot;:{&quot;isManuallyOverridden&quot;:false,&quot;citeprocText&quot;:&quot;[15]&quot;,&quot;manualOverrideText&quot;:&quot;&quot;},&quot;citationTag&quot;:&quot;MENDELEY_CITATION_v3_eyJjaXRhdGlvbklEIjoiTUVOREVMRVlfQ0lUQVRJT05fNzk4MjAyNWEtNDQxNS00OTdmLWIyNDgtMmQ2MjE0YjRmNmY0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IsImNvbnRhaW5lci10aXRsZS1zaG9ydCI6IiJ9LCJpc1RlbXBvcmFyeSI6ZmFsc2V9XX0=&quot;,&quot;citationItems&quot;:[{&quot;id&quot;:&quot;575141bc-91a9-3ac1-96a6-a0ceb5024df5&quot;,&quot;itemData&quot;:{&quot;type&quot;:&quot;webpage&quot;,&quot;id&quot;:&quot;575141bc-91a9-3ac1-96a6-a0ceb5024df5&quot;,&quot;title&quot;:&quot;Credit Card Fraud Detection&quot;,&quot;accessed&quot;:{&quot;date-parts&quot;:[[2025,11,11]]},&quot;URL&quot;:&quot;https://www.kaggle.com/datasets/mlg-ulb/creditcardfraud&quot;,&quot;container-title-short&quot;:&quot;&quot;},&quot;isTemporary&quot;:false}]},{&quot;citationID&quot;:&quot;MENDELEY_CITATION_dcd635c7-a861-4b50-98ac-be230eee34a2&quot;,&quot;properties&quot;:{&quot;noteIndex&quot;:0},&quot;isEdited&quot;:false,&quot;manualOverride&quot;:{&quot;isManuallyOverridden&quot;:false,&quot;citeprocText&quot;:&quot;[17]&quot;,&quot;manualOverrideText&quot;:&quot;&quot;},&quot;citationTag&quot;:&quot;MENDELEY_CITATION_v3_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&quot;,&quot;citationItems&quot;:[{&quot;id&quot;:&quot;31da4c11-16bf-35e2-b028-922acca42b47&quot;,&quot;itemData&quot;:{&quot;type&quot;:&quot;webpage&quot;,&quot;id&quot;:&quot;31da4c11-16bf-35e2-b028-922acca42b47&quot;,&quot;title&quot;:&quot;Online Payments Fraud Detection Dataset&quot;,&quot;accessed&quot;:{&quot;date-parts&quot;:[[2025,11,11]]},&quot;URL&quot;:&quot;https://www.kaggle.com/datasets/rupakroy/online-payments-fraud-detection-dataset&quot;,&quot;container-title-short&quot;:&quot;&quot;},&quot;isTemporary&quot;:false}]},{&quot;citationID&quot;:&quot;MENDELEY_CITATION_4e36239e-0106-4b3c-8f2c-2e4931ac013f&quot;,&quot;properties&quot;:{&quot;noteIndex&quot;:0},&quot;isEdited&quot;:false,&quot;manualOverride&quot;:{&quot;isManuallyOverridden&quot;:false,&quot;citeprocText&quot;:&quot;[16]&quot;,&quot;manualOverrideText&quot;:&quot;&quot;},&quot;citationTag&quot;:&quot;MENDELEY_CITATION_v3_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&quot;,&quot;citationItems&quot;:[{&quot;id&quot;:&quot;3a9e8adc-696c-39f5-ab11-6738c601cc1a&quot;,&quot;itemData&quot;:{&quot;type&quot;:&quot;webpage&quot;,&quot;id&quot;:&quot;3a9e8adc-696c-39f5-ab11-6738c601cc1a&quot;,&quot;title&quot;:&quot;Vehicle Insurance Claim Fraud Detection&quot;,&quot;accessed&quot;:{&quot;date-parts&quot;:[[2025,11,11]]},&quot;URL&quot;:&quot;https://www.kaggle.com/datasets/shivamb/vehicle-claim-fraud-detection&quot;,&quot;container-title-short&quot;:&quot;&quot;},&quot;isTemporary&quot;:false}]},{&quot;citationID&quot;:&quot;MENDELEY_CITATION_b361891f-2149-42e4-8402-caaee1b881b0&quot;,&quot;properties&quot;:{&quot;noteIndex&quot;:0},&quot;isEdited&quot;:false,&quot;manualOverride&quot;:{&quot;isManuallyOverridden&quot;:false,&quot;citeprocText&quot;:&quot;[19]&quot;,&quot;manualOverrideText&quot;:&quot;&quot;},&quot;citationItems&quot;:[{&quot;id&quot;:&quot;4321cc4e-0c97-363c-add0-49e5059a9d8e&quot;,&quot;itemData&quot;:{&quot;type&quot;:&quot;webpage&quot;,&quot;id&quot;:&quot;4321cc4e-0c97-363c-add0-49e5059a9d8e&quot;,&quot;title&quot;:&quot;rudyhendrawn/data-synth-research: v.1.1&quot;,&quot;author&quot;:[{&quot;family&quot;:&quot;Hendrawan&quot;,&quot;given&quot;:&quot;Rudy&quot;,&quot;parse-names&quot;:false,&quot;dropping-particle&quot;:&quot;&quot;,&quot;non-dropping-particle&quot;:&quot;&quot;}],&quot;accessed&quot;:{&quot;date-parts&quot;:[[2026,3,6]]},&quot;DOI&quot;:&quot;10.5281/ZENODO.18351819&quot;,&quot;URL&quot;:&quot;https://github.com/rudyhendrawn/data-synth-research/releases/tag/v.1.1&quot;,&quot;issued&quot;:{&quot;date-parts&quot;:[[2026]]},&quot;container-title-short&quot;:&quot;&quot;},&quot;isTemporary&quot;:false}],&quot;citationTag&quot;:&quot;MENDELEY_CITATION_v3_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&quot;},{&quot;citationID&quot;:&quot;MENDELEY_CITATION_fb0e23e2-f99c-42e8-900b-4d9d19f4d628&quot;,&quot;properties&quot;:{&quot;noteIndex&quot;:0},&quot;isEdited&quot;:false,&quot;manualOverride&quot;:{&quot;isManuallyOverridden&quot;:false,&quot;citeprocText&quot;:&quot;[18]&quot;,&quot;manualOverrideText&quot;:&quot;&quot;},&quot;citationItems&quot;:[{&quot;id&quot;:&quot;13022f53-fc93-35bc-95fd-5ef4a3e955ab&quot;,&quot;itemData&quot;:{&quot;type&quot;:&quot;webpage&quot;,&quot;id&quot;:&quot;13022f53-fc93-35bc-95fd-5ef4a3e955ab&quot;,&quot;title&quot;:&quot;Bank Account Fraud Dataset Suite (NeurIPS 2022)&quot;,&quot;accessed&quot;:{&quot;date-parts&quot;:[[2025,11,11]]},&quot;URL&quot;:&quot;https://www.kaggle.com/datasets/sgpjesus/bank-account-fraud-dataset-neurips-2022&quot;,&quot;container-title-short&quot;:&quot;&quot;},&quot;isTemporary&quot;:false}],&quot;citationTag&quot;:&quot;MENDELEY_CITATION_v3_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&quot;},{&quot;citationID&quot;:&quot;MENDELEY_CITATION_b5fd3639-873e-4012-8fe9-01f07ee475aa&quot;,&quot;properties&quot;:{&quot;noteIndex&quot;:0},&quot;isEdited&quot;:false,&quot;manualOverride&quot;:{&quot;isManuallyOverridden&quot;:false,&quot;citeprocText&quot;:&quot;[15]&quot;,&quot;manualOverrideText&quot;:&quot;&quot;},&quot;citationItems&quot;:[{&quot;id&quot;:&quot;575141bc-91a9-3ac1-96a6-a0ceb5024df5&quot;,&quot;itemData&quot;:{&quot;type&quot;:&quot;webpage&quot;,&quot;id&quot;:&quot;575141bc-91a9-3ac1-96a6-a0ceb5024df5&quot;,&quot;title&quot;:&quot;Credit Card Fraud Detection&quot;,&quot;accessed&quot;:{&quot;date-parts&quot;:[[2025,11,11]]},&quot;URL&quot;:&quot;https://www.kaggle.com/datasets/mlg-ulb/creditcardfraud&quot;,&quot;container-title-short&quot;:&quot;&quot;},&quot;isTemporary&quot;:false}],&quot;citationTag&quot;:&quot;MENDELEY_CITATION_v3_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&quot;},{&quot;citationID&quot;:&quot;MENDELEY_CITATION_af4ae24d-fcbe-4c6e-a87d-12c1d8304705&quot;,&quot;properties&quot;:{&quot;noteIndex&quot;:0},&quot;isEdited&quot;:false,&quot;manualOverride&quot;:{&quot;isManuallyOverridden&quot;:false,&quot;citeprocText&quot;:&quot;[17]&quot;,&quot;manualOverrideText&quot;:&quot;&quot;},&quot;citationItems&quot;:[{&quot;id&quot;:&quot;31da4c11-16bf-35e2-b028-922acca42b47&quot;,&quot;itemData&quot;:{&quot;type&quot;:&quot;webpage&quot;,&quot;id&quot;:&quot;31da4c11-16bf-35e2-b028-922acca42b47&quot;,&quot;title&quot;:&quot;Online Payments Fraud Detection Dataset&quot;,&quot;accessed&quot;:{&quot;date-parts&quot;:[[2025,11,11]]},&quot;URL&quot;:&quot;https://www.kaggle.com/datasets/rupakroy/online-payments-fraud-detection-dataset&quot;,&quot;container-title-short&quot;:&quot;&quot;},&quot;isTemporary&quot;:false}],&quot;citationTag&quot;:&quot;MENDELEY_CITATION_v3_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&quot;},{&quot;citationID&quot;:&quot;MENDELEY_CITATION_25e48f74-18af-4cfb-9aab-7df58d788140&quot;,&quot;properties&quot;:{&quot;noteIndex&quot;:0},&quot;isEdited&quot;:false,&quot;manualOverride&quot;:{&quot;isManuallyOverridden&quot;:false,&quot;citeprocText&quot;:&quot;[16]&quot;,&quot;manualOverrideText&quot;:&quot;&quot;},&quot;citationItems&quot;:[{&quot;id&quot;:&quot;3a9e8adc-696c-39f5-ab11-6738c601cc1a&quot;,&quot;itemData&quot;:{&quot;type&quot;:&quot;webpage&quot;,&quot;id&quot;:&quot;3a9e8adc-696c-39f5-ab11-6738c601cc1a&quot;,&quot;title&quot;:&quot;Vehicle Insurance Claim Fraud Detection&quot;,&quot;accessed&quot;:{&quot;date-parts&quot;:[[2025,11,11]]},&quot;URL&quot;:&quot;https://www.kaggle.com/datasets/shivamb/vehicle-claim-fraud-detection&quot;,&quot;container-title-short&quot;:&quot;&quot;},&quot;isTemporary&quot;:false}],&quot;citationTag&quot;:&quot;MENDELEY_CITATION_v3_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&quot;},{&quot;citationID&quot;:&quot;MENDELEY_CITATION_b73979f3-6edb-4d96-b98e-13dd500fa983&quot;,&quot;properties&quot;:{&quot;noteIndex&quot;:0},&quot;isEdited&quot;:false,&quot;manualOverride&quot;:{&quot;isManuallyOverridden&quot;:false,&quot;citeprocText&quot;:&quot;[12]&quot;,&quot;manualOverrideText&quot;:&quot;&quot;},&quot;citationTag&quot;:&quot;MENDELEY_CITATION_v3_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&quot;,&quot;citationItems&quot;:[{&quot;id&quot;:&quot;49abb8f3-2529-39c3-9b8e-4f5ed1e759dc&quot;,&quot;itemData&quot;:{&quot;type&quot;:&quot;article-journal&quot;,&quot;id&quot;:&quot;49abb8f3-2529-39c3-9b8e-4f5ed1e759dc&quot;,&quot;title&quot;:&quot;An Adaptive Unsupervised Learning Approach for Credit Card Fraud Detection&quot;,&quot;author&quot;:[{&quot;family&quot;:&quot;Adejoh&quot;,&quot;given&quot;:&quot;John&quot;,&quot;parse-names&quot;:false,&quot;dropping-particle&quot;:&quot;&quot;,&quot;non-dropping-particle&quot;:&quot;&quot;},{&quot;family&quot;:&quot;Owoh&quot;,&quot;given&quot;:&quot;Nsikak&quot;,&quot;parse-names&quot;:false,&quot;dropping-particle&quot;:&quot;&quot;,&quot;non-dropping-particle&quot;:&quot;&quot;},{&quot;family&quot;:&quot;Ashawa&quot;,&quot;given&quot;:&quot;Moses&quot;,&quot;parse-names&quot;:false,&quot;dropping-particle&quot;:&quot;&quot;,&quot;non-dropping-particle&quot;:&quot;&quot;},{&quot;family&quot;:&quot;Hosseinzadeh&quot;,&quot;given&quot;:&quot;Salaheddin&quot;,&quot;parse-names&quot;:false,&quot;dropping-particle&quot;:&quot;&quot;,&quot;non-dropping-particle&quot;:&quot;&quot;},{&quot;family&quot;:&quot;Shahrabi&quot;,&quot;given&quot;:&quot;Alireza&quot;,&quot;parse-names&quot;:false,&quot;dropping-particle&quot;:&quot;&quot;,&quot;non-dropping-particle&quot;:&quot;&quot;},{&quot;family&quot;:&quot;Mohamed&quot;,&quot;given&quot;:&quot;Salma&quot;,&quot;parse-names&quot;:false,&quot;dropping-particle&quot;:&quot;&quot;,&quot;non-dropping-particle&quot;:&quot;&quot;}],&quot;container-title&quot;:&quot;Big Data and Cognitive Computing 2025, Vol. 9, Page 217&quot;,&quot;accessed&quot;:{&quot;date-parts&quot;:[[2025,10,3]]},&quot;DOI&quot;:&quot;10.3390/BDCC9090217&quot;,&quot;ISSN&quot;:&quot;2504-2289&quot;,&quot;URL&quot;:&quot;https://www.mdpi.com/2504-2289/9/9/217/htm&quot;,&quot;issued&quot;:{&quot;date-parts&quot;:[[2025,8,25]]},&quot;page&quot;:&quot;217&quot;,&quot;abstract&quot;:&quot;Credit card fraud remains a major cause of financial loss around the world. Traditional fraud detection methods that rely on supervised learning often struggle because fraudulent transactions are rare compared to legitimate ones, leading to imbalanced datasets. Additionally, the models must be retrained frequently, as fraud patterns change over time and require new labeled data for retraining. To address these challenges, this paper proposes an ensemble unsupervised learning approach for credit card fraud detection that combines Autoencoders (AEs), Self-Organizing Maps (SOMs), and Restricted Boltzmann Machines (RBMs), integrated with an Adaptive Reconstruction Threshold (ART) mechanism. The ART dynamically adjusts anomaly detection thresholds by leveraging the clustering properties of SOMs, effectively overcoming the limitations of static threshold approaches in machine learning and deep learning models. The proposed models, AE-ASOMs (Autoencoder—Adaptive Self-Organizing Maps) and RBM-ASOMs (Restricted Boltzmann Machines—Adaptive Self-Organizing Maps), were evaluated on the Kaggle Credit Card Fraud Detection and IEEE-CIS datasets. Our AE-ASOM model achieved an accuracy of 0.980 and an F1-score of 0.967, while the RBM-ASOM model achieved an accuracy of 0.975 and an F1-score of 0.955. Compared to models such as One-Class SVM and Isolation Forest, our approach demonstrates higher detection accuracy and significantly reduces false positive rates. In addition to its performance, the model offers considerable computational efficiency with a training time of 200.52 s and memory usage of 3.02 megabytes.&quot;,&quot;publisher&quot;:&quot;Multidisciplinary Digital Publishing Institute&quot;,&quot;issue&quot;:&quot;9&quot;,&quot;volume&quot;:&quot;9&quot;,&quot;container-title-short&quot;:&quot;&quot;},&quot;isTemporary&quot;:false}]},{&quot;citationID&quot;:&quot;MENDELEY_CITATION_927c9ac1-6daa-4904-9111-e5ba6be3bb4a&quot;,&quot;properties&quot;:{&quot;noteIndex&quot;:0},&quot;isEdited&quot;:false,&quot;manualOverride&quot;:{&quot;isManuallyOverridden&quot;:false,&quot;citeprocText&quot;:&quot;[9], [10]&quot;,&quot;manualOverrideText&quot;:&quot;&quot;},&quot;citationTag&quot;:&quot;MENDELEY_CITATION_v3_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&quot;,&quot;citationItems&quot;:[{&quot;id&quot;:&quot;515c0d91-2909-3de0-b1c9-5c8edcae90c6&quot;,&quot;itemData&quot;:{&quot;type&quot;:&quot;article-journal&quot;,&quot;id&quot;:&quot;515c0d91-2909-3de0-b1c9-5c8edcae90c6&quot;,&quot;title&quot;:&quot;Isolation-based anomaly detection&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 Hua&quot;,&quot;parse-names&quot;:false,&quot;dropping-particle&quot;:&quot;&quot;,&quot;non-dropping-particle&quot;:&quot;&quot;}],&quot;container-title&quot;:&quot;ACM Transactions on Knowledge Discovery from Data&quot;,&quot;accessed&quot;:{&quot;date-parts&quot;:[[2026,1,24]]},&quot;DOI&quot;:&quot;10.1145/2133360.2133363;ISSUE:ISSUE:DOI&quot;,&quot;ISSN&quot;:&quot;15564681&quot;,&quot;URL&quot;:&quot;/doi/pdf/10.1145/2133360.2133363?download=true&quot;,&quot;issued&quot;:{&quot;date-parts&quot;:[[2012,3,1]]},&quot;page&quot;:&quot;39&quot;,&quot;abstract&quot;:&quot;Anomalies are data points that are few and different. As a result of these properties, we show that, anomalies are susceptible to a mechanism called isolation. This article proposes a method called Isolation Forest (iForest), which detects anomalies purely based on the concept of isolation without employing any distance or density measure-fundamentally different from all existing methods. As a result, iForest is able to exploit subsampling (i) to achieve a low linear time-complexity and a small memory-requirement and (ii) to deal with the effects of swamping and masking effectively. Our empirical evaluation shows that iForest outperforms ORCA, one-class SVM, LOF and Random Forests in terms of AUC, processing time, and it is robust against masking and swamping effects. iForest also works well in high dimensional problems containing a large number of irrelevant attributes, and when anomalies are not available in training sample. © 2012 ACM 1556-4681/2012/03-ART3 $10.00.&quot;,&quot;publisher&quot;:&quot;ACMPUB27New York, NY, USA&quot;,&quot;issue&quot;:&quot;1&quot;,&quot;volume&quot;:&quot;6&quot;,&quot;container-title-short&quot;:&quot;ACM Trans. Knowl. Discov. Data&quot;},&quot;isTemporary&quot;:false},{&quot;id&quot;:&quot;8a58a5b7-d956-3486-8e1a-7e0da728ee05&quot;,&quot;itemData&quot;:{&quot;type&quot;:&quot;article-journal&quot;,&quot;id&quot;:&quot;8a58a5b7-d956-3486-8e1a-7e0da728ee05&quot;,&quot;title&quot;:&quot;Isolation forest&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 Hua&quot;,&quot;parse-names&quot;:false,&quot;dropping-particle&quot;:&quot;&quot;,&quot;non-dropping-particle&quot;:&quot;&quot;}],&quot;container-title&quot;:&quot;Proceedings - IEEE International Conference on Data Mining, ICDM&quot;,&quot;accessed&quot;:{&quot;date-parts&quot;:[[2026,1,24]]},&quot;DOI&quot;:&quot;10.1109/ICDM.2008.17&quot;,&quot;ISBN&quot;:&quot;9780769535029&quot;,&quot;ISSN&quot;:&quot;15504786&quot;,&quot;URL&quot;:&quot;https://ieeexplore.ieee.org/document/4781136&quot;,&quot;issued&quot;:{&quot;date-parts&quot;:[[2008]]},&quot;page&quot;:&quot;413-422&quot;,&quot;abstract&quot;:&quot;Most existing model-based approaches to anomaly detection construct a profile of normal instances, then identify instances that do not conform to the normal profile as anomalies. This paper proposes a fundamentally different model-based method that explicitly isolates anomalies instead of profiles normal points. To our best knowledge, the concept of isolation has not been explored in current literature. The use of isolation enables the proposed method, iForest, to exploit sub-sampling to an extent that is not feasible in existing methods, creating an algorithm which has a linear time complexity with a low constant and a low memory requirement. Our empirical evaluation shows that iForest performs favourably to ORCA, a near-linear time complexity distance-based method, LOF and Random Forests in terms of AUC and processing time, and especially in large data sets. iForest also works well in high dimensional problems which have a large number of irrelevant attributes, and in situations where training set does not contain any anomalies. © 2008 IEEE.&quot;,&quot;container-title-short&quot;:&quot;&quot;},&quot;isTemporary&quot;:false}]},{&quot;citationID&quot;:&quot;MENDELEY_CITATION_045adf77-ea51-4eeb-8996-9ad5058cb9cc&quot;,&quot;properties&quot;:{&quot;noteIndex&quot;:0},&quot;isEdited&quot;:false,&quot;manualOverride&quot;:{&quot;isManuallyOverridden&quot;:false,&quot;citeprocText&quot;:&quot;[11]&quot;,&quot;manualOverrideText&quot;:&quot;&quot;},&quot;citationTag&quot;:&quot;MENDELEY_CITATION_v3_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&quot;,&quot;citationItems&quot;:[{&quot;id&quot;:&quot;99f9ef37-61b0-3671-917d-2cd25e37487b&quot;,&quot;itemData&quot;:{&quot;type&quot;:&quot;paper-conference&quot;,&quot;id&quot;:&quot;99f9ef37-61b0-3671-917d-2cd25e37487b&quot;,&quot;title&quot;:&quot;LOF: Identifying Density-Based Local Outliers&quot;,&quot;author&quot;:[{&quot;family&quot;:&quot;Breunig&quot;,&quot;given&quot;:&quot;Markus M&quot;,&quot;parse-names&quot;:false,&quot;dropping-particle&quot;:&quot;&quot;,&quot;non-dropping-particle&quot;:&quot;&quot;},{&quot;family&quot;:&quot;Kriegel&quot;,&quot;given&quot;:&quot;Hans-Peter&quot;,&quot;parse-names&quot;:false,&quot;dropping-particle&quot;:&quot;&quot;,&quot;non-dropping-particle&quot;:&quot;&quot;},{&quot;family&quot;:&quot;Sander&quot;,&quot;given&quot;:&quot;Jörg&quot;,&quot;parse-names&quot;:false,&quot;dropping-particle&quot;:&quot;&quot;,&quot;non-dropping-particle&quot;:&quot;&quot;},{&quot;family&quot;:&quot;Ng&quot;,&quot;given&quot;:&quot;Raymond T&quot;,&quot;parse-names&quot;:false,&quot;dropping-particle&quot;:&quot;&quot;,&quot;non-dropping-particle&quot;:&quot;&quot;}],&quot;container-title&quot;:&quot;Proceedings of the 2000 ACM SIGMOID International Conference on Management of Data&quot;,&quot;accessed&quot;:{&quot;date-parts&quot;:[[2026,1,24]]},&quot;DOI&quot;:&quot;10.1145/342009.335388&quot;,&quot;ISBN&quot;:&quot;1581132174&quot;,&quot;URL&quot;:&quot;https://dl.acm.org/doi/pdf/10.1145/342009.335388&quot;,&quot;issued&quot;:{&quot;date-parts&quot;:[[2000,5]]},&quot;abstract&quot;:&quot;For many KDD applications, such as detecting criminal activities in E-commerce, finding the rare instances or the outliers, can be more interesting than finding the common patterns. Existing work in out-lier detection regards being an outlier as a binary property. In this paper, we contend that for many scenarios, it is more meaningful to assign to each object a degree of being an outlier. This degree is called the local outlier factor (LOF) of an object. It is local in that the degree depends on how isolated the object is with respect to the surrounding neighborhood. We give a detailed formal analysis showing that LOF enjoys many desirable properties. Using real-world datasets, we demonstrate that LOF can be used to find outliers which appear to be meaningful, but can otherwise not be identified with existing approaches. Finally, a careful performance evaluation of our algorithm confirms we show that our approach of finding local outliers can be practical.&quot;,&quot;publisher&quot;:&quot;ACM&quot;,&quot;container-title-short&quot;:&quot;&quot;},&quot;isTemporary&quot;:false}]},{&quot;citationID&quot;:&quot;MENDELEY_CITATION_37cb10ac-96ce-4491-a037-0b546d493099&quot;,&quot;properties&quot;:{&quot;noteIndex&quot;:0},&quot;isEdited&quot;:false,&quot;manualOverride&quot;:{&quot;isManuallyOverridden&quot;:false,&quot;citeprocText&quot;:&quot;[20]&quot;,&quot;manualOverrideText&quot;:&quot;&quot;},&quot;citationTag&quot;:&quot;MENDELEY_CITATION_v3_eyJjaXRhdGlvbklEIjoiTUVOREVMRVlfQ0lUQVRJT05fMzdjYjEwYWMtOTZjZS00NDkxLWEwMzctMGI1NDZkNDkzMDk5IiwicHJvcGVydGllcyI6eyJub3RlSW5kZXgiOjB9LCJpc0VkaXRlZCI6ZmFsc2UsIm1hbnVhbE92ZXJyaWRlIjp7ImlzTWFudWFsbHlPdmVycmlkZGVuIjpmYWxzZSwiY2l0ZXByb2NUZXh0IjoiWzIwXSIsIm1hbnVhbE92ZXJyaWRlVGV4dCI6IiJ9LCJjaXRhdGlvbkl0ZW1zIjpbeyJpZCI6IjEwYTg1YzA5LTBkYTMtM2ZlYS1hNDA3LWUzYmVhMjJjZDkxMyIsIml0ZW1EYXRhIjp7InR5cGUiOiJhcnRpY2xlLWpvdXJuYWwiLCJpZCI6IjEwYTg1YzA5LTBkYTMtM2ZlYS1hNDA3LWUzYmVhMjJjZDkxMy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FjY2Vzc2VkIjp7ImRhdGUtcGFydHMiOltbMjAyNiwxLDI0XV19LCJJU1NOIjoiMTUzMy03OTI4IiwiVVJMIjoiaHR0cDovL2ptbHIub3JnL3BhcGVycy92MTIvcGVkcmVnb3NhMTFhLmh0bWwiLCJpc3N1ZWQiOnsiZGF0ZS1wYXJ0cyI6W1syMDExLDE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aXNzdWUiOiI4NSIsInZvbHVtZSI6IjEyIiwiY29udGFpbmVyLXRpdGxlLXNob3J0IjoiIn0sImlzVGVtcG9yYXJ5IjpmYWxzZX1dfQ==&quot;,&quot;citationItems&quot;:[{&quot;id&quot;:&quot;10a85c09-0da3-3fea-a407-e3bea22cd913&quot;,&quot;itemData&quot;:{&quot;type&quot;:&quot;article-journal&quot;,&quot;id&quot;:&quot;10a85c09-0da3-3fea-a407-e3bea22cd913&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accessed&quot;:{&quot;date-parts&quot;:[[2026,1,24]]},&quot;ISSN&quot;:&quot;1533-7928&quot;,&quot;URL&quot;:&quot;http://jmlr.org/papers/v12/pedregosa11a.html&quot;,&quot;issued&quot;:{&quot;date-parts&quot;:[[2011,11]]},&quot;page&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issue&quot;:&quot;85&quot;,&quot;volume&quot;:&quot;12&quot;,&quot;container-title-short&quot;:&quot;&quot;},&quot;isTemporary&quot;:false}]},{&quot;citationID&quot;:&quot;MENDELEY_CITATION_5a20e8b1-734b-43ec-a188-224ed937da21&quot;,&quot;properties&quot;:{&quot;noteIndex&quot;:0},&quot;isEdited&quot;:false,&quot;manualOverride&quot;:{&quot;isManuallyOverridden&quot;:false,&quot;citeprocText&quot;:&quot;[4]&quot;,&quot;manualOverrideText&quot;:&quot;&quot;},&quot;citationTag&quot;:&quot;MENDELEY_CITATION_v3_eyJjaXRhdGlvbklEIjoiTUVOREVMRVlfQ0lUQVRJT05fNWEyMGU4YjEtNzM0Yi00M2VjLWExODgtMjI0ZWQ5MzdkYTIxIiwicHJvcGVydGllcyI6eyJub3RlSW5kZXgiOjB9LCJpc0VkaXRlZCI6ZmFsc2UsIm1hbnVhbE92ZXJyaWRlIjp7ImlzTWFudWFsbHlPdmVycmlkZGVuIjpmYWxzZSwiY2l0ZXByb2NUZXh0IjoiWzRdIiwibWFudWFsT3ZlcnJpZGVUZXh0IjoiIn0sImNpdGF0aW9uSXRlbXMiOlt7ImlkIjoiNGRjYTJkNGMtMjU1YS0zYWRiLWE5MTQtOTI2MWMyNjVlMjA2IiwiaXRlbURhdGEiOnsidHlwZSI6ImFydGljbGUtam91cm5hbCIsImlkIjoiNGRjYTJkNGMtMjU1YS0zYWRiLWE5MTQtOTI2MWMyNjVlMjA2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&quot;,&quot;citationItems&quot;:[{&quot;id&quot;:&quot;4dca2d4c-255a-3adb-a914-9261c265e206&quot;,&quot;itemData&quot;:{&quot;type&quot;:&quot;article-journal&quot;,&quot;id&quot;:&quot;4dca2d4c-255a-3adb-a914-9261c265e206&quot;,&quot;title&quot;:&quot;SMOTE: Synthetic Minority Over-sampling Technique&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accessed&quot;:{&quot;date-parts&quot;:[[2026,1,24]]},&quot;DOI&quot;:&quot;10.1613/JAIR.953&quot;,&quot;ISSN&quot;:&quot;1076-9757&quot;,&quot;URL&quot;:&quot;https://www.jair.org/index.php/jair/article/view/10302&quot;,&quot;issued&quot;:{&quot;date-parts&quot;:[[2002,6,1]]},&quot;page&quot;:&quot;321-357&quot;,&quot;abstract&quot;:&quo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quot;,&quot;publisher&quot;:&quot;American Association for Artificial Intelligence&quot;,&quot;volume&quot;:&quot;16&quot;,&quot;container-title-short&quot;:&quot;&quot;},&quot;isTemporary&quot;:false}]},{&quot;citationID&quot;:&quot;MENDELEY_CITATION_0b800d48-5299-4873-8bdf-92996f001040&quot;,&quot;properties&quot;:{&quot;noteIndex&quot;:0},&quot;isEdited&quot;:false,&quot;manualOverride&quot;:{&quot;isManuallyOverridden&quot;:false,&quot;citeprocText&quot;:&quot;[5]&quot;,&quot;manualOverrideText&quot;:&quot;&quot;},&quot;citationTag&quot;:&quot;MENDELEY_CITATION_v3_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&quot;,&quot;citationItems&quot;:[{&quot;id&quot;:&quot;ffd09e96-fc4e-30dd-862a-336111646e37&quot;,&quot;itemData&quot;:{&quot;type&quot;:&quot;article-journal&quot;,&quot;id&quot;:&quot;ffd09e96-fc4e-30dd-862a-336111646e37&quot;,&quot;title&quot;:&quot;Borderline-SMOTE: A New Over-Sampling Method in Imbalanced Data Sets Learning&quot;,&quot;author&quot;:[{&quot;family&quot;:&quot;Han&quot;,&quot;given&quot;:&quot;Hui&quot;,&quot;parse-names&quot;:false,&quot;dropping-particle&quot;:&quot;&quot;,&quot;non-dropping-particle&quot;:&quot;&quot;},{&quot;family&quot;:&quot;Wang&quot;,&quot;given&quot;:&quot;Wen Yuan&quot;,&quot;parse-names&quot;:false,&quot;dropping-particle&quot;:&quot;&quot;,&quot;non-dropping-particle&quot;:&quot;&quot;},{&quot;family&quot;:&quot;Mao&quot;,&quot;given&quot;:&quot;Bing Huan&quot;,&quot;parse-names&quot;:false,&quot;dropping-particle&quot;:&quot;&quot;,&quot;non-dropping-particle&quot;:&quot;&quot;}],&quot;container-title&quot;:&quot;Lecture Notes in Computer Science&quot;,&quot;accessed&quot;:{&quot;date-parts&quot;:[[2026,1,24]]},&quot;DOI&quot;:&quot;10.1007/11538059_91&quot;,&quot;ISBN&quot;:&quot;978-3-540-31902-3&quot;,&quot;ISSN&quot;:&quot;1611-3349&quot;,&quot;URL&quot;:&quot;https://link.springer.com/chapter/10.1007/11538059_91&quot;,&quot;issued&quot;:{&quot;date-parts&quot;:[[2005]]},&quot;page&quot;:&quot;878-887&quot;,&quot;abstract&quot;:&quot;In recent years, mining with imbalanced data sets receives more and more attentions in both theoretical and practical aspects. This paper introduces the importance of imbalanced data sets and their broad application domains in data mining, and then summarizes the...&quot;,&quot;publisher&quot;:&quot;Springer, Berlin, Heidelberg&quot;,&quot;issue&quot;:&quot;PART I&quot;,&quot;volume&quot;:&quot;3644&quot;,&quot;container-title-short&quot;:&quot;&quot;},&quot;isTemporary&quot;:false}]},{&quot;citationID&quot;:&quot;MENDELEY_CITATION_46b0241f-e5aa-40ae-a8d0-3960fe575562&quot;,&quot;properties&quot;:{&quot;noteIndex&quot;:0},&quot;isEdited&quot;:false,&quot;manualOverride&quot;:{&quot;isManuallyOverridden&quot;:false,&quot;citeprocText&quot;:&quot;[6]&quot;,&quot;manualOverrideText&quot;:&quot;&quot;},&quot;citationTag&quot;:&quot;MENDELEY_CITATION_v3_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&quot;,&quot;citationItems&quot;:[{&quot;id&quot;:&quot;7e46e388-b362-3b2c-a050-bf40bfd2d04a&quot;,&quot;itemData&quot;:{&quot;type&quot;:&quot;article-journal&quot;,&quot;id&quot;:&quot;7e46e388-b362-3b2c-a050-bf40bfd2d04a&quot;,&quot;title&quot;:&quot;A study of the behavior of several methods for balancing machine learning training data&quot;,&quot;author&quot;:[{&quot;family&quot;:&quot;Batista&quot;,&quot;given&quot;:&quot;Gustavo E. A. P. A.&quot;,&quot;parse-names&quot;:false,&quot;dropping-particle&quot;:&quot;&quot;,&quot;non-dropping-particle&quot;:&quot;&quot;},{&quot;family&quot;:&quot;Prati&quot;,&quot;given&quot;:&quot;Ronaldo C.&quot;,&quot;parse-names&quot;:false,&quot;dropping-particle&quot;:&quot;&quot;,&quot;non-dropping-particle&quot;:&quot;&quot;},{&quot;family&quot;:&quot;Monard&quot;,&quot;given&quot;:&quot;Maria Carolina&quot;,&quot;parse-names&quot;:false,&quot;dropping-particle&quot;:&quot;&quot;,&quot;non-dropping-particle&quot;:&quot;&quot;}],&quot;container-title&quot;:&quot;SIGKDD Explor.&quot;,&quot;accessed&quot;:{&quot;date-parts&quot;:[[2026,1,24]]},&quot;DOI&quot;:&quot;10.1145/1007730.1007735&quot;,&quot;ISSN&quot;:&quot;1931-0145&quot;,&quot;issued&quot;:{&quot;date-parts&quot;:[[2004,6]]},&quot;page&quot;:&quot;20-29&quot;,&quot;abstract&quot;:&quo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quot;,&quot;publisher&quot;:&quot;Association for Computing Machinery (ACM)&quot;,&quot;issue&quot;:&quot;1&quot;,&quot;volume&quot;:&quot;6&quot;,&quot;container-title-short&quot;:&quot;&quot;},&quot;isTemporary&quot;:false}]},{&quot;citationID&quot;:&quot;MENDELEY_CITATION_3d988f3e-ae7e-4695-9241-e4967c564d3e&quot;,&quot;properties&quot;:{&quot;noteIndex&quot;:0},&quot;isEdited&quot;:false,&quot;manualOverride&quot;:{&quot;isManuallyOverridden&quot;:false,&quot;citeprocText&quot;:&quot;[21]&quot;,&quot;manualOverrideText&quot;:&quot;&quot;},&quot;citationTag&quot;:&quot;MENDELEY_CITATION_v3_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&quot;,&quot;citationItems&quot;:[{&quot;id&quot;:&quot;36d593a9-b46d-365c-8f52-7250465add16&quot;,&quot;itemData&quot;:{&quot;type&quot;:&quot;article-journal&quot;,&quot;id&quot;:&quot;36d593a9-b46d-365c-8f52-7250465add16&quot;,&quot;title&quot;:&quot;Generative adversarial networks&quot;,&quot;author&quot;:[{&quot;family&quot;:&quot;Goodfellow&quot;,&quot;given&quot;:&quot;Ian&quot;,&quot;parse-names&quot;:false,&quot;dropping-particle&quot;:&quot;&quot;,&quot;non-dropping-particle&quot;:&quot;&quot;},{&quot;family&quot;:&quot;Pouget-Abadie&quot;,&quot;given&quot;:&quot;Jean&quot;,&quot;parse-names&quot;:false,&quot;dropping-particle&quot;:&quot;&quot;,&quot;non-dropping-particle&quot;:&quot;&quot;},{&quot;family&quot;:&quot;Mirza&quot;,&quot;given&quot;:&quot;Mehdi&quot;,&quot;parse-names&quot;:false,&quot;dropping-particle&quot;:&quot;&quot;,&quot;non-dropping-particle&quot;:&quot;&quot;},{&quot;family&quot;:&quot;Xu&quot;,&quot;given&quot;:&quot;Bing&quot;,&quot;parse-names&quot;:false,&quot;dropping-particle&quot;:&quot;&quot;,&quot;non-dropping-particle&quot;:&quot;&quot;},{&quot;family&quot;:&quot;Warde-Farley&quot;,&quot;given&quot;:&quot;David&quot;,&quot;parse-names&quot;:false,&quot;dropping-particle&quot;:&quot;&quot;,&quot;non-dropping-particle&quot;:&quot;&quot;},{&quot;family&quot;:&quot;Ozair&quot;,&quot;given&quot;:&quot;Sherjil&quot;,&quot;parse-names&quot;:false,&quot;dropping-particle&quot;:&quot;&quot;,&quot;non-dropping-particle&quot;:&quot;&quot;},{&quot;family&quot;:&quot;Courville&quot;,&quot;given&quot;:&quot;Aaron&quot;,&quot;parse-names&quot;:false,&quot;dropping-particle&quot;:&quot;&quot;,&quot;non-dropping-particle&quot;:&quot;&quot;},{&quot;family&quot;:&quot;Bengio&quot;,&quot;given&quot;:&quot;Yoshua&quot;,&quot;parse-names&quot;:false,&quot;dropping-particle&quot;:&quot;&quot;,&quot;non-dropping-particle&quot;:&quot;&quot;}],&quot;container-title&quot;:&quot;Communications of the ACM&quot;,&quot;accessed&quot;:{&quot;date-parts&quot;:[[2026,1,24]]},&quot;DOI&quot;:&quot;10.1145/3422622;SUBPAGE:STRING:BASIC&quot;,&quot;ISSN&quot;:&quot;15577317&quot;,&quot;URL&quot;:&quot;/doi/pdf/10.1145/3422622?download=true&quot;,&quot;issued&quot;:{&quot;date-parts&quot;:[[2020,10,22]]},&quot;page&quot;:&quot;139-144&quot;,&quot;abstract&quot;:&quot;Generative adversarial networks are a kind of artificial intelligence algorithm designed to solve the generative modeling problem. The goal of a generative model is to study a collection of training examples and learn the probability distribution that generated them. Generative Adversarial Networks (GANs) are then able to generate more examples from the estimated probability distribution. Generative models based on deep learning are common, but GANs are among the most successful generative models (especially in terms of their ability to generate realistic high-resolution images). GANs have been successfully applied to a wide variety of tasks (mostly in research settings) but continue to present unique challenges and research opportunities because they are based on game theory while most other approaches to generative modeling are based on optimization.&quot;,&quot;publisher&quot;:&quot;Association for Computing Machinery&quot;,&quot;issue&quot;:&quot;11&quot;,&quot;volume&quot;:&quot;63&quot;,&quot;container-title-short&quot;:&quot;Commun. ACM&quot;},&quot;isTemporary&quot;:false}]},{&quot;citationID&quot;:&quot;MENDELEY_CITATION_d9b291da-3563-4fc6-9839-2386973bdd34&quot;,&quot;properties&quot;:{&quot;noteIndex&quot;:0},&quot;isEdited&quot;:false,&quot;manualOverride&quot;:{&quot;isManuallyOverridden&quot;:false,&quot;citeprocText&quot;:&quot;[8], [22]&quot;,&quot;manualOverrideText&quot;:&quot;&quot;},&quot;citationTag&quot;:&quot;MENDELEY_CITATION_v3_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&quot;,&quot;citationItems&quot;:[{&quot;id&quot;:&quot;ec39ccd6-ba1a-328b-ba96-cfb980332b65&quot;,&quot;itemData&quot;:{&quot;type&quot;:&quot;article-journal&quot;,&quot;id&quot;:&quot;ec39ccd6-ba1a-328b-ba96-cfb980332b65&quot;,&quot;title&quot;:&quot;Modeling tabular data using conditional GAN&quot;,&quot;author&quot;:[{&quot;family&quot;:&quot;Xu&quot;,&quot;given&quot;:&quot;Lei&quot;,&quot;parse-names&quot;:false,&quot;dropping-particle&quot;:&quot;&quot;,&quot;non-dropping-particle&quot;:&quot;&quot;},{&quot;family&quot;:&quot;Skoularidou&quot;,&quot;given&quot;:&quot;Maria&quot;,&quot;parse-names&quot;:false,&quot;dropping-particle&quot;:&quot;&quot;,&quot;non-dropping-particle&quot;:&quot;&quot;},{&quot;family&quot;:&quot;Cuesta-Infante&quot;,&quot;given&quot;:&quot;Alfredo&quot;,&quot;parse-names&quot;:false,&quot;dropping-particle&quot;:&quot;&quot;,&quot;non-dropping-particle&quot;:&quot;&quot;},{&quot;family&quot;:&quot;Veeramachaneni&quot;,&quot;given&quot;:&quot;Kalyan&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id&quot;:&quot;b966a439-0ca5-3339-afc3-36e0580dbf68&quot;,&quot;itemData&quot;:{&quot;type&quot;:&quot;paper-conference&quot;,&quot;id&quot;:&quot;b966a439-0ca5-3339-afc3-36e0580dbf68&quot;,&quot;title&quot;:&quot;Modeling Tabular Data using Conditional GAN&quot;,&quot;author&quot;:[{&quot;family&quot;:&quot;Xu&quot;,&quot;given&quot;:&quot;Lei&quot;,&quot;parse-names&quot;:false,&quot;dropping-particle&quot;:&quot;&quot;,&quot;non-dropping-particle&quot;:&quot;&quot;},{&quot;family&quot;:&quot;Skoularidou&quot;,&quot;given&quot;:&quot;Maria&quot;,&quot;parse-names&quot;:false,&quot;dropping-particle&quot;:&quot;&quot;,&quot;non-dropping-particle&quot;:&quot;&quot;},{&quot;family&quot;:&quot;Cuesta-Infante&quot;,&quot;given&quot;:&quot;Alfredo&quot;,&quot;parse-names&quot;:false,&quot;dropping-particle&quot;:&quot;&quot;,&quot;non-dropping-particle&quot;:&quot;&quot;},{&quot;family&quot;:&quot;Veeramachaneni&quot;,&quot;given&quot;:&quot;Kalyan&quot;,&quot;parse-names&quot;:false,&quot;dropping-particle&quot;:&quot;&quot;,&quot;non-dropping-particle&quot;:&quot;&quot;}],&quot;container-title&quot;:&quot;33rd Conference on Neural Information Processing Systems (NeurIPS)&quot;,&quot;accessed&quot;:{&quot;date-parts&quot;:[[2026,1,24]]},&quot;URL&quot;:&quot;https://github.com/DAI-Lab/CTGAN&quot;,&quot;issued&quot;:{&quot;date-parts&quot;:[[2019]]},&quot;publisher-place&quot;:&quot;Vancouver&quot;,&quot;abstract&quot;:&quo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CTGAN, which uses a conditional generator to address these challenges. To aid in a fair and thorough comparison, we design a benchmark with 7 simulated and 8 real datasets and several Bayesian network baselines. CTGAN outperforms Bayesian methods on most of the real datasets whereas other deep learning methods could not.&quot;,&quot;publisher&quot;:&quot;NeurIPS&quot;,&quot;container-title-short&quot;:&quot;&quot;},&quot;isTemporary&quot;:false}]},{&quot;citationID&quot;:&quot;MENDELEY_CITATION_edde74e8-c6e2-44bf-9546-f388d12de285&quot;,&quot;properties&quot;:{&quot;noteIndex&quot;:0},&quot;isEdited&quot;:false,&quot;manualOverride&quot;:{&quot;isManuallyOverridden&quot;:false,&quot;citeprocText&quot;:&quot;[19]&quot;,&quot;manualOverrideText&quot;:&quot;&quot;},&quot;citationItems&quot;:[{&quot;id&quot;:&quot;4321cc4e-0c97-363c-add0-49e5059a9d8e&quot;,&quot;itemData&quot;:{&quot;type&quot;:&quot;webpage&quot;,&quot;id&quot;:&quot;4321cc4e-0c97-363c-add0-49e5059a9d8e&quot;,&quot;title&quot;:&quot;rudyhendrawn/data-synth-research: v.1.1&quot;,&quot;author&quot;:[{&quot;family&quot;:&quot;Hendrawan&quot;,&quot;given&quot;:&quot;Rudy&quot;,&quot;parse-names&quot;:false,&quot;dropping-particle&quot;:&quot;&quot;,&quot;non-dropping-particle&quot;:&quot;&quot;}],&quot;accessed&quot;:{&quot;date-parts&quot;:[[2026,3,6]]},&quot;DOI&quot;:&quot;10.5281/ZENODO.18351819&quot;,&quot;URL&quot;:&quot;https://github.com/rudyhendrawn/data-synth-research/releases/tag/v.1.1&quot;,&quot;issued&quot;:{&quot;date-parts&quot;:[[2026]]},&quot;container-title-short&quot;:&quot;&quot;},&quot;isTemporary&quot;:false}],&quot;citationTag&quot;:&quot;MENDELEY_CITATION_v3_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&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8C023-80A9-4E6D-AF8A-0A6DCD670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17</Pages>
  <Words>7270</Words>
  <Characters>46310</Characters>
  <Application>Microsoft Office Word</Application>
  <DocSecurity>0</DocSecurity>
  <Lines>1447</Lines>
  <Paragraphs>733</Paragraphs>
  <ScaleCrop>false</ScaleCrop>
  <HeadingPairs>
    <vt:vector size="2" baseType="variant">
      <vt:variant>
        <vt:lpstr>Title</vt:lpstr>
      </vt:variant>
      <vt:variant>
        <vt:i4>1</vt:i4>
      </vt:variant>
    </vt:vector>
  </HeadingPairs>
  <TitlesOfParts>
    <vt:vector size="1" baseType="lpstr">
      <vt:lpstr>TELKOMNIKA Telecommunication Computing Electronics and Control</vt:lpstr>
    </vt:vector>
  </TitlesOfParts>
  <Company>UAD | Universitas Ahmad Dahlan</Company>
  <LinksUpToDate>false</LinksUpToDate>
  <CharactersWithSpaces>52847</CharactersWithSpaces>
  <SharedDoc>false</SharedDoc>
  <HLinks>
    <vt:vector size="6" baseType="variant">
      <vt:variant>
        <vt:i4>3604606</vt:i4>
      </vt:variant>
      <vt:variant>
        <vt:i4>0</vt:i4>
      </vt:variant>
      <vt:variant>
        <vt:i4>0</vt:i4>
      </vt:variant>
      <vt:variant>
        <vt:i4>5</vt:i4>
      </vt:variant>
      <vt:variant>
        <vt:lpwstr>https://creativecommons.org/licenses/by-sa/4.0/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TELKOMNIKA Telecommunication Computing Electronics and Control</dc:title>
  <dc:creator>TELKOMNIKA</dc:creator>
  <cp:keywords>communication engineering; computer network &amp; system engineering; computer science &amp; information system; computing; electrical &amp; electronics; electrical power engineering; instrumentation &amp; control engineering; instrumentation &amp; control; internet of things (IoT); machine learning, AI &amp; soft computing; power electronics &amp; drives;</cp:keywords>
  <dc:description>TELKOMNIKA Template and Guide of Authors</dc:description>
  <cp:lastModifiedBy>Rudy Hendrawan</cp:lastModifiedBy>
  <cp:revision>8</cp:revision>
  <cp:lastPrinted>2026-03-06T17:53:00Z</cp:lastPrinted>
  <dcterms:created xsi:type="dcterms:W3CDTF">2026-04-05T10:33:00Z</dcterms:created>
  <dcterms:modified xsi:type="dcterms:W3CDTF">2026-04-05T15:43:00Z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dbe78e80705816da7f112f4fd5ab3097d69dc409195b6423c3fcfbebabde4838</vt:lpwstr>
  </property>
</Properties>
</file>