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F29" w:rsidRDefault="00A60350">
      <w:r>
        <w:t>HH</w:t>
      </w:r>
    </w:p>
    <w:p w:rsidR="00A60350" w:rsidRDefault="00A60350"/>
    <w:p w:rsidR="00A60350" w:rsidRPr="00010AD7" w:rsidRDefault="00A60350">
      <w:pPr>
        <w:rPr>
          <w:sz w:val="40"/>
          <w:szCs w:val="40"/>
        </w:rPr>
      </w:pPr>
      <w:r w:rsidRPr="00010AD7">
        <w:rPr>
          <w:sz w:val="40"/>
          <w:szCs w:val="40"/>
        </w:rPr>
        <w:t>Eminent Location With Easy Accessibility</w:t>
      </w:r>
    </w:p>
    <w:p w:rsidR="00A60350" w:rsidRDefault="00A60350">
      <w:r>
        <w:t>This exquisite development is nestled within the prestigious Sri Hartamas area, between Damansara Heights and Kenny Hills, a leisurely 5 – 10 minutes drive to and from  Kuala Lumpur/Petaling Jaya. A network of existing roads link this choice estate with major highways, such as the New Klang Valley Expressway and Sprint Highway providing quick and easy access. It is an idyllic sanctuary for the urban family who desires the best of both world-convenient city living, yet close to nature’s splendour.</w:t>
      </w:r>
    </w:p>
    <w:p w:rsidR="00A60350" w:rsidRPr="00010AD7" w:rsidRDefault="00A60350">
      <w:pPr>
        <w:rPr>
          <w:sz w:val="40"/>
          <w:szCs w:val="40"/>
        </w:rPr>
      </w:pPr>
      <w:r w:rsidRPr="00010AD7">
        <w:rPr>
          <w:sz w:val="40"/>
          <w:szCs w:val="40"/>
        </w:rPr>
        <w:t>Residential Refinement</w:t>
      </w:r>
    </w:p>
    <w:p w:rsidR="00A60350" w:rsidRDefault="00A60350">
      <w:r>
        <w:t>Extensive landscaping will turn Hartamas into an oasis of lush greenery within the city. It will blend harmoniously with the natural surroundings to create a picturesque setting to be enjoyed by the privileged few and providing a permanent landscape reserve with sweeping vistas and rolling greenery at your very own backyard. A series of jogging paths along the road shoulders will further enhance the areas’s aesthetic appearance.</w:t>
      </w:r>
    </w:p>
    <w:p w:rsidR="00A60350" w:rsidRDefault="00A60350">
      <w:r>
        <w:t>Among the highlights of this suburb area carefully planned streetscapes that provide underground telecommunication, intercom systems and cable for CCTV which transmit visual identification of visitors from the main entrance to your very own TV set.</w:t>
      </w:r>
      <w:r w:rsidR="008E0234">
        <w:t xml:space="preserve"> In additional to having security services, the whole development is surrounded by perimeter fencing to ensure privacy besides maintaining a harmonious environment.</w:t>
      </w:r>
    </w:p>
    <w:p w:rsidR="008E0234" w:rsidRDefault="008E0234">
      <w:r>
        <w:t>At Hartamas Heights, residents have a privilege of creating their dream homes on 36 acres of prime freehold land. Each lot, elevated according to the natural land contours measures between 6,000 sq.ft to 36,000 sq.ft.</w:t>
      </w:r>
    </w:p>
    <w:p w:rsidR="008E0234" w:rsidRDefault="008E0234">
      <w:r>
        <w:t>As an added feature, you may engage our appointed builder to construct any of the four pre-designed bungalows.</w:t>
      </w:r>
    </w:p>
    <w:p w:rsidR="008E0234" w:rsidRDefault="008E0234"/>
    <w:p w:rsidR="00E2401D" w:rsidRDefault="00E2401D"/>
    <w:p w:rsidR="00E2401D" w:rsidRDefault="00E2401D"/>
    <w:p w:rsidR="00E2401D" w:rsidRDefault="00E2401D"/>
    <w:p w:rsidR="00E2401D" w:rsidRDefault="00E2401D">
      <w:r>
        <w:br w:type="page"/>
      </w:r>
    </w:p>
    <w:p w:rsidR="00E2401D" w:rsidRDefault="00E2401D">
      <w:pPr>
        <w:rPr>
          <w14:stylisticSets>
            <w14:styleSet w14:id="1"/>
          </w14:stylisticSets>
        </w:rPr>
      </w:pPr>
    </w:p>
    <w:p w:rsidR="00E2401D" w:rsidRDefault="00E2401D">
      <w:pPr>
        <w:rPr>
          <w14:stylisticSets>
            <w14:styleSet w14:id="1"/>
          </w14:stylisticSets>
        </w:rPr>
      </w:pPr>
    </w:p>
    <w:p w:rsidR="00E2401D" w:rsidRPr="00E2401D" w:rsidRDefault="008822DB">
      <w:pPr>
        <w:rPr>
          <w14:stylisticSets>
            <w14:styleSet w14:id="1"/>
          </w14:stylisticSets>
        </w:rPr>
      </w:pPr>
      <w:bookmarkStart w:id="0" w:name="_GoBack"/>
      <w:r>
        <w:rPr>
          <w:noProof/>
        </w:rPr>
        <w:drawing>
          <wp:inline distT="0" distB="0" distL="0" distR="0">
            <wp:extent cx="5274310" cy="482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h-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826000"/>
                    </a:xfrm>
                    <a:prstGeom prst="rect">
                      <a:avLst/>
                    </a:prstGeom>
                  </pic:spPr>
                </pic:pic>
              </a:graphicData>
            </a:graphic>
          </wp:inline>
        </w:drawing>
      </w:r>
      <w:bookmarkEnd w:id="0"/>
    </w:p>
    <w:sectPr w:rsidR="00E2401D" w:rsidRPr="00E240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50"/>
    <w:rsid w:val="00010AD7"/>
    <w:rsid w:val="00081F29"/>
    <w:rsid w:val="007709BF"/>
    <w:rsid w:val="008822DB"/>
    <w:rsid w:val="008E0234"/>
    <w:rsid w:val="00A60350"/>
    <w:rsid w:val="00E240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0340F-48E6-4D35-9044-F7DD521D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Wong</dc:creator>
  <cp:keywords/>
  <dc:description/>
  <cp:lastModifiedBy>KK Wong</cp:lastModifiedBy>
  <cp:revision>3</cp:revision>
  <dcterms:created xsi:type="dcterms:W3CDTF">2017-05-25T03:11:00Z</dcterms:created>
  <dcterms:modified xsi:type="dcterms:W3CDTF">2017-05-25T05:23:00Z</dcterms:modified>
</cp:coreProperties>
</file>