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A79" w:rsidRPr="00EC36C4" w:rsidRDefault="0029576F" w:rsidP="00EC36C4">
      <w:pPr>
        <w:tabs>
          <w:tab w:val="left" w:pos="2500"/>
          <w:tab w:val="left" w:pos="2880"/>
          <w:tab w:val="left" w:pos="4590"/>
          <w:tab w:val="left" w:pos="7650"/>
        </w:tabs>
        <w:spacing w:after="0" w:line="360" w:lineRule="auto"/>
        <w:rPr>
          <w:rFonts w:ascii="Arial" w:hAnsi="Arial" w:cs="Arial"/>
          <w:b/>
          <w:bCs/>
        </w:rPr>
      </w:pPr>
      <w:bookmarkStart w:id="0" w:name="_GoBack"/>
      <w:bookmarkEnd w:id="0"/>
      <w:r w:rsidRPr="00EC36C4">
        <w:rPr>
          <w:rFonts w:ascii="Arial" w:hAnsi="Arial" w:cs="Arial"/>
          <w:b/>
          <w:bCs/>
        </w:rPr>
        <w:t>DATE OF LAST REVISION:</w:t>
      </w:r>
      <w:r w:rsidR="00EC36C4">
        <w:rPr>
          <w:rFonts w:ascii="Arial" w:hAnsi="Arial" w:cs="Arial"/>
          <w:b/>
          <w:bCs/>
        </w:rPr>
        <w:tab/>
      </w:r>
      <w:r w:rsidR="009D0A80">
        <w:rPr>
          <w:rFonts w:ascii="Arial" w:hAnsi="Arial" w:cs="Arial"/>
          <w:bCs/>
        </w:rPr>
        <w:t>Jan</w:t>
      </w:r>
      <w:r w:rsidR="0023053B">
        <w:rPr>
          <w:rFonts w:ascii="Arial" w:hAnsi="Arial" w:cs="Arial"/>
          <w:bCs/>
        </w:rPr>
        <w:t xml:space="preserve"> 2017</w:t>
      </w:r>
      <w:r w:rsidR="00EC36C4">
        <w:rPr>
          <w:rFonts w:ascii="Arial" w:hAnsi="Arial" w:cs="Arial"/>
          <w:b/>
          <w:bCs/>
        </w:rPr>
        <w:tab/>
        <w:t>POLICY/PROCEDURE TYPE:</w:t>
      </w:r>
      <w:r w:rsidR="00EC36C4">
        <w:rPr>
          <w:rFonts w:ascii="Arial" w:hAnsi="Arial" w:cs="Arial"/>
          <w:b/>
          <w:bCs/>
        </w:rPr>
        <w:tab/>
      </w:r>
      <w:r w:rsidRPr="00EC36C4">
        <w:rPr>
          <w:rFonts w:ascii="Arial" w:hAnsi="Arial" w:cs="Arial"/>
          <w:bCs/>
        </w:rPr>
        <w:t>HUMAN RESOURCES</w:t>
      </w:r>
    </w:p>
    <w:p w:rsidR="0029576F" w:rsidRPr="00EC36C4" w:rsidRDefault="0029576F" w:rsidP="00EC36C4">
      <w:pPr>
        <w:tabs>
          <w:tab w:val="left" w:pos="2520"/>
        </w:tabs>
        <w:spacing w:after="0" w:line="360" w:lineRule="auto"/>
        <w:rPr>
          <w:rFonts w:ascii="Arial" w:hAnsi="Arial" w:cs="Arial"/>
          <w:b/>
          <w:bCs/>
        </w:rPr>
      </w:pPr>
      <w:r w:rsidRPr="00EC36C4">
        <w:rPr>
          <w:rFonts w:ascii="Arial" w:hAnsi="Arial" w:cs="Arial"/>
          <w:b/>
          <w:bCs/>
        </w:rPr>
        <w:t>REVIEW SCHEDULE:</w:t>
      </w:r>
      <w:r w:rsidR="00EC36C4" w:rsidRPr="00EC36C4">
        <w:rPr>
          <w:rFonts w:ascii="Arial" w:hAnsi="Arial" w:cs="Arial"/>
          <w:b/>
          <w:bCs/>
        </w:rPr>
        <w:tab/>
      </w:r>
      <w:r w:rsidR="00EC36C4">
        <w:rPr>
          <w:rFonts w:ascii="Arial" w:hAnsi="Arial" w:cs="Arial"/>
          <w:bCs/>
        </w:rPr>
        <w:tab/>
      </w:r>
      <w:r w:rsidR="0035420E">
        <w:rPr>
          <w:rFonts w:ascii="Arial" w:hAnsi="Arial" w:cs="Arial"/>
          <w:bCs/>
        </w:rPr>
        <w:t>ANNUAL</w:t>
      </w:r>
    </w:p>
    <w:p w:rsidR="00534CE6" w:rsidRPr="00EC36C4" w:rsidRDefault="00EC36C4" w:rsidP="00EC36C4">
      <w:pPr>
        <w:spacing w:after="0" w:line="360" w:lineRule="auto"/>
        <w:rPr>
          <w:rFonts w:ascii="Arial" w:hAnsi="Arial" w:cs="Arial"/>
          <w:b/>
          <w:bCs/>
        </w:rPr>
      </w:pPr>
      <w:r w:rsidRPr="00EC36C4">
        <w:rPr>
          <w:rFonts w:ascii="Arial" w:hAnsi="Arial" w:cs="Arial"/>
          <w:b/>
          <w:bCs/>
        </w:rPr>
        <w:t>_______</w:t>
      </w:r>
      <w:r w:rsidR="00534CE6" w:rsidRPr="00EC36C4">
        <w:rPr>
          <w:rFonts w:ascii="Arial" w:hAnsi="Arial" w:cs="Arial"/>
          <w:b/>
          <w:bCs/>
        </w:rPr>
        <w:t>_____________________________________</w:t>
      </w:r>
      <w:r w:rsidR="009D0A80">
        <w:rPr>
          <w:rFonts w:ascii="Arial" w:hAnsi="Arial" w:cs="Arial"/>
          <w:b/>
          <w:bCs/>
        </w:rPr>
        <w:t>__________</w:t>
      </w:r>
      <w:r w:rsidR="00534CE6" w:rsidRPr="00EC36C4">
        <w:rPr>
          <w:rFonts w:ascii="Arial" w:hAnsi="Arial" w:cs="Arial"/>
          <w:b/>
          <w:bCs/>
        </w:rPr>
        <w:t>_________________________________</w:t>
      </w:r>
    </w:p>
    <w:tbl>
      <w:tblPr>
        <w:tblW w:w="9990" w:type="dxa"/>
        <w:tblInd w:w="18" w:type="dxa"/>
        <w:tblLook w:val="0000" w:firstRow="0" w:lastRow="0" w:firstColumn="0" w:lastColumn="0" w:noHBand="0" w:noVBand="0"/>
      </w:tblPr>
      <w:tblGrid>
        <w:gridCol w:w="2430"/>
        <w:gridCol w:w="7560"/>
      </w:tblGrid>
      <w:tr w:rsidR="004C098F" w:rsidRPr="00EC36C4">
        <w:tc>
          <w:tcPr>
            <w:tcW w:w="2430" w:type="dxa"/>
          </w:tcPr>
          <w:p w:rsidR="004C098F" w:rsidRPr="00EC36C4" w:rsidRDefault="004767B9" w:rsidP="00EC36C4">
            <w:pPr>
              <w:pStyle w:val="Heading1"/>
              <w:spacing w:before="0" w:after="0" w:line="240" w:lineRule="auto"/>
              <w:rPr>
                <w:rFonts w:ascii="Arial" w:hAnsi="Arial" w:cs="Arial"/>
                <w:b/>
                <w:sz w:val="20"/>
                <w:szCs w:val="20"/>
              </w:rPr>
            </w:pPr>
            <w:r w:rsidRPr="00EC36C4">
              <w:rPr>
                <w:rFonts w:ascii="Arial" w:hAnsi="Arial" w:cs="Arial"/>
                <w:b/>
                <w:sz w:val="20"/>
                <w:szCs w:val="20"/>
              </w:rPr>
              <w:t>Purpose</w:t>
            </w:r>
          </w:p>
        </w:tc>
        <w:tc>
          <w:tcPr>
            <w:tcW w:w="7560" w:type="dxa"/>
          </w:tcPr>
          <w:p w:rsidR="004C098F" w:rsidRPr="00EC36C4" w:rsidRDefault="004767B9" w:rsidP="00EC36C4">
            <w:pPr>
              <w:pStyle w:val="BodyText"/>
              <w:spacing w:after="0"/>
              <w:jc w:val="left"/>
              <w:rPr>
                <w:rFonts w:ascii="Arial" w:hAnsi="Arial" w:cs="Arial"/>
                <w:sz w:val="20"/>
              </w:rPr>
            </w:pPr>
            <w:r w:rsidRPr="00EC36C4">
              <w:rPr>
                <w:rFonts w:ascii="Arial" w:hAnsi="Arial" w:cs="Arial"/>
                <w:sz w:val="20"/>
              </w:rPr>
              <w:t xml:space="preserve">Markham Public Library </w:t>
            </w:r>
            <w:r w:rsidR="0023053B">
              <w:rPr>
                <w:rFonts w:ascii="Arial" w:hAnsi="Arial" w:cs="Arial"/>
                <w:sz w:val="20"/>
              </w:rPr>
              <w:t xml:space="preserve">(MPL) </w:t>
            </w:r>
            <w:r w:rsidRPr="00EC36C4">
              <w:rPr>
                <w:rFonts w:ascii="Arial" w:hAnsi="Arial" w:cs="Arial"/>
                <w:sz w:val="20"/>
              </w:rPr>
              <w:t>is committed to providing and maintaining a working environment that is based on respect for the dignity and rights of everyone in the organizatio</w:t>
            </w:r>
            <w:r w:rsidR="0023053B">
              <w:rPr>
                <w:rFonts w:ascii="Arial" w:hAnsi="Arial" w:cs="Arial"/>
                <w:sz w:val="20"/>
              </w:rPr>
              <w:t>n.  It is MPL</w:t>
            </w:r>
            <w:r w:rsidRPr="00EC36C4">
              <w:rPr>
                <w:rFonts w:ascii="Arial" w:hAnsi="Arial" w:cs="Arial"/>
                <w:sz w:val="20"/>
              </w:rPr>
              <w:t>’s goal to provide a healthy and safe work environment that is free of any form of harassment or violence.</w:t>
            </w:r>
          </w:p>
        </w:tc>
      </w:tr>
      <w:tr w:rsidR="004C098F" w:rsidRPr="00EC36C4">
        <w:tc>
          <w:tcPr>
            <w:tcW w:w="2430" w:type="dxa"/>
          </w:tcPr>
          <w:p w:rsidR="004C098F" w:rsidRPr="00EC36C4" w:rsidRDefault="004C098F" w:rsidP="00EC36C4">
            <w:pPr>
              <w:pStyle w:val="Header"/>
              <w:spacing w:after="0" w:line="240" w:lineRule="auto"/>
              <w:jc w:val="left"/>
              <w:rPr>
                <w:rFonts w:ascii="Arial" w:hAnsi="Arial" w:cs="Arial"/>
              </w:rPr>
            </w:pPr>
          </w:p>
        </w:tc>
        <w:tc>
          <w:tcPr>
            <w:tcW w:w="7560" w:type="dxa"/>
          </w:tcPr>
          <w:p w:rsidR="004C098F" w:rsidRPr="00EC36C4" w:rsidRDefault="0023053B" w:rsidP="0023053B">
            <w:pPr>
              <w:pStyle w:val="BodyText"/>
              <w:tabs>
                <w:tab w:val="left" w:pos="1481"/>
              </w:tabs>
              <w:spacing w:after="0" w:line="240" w:lineRule="auto"/>
              <w:jc w:val="left"/>
              <w:rPr>
                <w:rFonts w:ascii="Arial" w:hAnsi="Arial" w:cs="Arial"/>
                <w:b/>
                <w:sz w:val="20"/>
              </w:rPr>
            </w:pPr>
            <w:r>
              <w:rPr>
                <w:rFonts w:ascii="Arial" w:hAnsi="Arial" w:cs="Arial"/>
                <w:b/>
                <w:sz w:val="20"/>
              </w:rPr>
              <w:tab/>
            </w:r>
          </w:p>
        </w:tc>
      </w:tr>
      <w:tr w:rsidR="004C098F" w:rsidRPr="00EC36C4">
        <w:tc>
          <w:tcPr>
            <w:tcW w:w="2430" w:type="dxa"/>
          </w:tcPr>
          <w:p w:rsidR="004C098F" w:rsidRPr="00EC36C4" w:rsidRDefault="004767B9" w:rsidP="00EC36C4">
            <w:pPr>
              <w:pStyle w:val="Heading1"/>
              <w:spacing w:before="0" w:after="0" w:line="240" w:lineRule="auto"/>
              <w:rPr>
                <w:rFonts w:ascii="Arial" w:hAnsi="Arial" w:cs="Arial"/>
                <w:b/>
                <w:sz w:val="20"/>
                <w:szCs w:val="20"/>
              </w:rPr>
            </w:pPr>
            <w:r w:rsidRPr="00EC36C4">
              <w:rPr>
                <w:rFonts w:ascii="Arial" w:hAnsi="Arial" w:cs="Arial"/>
                <w:b/>
                <w:sz w:val="20"/>
                <w:szCs w:val="20"/>
              </w:rPr>
              <w:t>Scope</w:t>
            </w:r>
          </w:p>
        </w:tc>
        <w:tc>
          <w:tcPr>
            <w:tcW w:w="7560" w:type="dxa"/>
          </w:tcPr>
          <w:p w:rsidR="004C098F" w:rsidRPr="00EC36C4" w:rsidRDefault="004767B9" w:rsidP="00EC36C4">
            <w:pPr>
              <w:pStyle w:val="BodyText"/>
              <w:spacing w:after="0" w:line="240" w:lineRule="auto"/>
              <w:jc w:val="left"/>
              <w:rPr>
                <w:rFonts w:ascii="Arial" w:hAnsi="Arial" w:cs="Arial"/>
                <w:sz w:val="20"/>
              </w:rPr>
            </w:pPr>
            <w:r w:rsidRPr="00EC36C4">
              <w:rPr>
                <w:rFonts w:ascii="Arial" w:hAnsi="Arial" w:cs="Arial"/>
                <w:sz w:val="20"/>
              </w:rPr>
              <w:t>This policy applies to all employees,</w:t>
            </w:r>
            <w:r w:rsidR="0060338A">
              <w:rPr>
                <w:rFonts w:ascii="Arial" w:hAnsi="Arial" w:cs="Arial"/>
                <w:sz w:val="20"/>
              </w:rPr>
              <w:t xml:space="preserve"> volunteers, </w:t>
            </w:r>
            <w:r w:rsidRPr="00EC36C4">
              <w:rPr>
                <w:rFonts w:ascii="Arial" w:hAnsi="Arial" w:cs="Arial"/>
                <w:sz w:val="20"/>
              </w:rPr>
              <w:t>contractors and consultants.  It applies in any location in which you are engaged in work-related activities.  This includes, but is not limited to:</w:t>
            </w:r>
          </w:p>
          <w:p w:rsidR="004767B9" w:rsidRPr="00EC36C4" w:rsidRDefault="004767B9" w:rsidP="00E24F54">
            <w:pPr>
              <w:pStyle w:val="BodyText"/>
              <w:numPr>
                <w:ilvl w:val="0"/>
                <w:numId w:val="1"/>
              </w:numPr>
              <w:spacing w:after="0" w:line="240" w:lineRule="auto"/>
              <w:jc w:val="left"/>
              <w:rPr>
                <w:rFonts w:ascii="Arial" w:hAnsi="Arial" w:cs="Arial"/>
                <w:sz w:val="20"/>
              </w:rPr>
            </w:pPr>
            <w:r w:rsidRPr="00EC36C4">
              <w:rPr>
                <w:rFonts w:ascii="Arial" w:hAnsi="Arial" w:cs="Arial"/>
                <w:sz w:val="20"/>
              </w:rPr>
              <w:t>the workplace</w:t>
            </w:r>
          </w:p>
          <w:p w:rsidR="004767B9" w:rsidRPr="00EC36C4" w:rsidRDefault="004767B9" w:rsidP="00E24F54">
            <w:pPr>
              <w:pStyle w:val="BodyText"/>
              <w:numPr>
                <w:ilvl w:val="0"/>
                <w:numId w:val="1"/>
              </w:numPr>
              <w:spacing w:after="0" w:line="240" w:lineRule="auto"/>
              <w:jc w:val="left"/>
              <w:rPr>
                <w:rFonts w:ascii="Arial" w:hAnsi="Arial" w:cs="Arial"/>
                <w:sz w:val="20"/>
              </w:rPr>
            </w:pPr>
            <w:r w:rsidRPr="00EC36C4">
              <w:rPr>
                <w:rFonts w:ascii="Arial" w:hAnsi="Arial" w:cs="Arial"/>
                <w:sz w:val="20"/>
              </w:rPr>
              <w:t>during work-related travel</w:t>
            </w:r>
          </w:p>
          <w:p w:rsidR="004767B9" w:rsidRPr="00EC36C4" w:rsidRDefault="004767B9" w:rsidP="00E24F54">
            <w:pPr>
              <w:pStyle w:val="BodyText"/>
              <w:numPr>
                <w:ilvl w:val="0"/>
                <w:numId w:val="1"/>
              </w:numPr>
              <w:spacing w:after="0" w:line="240" w:lineRule="auto"/>
              <w:jc w:val="left"/>
              <w:rPr>
                <w:rFonts w:ascii="Arial" w:hAnsi="Arial" w:cs="Arial"/>
                <w:sz w:val="20"/>
              </w:rPr>
            </w:pPr>
            <w:r w:rsidRPr="00EC36C4">
              <w:rPr>
                <w:rFonts w:ascii="Arial" w:hAnsi="Arial" w:cs="Arial"/>
                <w:sz w:val="20"/>
              </w:rPr>
              <w:t>at restaurants, hotels or meeting facilities that are being used for business purposes</w:t>
            </w:r>
          </w:p>
          <w:p w:rsidR="004767B9" w:rsidRPr="00EC36C4" w:rsidRDefault="004767B9" w:rsidP="00E24F54">
            <w:pPr>
              <w:pStyle w:val="BodyText"/>
              <w:numPr>
                <w:ilvl w:val="0"/>
                <w:numId w:val="1"/>
              </w:numPr>
              <w:spacing w:after="0" w:line="240" w:lineRule="auto"/>
              <w:jc w:val="left"/>
              <w:rPr>
                <w:rFonts w:ascii="Arial" w:hAnsi="Arial" w:cs="Arial"/>
                <w:sz w:val="20"/>
              </w:rPr>
            </w:pPr>
            <w:r w:rsidRPr="00EC36C4">
              <w:rPr>
                <w:rFonts w:ascii="Arial" w:hAnsi="Arial" w:cs="Arial"/>
                <w:sz w:val="20"/>
              </w:rPr>
              <w:t>in company owned or leased facilities</w:t>
            </w:r>
          </w:p>
          <w:p w:rsidR="004767B9" w:rsidRPr="00EC36C4" w:rsidRDefault="004767B9" w:rsidP="00E24F54">
            <w:pPr>
              <w:pStyle w:val="BodyText"/>
              <w:numPr>
                <w:ilvl w:val="0"/>
                <w:numId w:val="1"/>
              </w:numPr>
              <w:spacing w:after="0" w:line="240" w:lineRule="auto"/>
              <w:jc w:val="left"/>
              <w:rPr>
                <w:rFonts w:ascii="Arial" w:hAnsi="Arial" w:cs="Arial"/>
                <w:sz w:val="20"/>
              </w:rPr>
            </w:pPr>
            <w:r w:rsidRPr="00EC36C4">
              <w:rPr>
                <w:rFonts w:ascii="Arial" w:hAnsi="Arial" w:cs="Arial"/>
                <w:sz w:val="20"/>
              </w:rPr>
              <w:t>during telephone, email</w:t>
            </w:r>
            <w:r w:rsidR="00C8042E">
              <w:rPr>
                <w:rFonts w:ascii="Arial" w:hAnsi="Arial" w:cs="Arial"/>
                <w:sz w:val="20"/>
              </w:rPr>
              <w:t>, online, social media</w:t>
            </w:r>
            <w:r w:rsidRPr="00EC36C4">
              <w:rPr>
                <w:rFonts w:ascii="Arial" w:hAnsi="Arial" w:cs="Arial"/>
                <w:sz w:val="20"/>
              </w:rPr>
              <w:t xml:space="preserve"> or other communications; and</w:t>
            </w:r>
          </w:p>
          <w:p w:rsidR="004767B9" w:rsidRPr="00EC36C4" w:rsidRDefault="004767B9" w:rsidP="00E24F54">
            <w:pPr>
              <w:pStyle w:val="BodyText"/>
              <w:numPr>
                <w:ilvl w:val="0"/>
                <w:numId w:val="1"/>
              </w:numPr>
              <w:spacing w:after="0" w:line="240" w:lineRule="auto"/>
              <w:jc w:val="left"/>
              <w:rPr>
                <w:rFonts w:ascii="Arial" w:hAnsi="Arial" w:cs="Arial"/>
                <w:sz w:val="20"/>
              </w:rPr>
            </w:pPr>
            <w:r w:rsidRPr="00EC36C4">
              <w:rPr>
                <w:rFonts w:ascii="Arial" w:hAnsi="Arial" w:cs="Arial"/>
                <w:sz w:val="20"/>
              </w:rPr>
              <w:t>at any work-related social event, whether or not it is company sponsored</w:t>
            </w:r>
          </w:p>
          <w:p w:rsidR="006C04CF" w:rsidRPr="00EC36C4" w:rsidRDefault="006C04CF" w:rsidP="00EC36C4">
            <w:pPr>
              <w:pStyle w:val="BodyText"/>
              <w:spacing w:after="0" w:line="240" w:lineRule="auto"/>
              <w:jc w:val="left"/>
              <w:rPr>
                <w:rFonts w:ascii="Arial" w:hAnsi="Arial" w:cs="Arial"/>
                <w:sz w:val="20"/>
              </w:rPr>
            </w:pPr>
          </w:p>
          <w:p w:rsidR="00C8042E" w:rsidRPr="00EC36C4" w:rsidRDefault="004767B9" w:rsidP="0035420E">
            <w:pPr>
              <w:pStyle w:val="BodyText"/>
              <w:spacing w:after="0" w:line="240" w:lineRule="auto"/>
              <w:jc w:val="left"/>
              <w:rPr>
                <w:rFonts w:ascii="Arial" w:hAnsi="Arial" w:cs="Arial"/>
                <w:sz w:val="20"/>
              </w:rPr>
            </w:pPr>
            <w:r w:rsidRPr="00EC36C4">
              <w:rPr>
                <w:rFonts w:ascii="Arial" w:hAnsi="Arial" w:cs="Arial"/>
                <w:sz w:val="20"/>
              </w:rPr>
              <w:t>This policy also applies to situations in which you are harassed or subjected to violence in the workplace from individuals who are not employees of the organization, such as customers and suppliers</w:t>
            </w:r>
            <w:r w:rsidR="0035420E">
              <w:rPr>
                <w:rFonts w:ascii="Arial" w:hAnsi="Arial" w:cs="Arial"/>
                <w:sz w:val="20"/>
              </w:rPr>
              <w:t>.</w:t>
            </w:r>
          </w:p>
        </w:tc>
      </w:tr>
      <w:tr w:rsidR="004C098F" w:rsidRPr="00EC36C4">
        <w:tc>
          <w:tcPr>
            <w:tcW w:w="2430" w:type="dxa"/>
          </w:tcPr>
          <w:p w:rsidR="004C098F" w:rsidRPr="00EC36C4" w:rsidRDefault="007D7BC3" w:rsidP="00EC36C4">
            <w:pPr>
              <w:pStyle w:val="Header"/>
              <w:spacing w:after="0" w:line="240" w:lineRule="auto"/>
              <w:jc w:val="left"/>
              <w:rPr>
                <w:rFonts w:ascii="Arial" w:hAnsi="Arial" w:cs="Arial"/>
              </w:rPr>
            </w:pPr>
            <w:r w:rsidRPr="00EC36C4">
              <w:rPr>
                <w:rFonts w:ascii="Arial" w:hAnsi="Arial" w:cs="Arial"/>
              </w:rPr>
              <w:t xml:space="preserve"> </w:t>
            </w:r>
          </w:p>
        </w:tc>
        <w:tc>
          <w:tcPr>
            <w:tcW w:w="7560" w:type="dxa"/>
          </w:tcPr>
          <w:p w:rsidR="004C098F" w:rsidRPr="00EC36C4" w:rsidRDefault="004C098F" w:rsidP="00EC36C4">
            <w:pPr>
              <w:pStyle w:val="BodyText"/>
              <w:spacing w:after="0" w:line="240" w:lineRule="auto"/>
              <w:jc w:val="left"/>
              <w:rPr>
                <w:rFonts w:ascii="Arial" w:hAnsi="Arial" w:cs="Arial"/>
                <w:sz w:val="20"/>
              </w:rPr>
            </w:pPr>
          </w:p>
        </w:tc>
      </w:tr>
      <w:tr w:rsidR="00174102" w:rsidRPr="00EC36C4" w:rsidTr="0058026B">
        <w:tc>
          <w:tcPr>
            <w:tcW w:w="2430" w:type="dxa"/>
          </w:tcPr>
          <w:p w:rsidR="00174102" w:rsidRPr="00EC36C4" w:rsidRDefault="00174102" w:rsidP="0058026B">
            <w:pPr>
              <w:pStyle w:val="Heading1"/>
              <w:spacing w:before="0" w:after="0" w:line="240" w:lineRule="auto"/>
              <w:rPr>
                <w:rFonts w:ascii="Arial" w:hAnsi="Arial" w:cs="Arial"/>
                <w:b/>
                <w:sz w:val="20"/>
                <w:szCs w:val="20"/>
              </w:rPr>
            </w:pPr>
            <w:r>
              <w:rPr>
                <w:rFonts w:ascii="Arial" w:hAnsi="Arial" w:cs="Arial"/>
                <w:b/>
                <w:sz w:val="20"/>
                <w:szCs w:val="20"/>
              </w:rPr>
              <w:t>MPL’s Workplace Harassment Program</w:t>
            </w:r>
          </w:p>
        </w:tc>
        <w:tc>
          <w:tcPr>
            <w:tcW w:w="7560" w:type="dxa"/>
          </w:tcPr>
          <w:p w:rsidR="00174102" w:rsidRPr="00EC36C4" w:rsidRDefault="00174102" w:rsidP="0058026B">
            <w:pPr>
              <w:pStyle w:val="BodyText"/>
              <w:spacing w:after="0" w:line="240" w:lineRule="auto"/>
              <w:jc w:val="left"/>
              <w:rPr>
                <w:rFonts w:ascii="Arial" w:hAnsi="Arial" w:cs="Arial"/>
                <w:sz w:val="20"/>
              </w:rPr>
            </w:pPr>
            <w:r w:rsidRPr="00EC36C4">
              <w:rPr>
                <w:rFonts w:ascii="Arial" w:hAnsi="Arial" w:cs="Arial"/>
                <w:sz w:val="20"/>
              </w:rPr>
              <w:t>It</w:t>
            </w:r>
            <w:r>
              <w:rPr>
                <w:rFonts w:ascii="Arial" w:hAnsi="Arial" w:cs="Arial"/>
                <w:sz w:val="20"/>
              </w:rPr>
              <w:t xml:space="preserve"> is the </w:t>
            </w:r>
            <w:r w:rsidRPr="00EC36C4">
              <w:rPr>
                <w:rFonts w:ascii="Arial" w:hAnsi="Arial" w:cs="Arial"/>
                <w:sz w:val="20"/>
              </w:rPr>
              <w:t>responsibility</w:t>
            </w:r>
            <w:r w:rsidR="0023053B">
              <w:rPr>
                <w:rFonts w:ascii="Arial" w:hAnsi="Arial" w:cs="Arial"/>
                <w:sz w:val="20"/>
              </w:rPr>
              <w:t xml:space="preserve"> </w:t>
            </w:r>
            <w:r>
              <w:rPr>
                <w:rFonts w:ascii="Arial" w:hAnsi="Arial" w:cs="Arial"/>
                <w:sz w:val="20"/>
              </w:rPr>
              <w:t xml:space="preserve">of MPL and all its employees </w:t>
            </w:r>
            <w:r w:rsidRPr="00EC36C4">
              <w:rPr>
                <w:rFonts w:ascii="Arial" w:hAnsi="Arial" w:cs="Arial"/>
                <w:sz w:val="20"/>
              </w:rPr>
              <w:t>to create and maintain a harassment and violence-free workplace and address violence and/or the threat of violence from all possible sources (including customers, clients, employers, supervisors, workers, strangers and domestic/intimate partners).</w:t>
            </w:r>
            <w:r>
              <w:rPr>
                <w:rFonts w:ascii="Arial" w:hAnsi="Arial" w:cs="Arial"/>
                <w:sz w:val="20"/>
              </w:rPr>
              <w:t xml:space="preserve">In order to meet this responsibility, MPL maintains a </w:t>
            </w:r>
            <w:r w:rsidRPr="00E35D3E">
              <w:rPr>
                <w:rFonts w:ascii="Arial" w:hAnsi="Arial" w:cs="Arial"/>
                <w:b/>
                <w:sz w:val="20"/>
              </w:rPr>
              <w:t>Workplace Harassment Program</w:t>
            </w:r>
            <w:r>
              <w:rPr>
                <w:rFonts w:ascii="Arial" w:hAnsi="Arial" w:cs="Arial"/>
                <w:sz w:val="20"/>
              </w:rPr>
              <w:t xml:space="preserve"> which in collaboration with the Joint Health and Safety Committees at MPL. This program is outlined below.</w:t>
            </w:r>
          </w:p>
          <w:p w:rsidR="00174102" w:rsidRPr="00EC36C4" w:rsidRDefault="00174102" w:rsidP="0058026B">
            <w:pPr>
              <w:pStyle w:val="BodyText"/>
              <w:spacing w:after="0" w:line="240" w:lineRule="auto"/>
              <w:jc w:val="left"/>
              <w:rPr>
                <w:rFonts w:ascii="Arial" w:hAnsi="Arial" w:cs="Arial"/>
                <w:sz w:val="20"/>
              </w:rPr>
            </w:pPr>
          </w:p>
          <w:p w:rsidR="00174102" w:rsidRPr="00E35D3E" w:rsidRDefault="00174102" w:rsidP="0058026B">
            <w:pPr>
              <w:pStyle w:val="BodyText"/>
              <w:spacing w:after="0" w:line="240" w:lineRule="auto"/>
              <w:jc w:val="left"/>
              <w:rPr>
                <w:rFonts w:ascii="Arial" w:hAnsi="Arial" w:cs="Arial"/>
                <w:b/>
                <w:sz w:val="20"/>
              </w:rPr>
            </w:pPr>
            <w:r w:rsidRPr="00EC36C4">
              <w:rPr>
                <w:rFonts w:ascii="Arial" w:hAnsi="Arial" w:cs="Arial"/>
                <w:b/>
                <w:sz w:val="20"/>
              </w:rPr>
              <w:t>Markham Public Library’s Commitment</w:t>
            </w:r>
          </w:p>
          <w:p w:rsidR="00174102" w:rsidRDefault="0023053B" w:rsidP="0058026B">
            <w:pPr>
              <w:pStyle w:val="BodyText"/>
              <w:spacing w:after="0" w:line="240" w:lineRule="auto"/>
              <w:jc w:val="left"/>
              <w:rPr>
                <w:rFonts w:ascii="Arial" w:hAnsi="Arial" w:cs="Arial"/>
                <w:sz w:val="20"/>
              </w:rPr>
            </w:pPr>
            <w:r>
              <w:rPr>
                <w:rFonts w:ascii="Arial" w:hAnsi="Arial" w:cs="Arial"/>
                <w:sz w:val="20"/>
              </w:rPr>
              <w:t>MPL</w:t>
            </w:r>
            <w:r w:rsidR="00174102" w:rsidRPr="00EC36C4">
              <w:rPr>
                <w:rFonts w:ascii="Arial" w:hAnsi="Arial" w:cs="Arial"/>
                <w:sz w:val="20"/>
              </w:rPr>
              <w:t xml:space="preserve"> </w:t>
            </w:r>
            <w:r w:rsidR="00C8042E">
              <w:rPr>
                <w:rFonts w:ascii="Arial" w:hAnsi="Arial" w:cs="Arial"/>
                <w:sz w:val="20"/>
              </w:rPr>
              <w:t>does not tolerate or condone</w:t>
            </w:r>
            <w:r w:rsidR="00174102" w:rsidRPr="00EC36C4">
              <w:rPr>
                <w:rFonts w:ascii="Arial" w:hAnsi="Arial" w:cs="Arial"/>
                <w:sz w:val="20"/>
              </w:rPr>
              <w:t xml:space="preserve"> discrimination, harassment or violence in the workplace.  </w:t>
            </w:r>
            <w:r w:rsidR="00C8042E">
              <w:rPr>
                <w:rFonts w:ascii="Arial" w:hAnsi="Arial" w:cs="Arial"/>
                <w:sz w:val="20"/>
              </w:rPr>
              <w:t>In order to support a workplace based on respect, MPL commits to</w:t>
            </w:r>
            <w:r w:rsidR="00174102" w:rsidRPr="00EC36C4">
              <w:rPr>
                <w:rFonts w:ascii="Arial" w:hAnsi="Arial" w:cs="Arial"/>
                <w:sz w:val="20"/>
              </w:rPr>
              <w:t xml:space="preserve"> making everyone in our organization aware of what behavior is and is not appropriate, assessing the risk of workplace violence, investigating complaints and imposing suitable corrective measures.</w:t>
            </w:r>
          </w:p>
          <w:p w:rsidR="00174102" w:rsidRDefault="00174102" w:rsidP="0058026B">
            <w:pPr>
              <w:pStyle w:val="BodyText"/>
              <w:spacing w:after="0" w:line="240" w:lineRule="auto"/>
              <w:jc w:val="left"/>
              <w:rPr>
                <w:rFonts w:ascii="Arial" w:hAnsi="Arial" w:cs="Arial"/>
                <w:sz w:val="20"/>
              </w:rPr>
            </w:pPr>
          </w:p>
          <w:p w:rsidR="00174102" w:rsidRDefault="00174102" w:rsidP="0058026B">
            <w:pPr>
              <w:pStyle w:val="BodyText"/>
              <w:spacing w:after="0" w:line="240" w:lineRule="auto"/>
              <w:jc w:val="left"/>
              <w:rPr>
                <w:rFonts w:ascii="Arial" w:hAnsi="Arial" w:cs="Arial"/>
                <w:sz w:val="20"/>
              </w:rPr>
            </w:pPr>
            <w:r>
              <w:rPr>
                <w:rFonts w:ascii="Arial" w:hAnsi="Arial" w:cs="Arial"/>
                <w:sz w:val="20"/>
              </w:rPr>
              <w:t xml:space="preserve">In compliance with Ontario’s </w:t>
            </w:r>
            <w:r w:rsidRPr="00770DED">
              <w:rPr>
                <w:rFonts w:ascii="Arial" w:hAnsi="Arial" w:cs="Arial"/>
                <w:i/>
                <w:sz w:val="20"/>
              </w:rPr>
              <w:t>Bill 132 Workplace Harassment Act,</w:t>
            </w:r>
            <w:r>
              <w:rPr>
                <w:rFonts w:ascii="Arial" w:hAnsi="Arial" w:cs="Arial"/>
                <w:sz w:val="20"/>
              </w:rPr>
              <w:t xml:space="preserve"> the MPL Workplace Harassment Program will ensure that: </w:t>
            </w:r>
          </w:p>
          <w:p w:rsidR="00174102" w:rsidRDefault="00174102" w:rsidP="0058026B">
            <w:pPr>
              <w:pStyle w:val="BodyText"/>
              <w:numPr>
                <w:ilvl w:val="0"/>
                <w:numId w:val="22"/>
              </w:numPr>
              <w:spacing w:after="0" w:line="240" w:lineRule="auto"/>
              <w:jc w:val="left"/>
              <w:rPr>
                <w:rFonts w:ascii="Arial" w:hAnsi="Arial" w:cs="Arial"/>
                <w:sz w:val="20"/>
              </w:rPr>
            </w:pPr>
            <w:r>
              <w:rPr>
                <w:rFonts w:ascii="Arial" w:hAnsi="Arial" w:cs="Arial"/>
                <w:sz w:val="20"/>
              </w:rPr>
              <w:t xml:space="preserve">definitions of harassment and the process for reporting instances of workplace harassment are clearly communicated to staff </w:t>
            </w:r>
          </w:p>
          <w:p w:rsidR="00174102" w:rsidRDefault="00174102" w:rsidP="0058026B">
            <w:pPr>
              <w:pStyle w:val="BodyText"/>
              <w:numPr>
                <w:ilvl w:val="0"/>
                <w:numId w:val="22"/>
              </w:numPr>
              <w:spacing w:after="0" w:line="240" w:lineRule="auto"/>
              <w:jc w:val="left"/>
              <w:rPr>
                <w:rFonts w:ascii="Arial" w:hAnsi="Arial" w:cs="Arial"/>
                <w:sz w:val="20"/>
              </w:rPr>
            </w:pPr>
            <w:r>
              <w:rPr>
                <w:rFonts w:ascii="Arial" w:hAnsi="Arial" w:cs="Arial"/>
                <w:sz w:val="20"/>
              </w:rPr>
              <w:t xml:space="preserve">the Workplace Harassment Program be reviewed annually </w:t>
            </w:r>
          </w:p>
          <w:p w:rsidR="00174102" w:rsidRDefault="00174102" w:rsidP="0058026B">
            <w:pPr>
              <w:pStyle w:val="BodyText"/>
              <w:numPr>
                <w:ilvl w:val="0"/>
                <w:numId w:val="22"/>
              </w:numPr>
              <w:spacing w:after="0" w:line="240" w:lineRule="auto"/>
              <w:jc w:val="left"/>
              <w:rPr>
                <w:rFonts w:ascii="Arial" w:hAnsi="Arial" w:cs="Arial"/>
                <w:sz w:val="20"/>
              </w:rPr>
            </w:pPr>
            <w:r>
              <w:rPr>
                <w:rFonts w:ascii="Arial" w:hAnsi="Arial" w:cs="Arial"/>
                <w:sz w:val="20"/>
              </w:rPr>
              <w:t xml:space="preserve">the Respect in the Workplace policy be reviewed annually </w:t>
            </w:r>
          </w:p>
          <w:p w:rsidR="00174102" w:rsidRDefault="00174102" w:rsidP="0058026B">
            <w:pPr>
              <w:pStyle w:val="BodyText"/>
              <w:numPr>
                <w:ilvl w:val="0"/>
                <w:numId w:val="22"/>
              </w:numPr>
              <w:spacing w:after="0" w:line="240" w:lineRule="auto"/>
              <w:jc w:val="left"/>
              <w:rPr>
                <w:rFonts w:ascii="Arial" w:hAnsi="Arial" w:cs="Arial"/>
                <w:sz w:val="20"/>
              </w:rPr>
            </w:pPr>
            <w:r>
              <w:rPr>
                <w:rFonts w:ascii="Arial" w:hAnsi="Arial" w:cs="Arial"/>
                <w:sz w:val="20"/>
              </w:rPr>
              <w:t xml:space="preserve">all MPL staff be trained on this policy and the process for reporting instances of workplace harassment </w:t>
            </w:r>
          </w:p>
          <w:p w:rsidR="00174102" w:rsidRDefault="00174102" w:rsidP="0058026B">
            <w:pPr>
              <w:pStyle w:val="BodyText"/>
              <w:numPr>
                <w:ilvl w:val="0"/>
                <w:numId w:val="22"/>
              </w:numPr>
              <w:spacing w:after="0" w:line="240" w:lineRule="auto"/>
              <w:jc w:val="left"/>
              <w:rPr>
                <w:rFonts w:ascii="Arial" w:hAnsi="Arial" w:cs="Arial"/>
                <w:sz w:val="20"/>
              </w:rPr>
            </w:pPr>
            <w:r>
              <w:rPr>
                <w:rFonts w:ascii="Arial" w:hAnsi="Arial" w:cs="Arial"/>
                <w:sz w:val="20"/>
              </w:rPr>
              <w:t xml:space="preserve">all MPL receive annual refresher training on this policy and the Workplace Harassment Program </w:t>
            </w:r>
          </w:p>
          <w:p w:rsidR="00174102" w:rsidRPr="00EC36C4" w:rsidRDefault="00174102" w:rsidP="0058026B">
            <w:pPr>
              <w:pStyle w:val="BodyText"/>
              <w:spacing w:after="0" w:line="240" w:lineRule="auto"/>
              <w:jc w:val="left"/>
              <w:rPr>
                <w:rFonts w:ascii="Arial" w:hAnsi="Arial" w:cs="Arial"/>
                <w:sz w:val="20"/>
              </w:rPr>
            </w:pPr>
          </w:p>
        </w:tc>
      </w:tr>
      <w:tr w:rsidR="004C098F" w:rsidRPr="00EC36C4" w:rsidTr="00E35D3E">
        <w:trPr>
          <w:trHeight w:val="405"/>
        </w:trPr>
        <w:tc>
          <w:tcPr>
            <w:tcW w:w="2430" w:type="dxa"/>
          </w:tcPr>
          <w:p w:rsidR="004C098F" w:rsidRDefault="00523B04" w:rsidP="00EC36C4">
            <w:pPr>
              <w:pStyle w:val="Heading1"/>
              <w:spacing w:before="0" w:after="0" w:line="240" w:lineRule="auto"/>
              <w:rPr>
                <w:rFonts w:ascii="Arial" w:hAnsi="Arial" w:cs="Arial"/>
                <w:b/>
                <w:sz w:val="20"/>
                <w:szCs w:val="20"/>
              </w:rPr>
            </w:pPr>
            <w:r w:rsidRPr="00EC36C4">
              <w:rPr>
                <w:rFonts w:ascii="Arial" w:hAnsi="Arial" w:cs="Arial"/>
                <w:b/>
                <w:sz w:val="20"/>
                <w:szCs w:val="20"/>
              </w:rPr>
              <w:t xml:space="preserve"> </w:t>
            </w:r>
            <w:r w:rsidR="0035420E">
              <w:rPr>
                <w:rFonts w:ascii="Arial" w:hAnsi="Arial" w:cs="Arial"/>
                <w:b/>
                <w:sz w:val="20"/>
                <w:szCs w:val="20"/>
              </w:rPr>
              <w:t>Understanding Harassment</w:t>
            </w:r>
          </w:p>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35420E" w:rsidRDefault="0035420E" w:rsidP="0035420E"/>
          <w:p w:rsidR="00C8042E" w:rsidRDefault="00C8042E" w:rsidP="00E35D3E">
            <w:pPr>
              <w:jc w:val="left"/>
              <w:rPr>
                <w:rFonts w:ascii="Arial" w:hAnsi="Arial" w:cs="Arial"/>
                <w:b/>
                <w:smallCaps/>
              </w:rPr>
            </w:pPr>
          </w:p>
          <w:p w:rsidR="00C8042E" w:rsidRDefault="00C8042E" w:rsidP="00E35D3E">
            <w:pPr>
              <w:jc w:val="left"/>
              <w:rPr>
                <w:rFonts w:ascii="Arial" w:hAnsi="Arial" w:cs="Arial"/>
                <w:b/>
                <w:smallCaps/>
              </w:rPr>
            </w:pPr>
          </w:p>
          <w:p w:rsidR="0035420E" w:rsidRPr="0035420E" w:rsidRDefault="0035420E" w:rsidP="00E35D3E">
            <w:pPr>
              <w:jc w:val="left"/>
              <w:rPr>
                <w:rFonts w:ascii="Arial" w:hAnsi="Arial" w:cs="Arial"/>
                <w:b/>
                <w:smallCaps/>
              </w:rPr>
            </w:pPr>
            <w:r w:rsidRPr="0035420E">
              <w:rPr>
                <w:rFonts w:ascii="Arial" w:hAnsi="Arial" w:cs="Arial"/>
                <w:b/>
                <w:smallCaps/>
              </w:rPr>
              <w:t xml:space="preserve">Clarifying What is NOT Harassment </w:t>
            </w:r>
          </w:p>
          <w:p w:rsidR="0035420E" w:rsidRPr="0035420E" w:rsidRDefault="0035420E" w:rsidP="0035420E"/>
        </w:tc>
        <w:tc>
          <w:tcPr>
            <w:tcW w:w="7560" w:type="dxa"/>
          </w:tcPr>
          <w:p w:rsidR="0035420E" w:rsidRPr="0035420E" w:rsidRDefault="0035420E" w:rsidP="00EC36C4">
            <w:pPr>
              <w:pStyle w:val="BodyText"/>
              <w:spacing w:after="0" w:line="240" w:lineRule="auto"/>
              <w:jc w:val="left"/>
              <w:rPr>
                <w:rFonts w:ascii="Arial" w:hAnsi="Arial" w:cs="Arial"/>
                <w:sz w:val="20"/>
              </w:rPr>
            </w:pPr>
            <w:r>
              <w:rPr>
                <w:rFonts w:ascii="Arial" w:hAnsi="Arial" w:cs="Arial"/>
                <w:sz w:val="20"/>
              </w:rPr>
              <w:lastRenderedPageBreak/>
              <w:t>MPL’s Workplace Harassment Program recognizes several forms of discrimination, all of which are prohibited under this policy.</w:t>
            </w:r>
          </w:p>
          <w:p w:rsidR="0035420E" w:rsidRDefault="0035420E" w:rsidP="00EC36C4">
            <w:pPr>
              <w:pStyle w:val="BodyText"/>
              <w:spacing w:after="0" w:line="240" w:lineRule="auto"/>
              <w:jc w:val="left"/>
              <w:rPr>
                <w:rFonts w:ascii="Arial" w:hAnsi="Arial" w:cs="Arial"/>
                <w:b/>
                <w:sz w:val="20"/>
              </w:rPr>
            </w:pPr>
          </w:p>
          <w:p w:rsidR="00C30512" w:rsidRPr="0035420E" w:rsidRDefault="00523B04" w:rsidP="00EC36C4">
            <w:pPr>
              <w:pStyle w:val="BodyText"/>
              <w:spacing w:after="0" w:line="240" w:lineRule="auto"/>
              <w:jc w:val="left"/>
              <w:rPr>
                <w:rFonts w:ascii="Arial" w:hAnsi="Arial" w:cs="Arial"/>
                <w:b/>
                <w:sz w:val="20"/>
              </w:rPr>
            </w:pPr>
            <w:r w:rsidRPr="00EC36C4">
              <w:rPr>
                <w:rFonts w:ascii="Arial" w:hAnsi="Arial" w:cs="Arial"/>
                <w:b/>
                <w:sz w:val="20"/>
              </w:rPr>
              <w:t>Discrimination</w:t>
            </w:r>
          </w:p>
          <w:p w:rsidR="00523B04" w:rsidRPr="00EC36C4" w:rsidRDefault="00523B04" w:rsidP="00EC36C4">
            <w:pPr>
              <w:pStyle w:val="BodyText"/>
              <w:spacing w:after="0" w:line="240" w:lineRule="auto"/>
              <w:jc w:val="left"/>
              <w:rPr>
                <w:rFonts w:ascii="Arial" w:hAnsi="Arial" w:cs="Arial"/>
                <w:sz w:val="20"/>
              </w:rPr>
            </w:pPr>
            <w:r w:rsidRPr="00EC36C4">
              <w:rPr>
                <w:rFonts w:ascii="Arial" w:hAnsi="Arial" w:cs="Arial"/>
                <w:sz w:val="20"/>
              </w:rPr>
              <w:t xml:space="preserve">Workplace discrimination includes any distinction, exclusion or preference based on the protected grounds in the Ontario </w:t>
            </w:r>
            <w:r w:rsidRPr="00EC36C4">
              <w:rPr>
                <w:rFonts w:ascii="Arial" w:hAnsi="Arial" w:cs="Arial"/>
                <w:i/>
                <w:sz w:val="20"/>
              </w:rPr>
              <w:t>Human Rights Code</w:t>
            </w:r>
            <w:r w:rsidRPr="00EC36C4">
              <w:rPr>
                <w:rFonts w:ascii="Arial" w:hAnsi="Arial" w:cs="Arial"/>
                <w:sz w:val="20"/>
              </w:rPr>
              <w:t>, which nullifies or impairs equality of opportunity in employment, or equality in the terms and conditions of employment.</w:t>
            </w:r>
          </w:p>
          <w:p w:rsidR="0023053B" w:rsidRDefault="0023053B" w:rsidP="00EC36C4">
            <w:pPr>
              <w:pStyle w:val="BodyText"/>
              <w:spacing w:after="0" w:line="240" w:lineRule="auto"/>
              <w:jc w:val="left"/>
              <w:rPr>
                <w:rFonts w:ascii="Arial" w:hAnsi="Arial" w:cs="Arial"/>
                <w:sz w:val="20"/>
              </w:rPr>
            </w:pPr>
          </w:p>
          <w:p w:rsidR="00523B04" w:rsidRPr="00EC36C4" w:rsidRDefault="00523B04" w:rsidP="00EC36C4">
            <w:pPr>
              <w:pStyle w:val="BodyText"/>
              <w:spacing w:after="0" w:line="240" w:lineRule="auto"/>
              <w:jc w:val="left"/>
              <w:rPr>
                <w:rFonts w:ascii="Arial" w:hAnsi="Arial" w:cs="Arial"/>
                <w:sz w:val="20"/>
              </w:rPr>
            </w:pPr>
            <w:r w:rsidRPr="00EC36C4">
              <w:rPr>
                <w:rFonts w:ascii="Arial" w:hAnsi="Arial" w:cs="Arial"/>
                <w:sz w:val="20"/>
              </w:rPr>
              <w:t>The protected grounds of discrimination are:</w:t>
            </w:r>
          </w:p>
          <w:p w:rsidR="00523B04" w:rsidRPr="00EC36C4" w:rsidRDefault="00523B04" w:rsidP="00E24F54">
            <w:pPr>
              <w:pStyle w:val="BodyText"/>
              <w:numPr>
                <w:ilvl w:val="0"/>
                <w:numId w:val="2"/>
              </w:numPr>
              <w:spacing w:after="0" w:line="240" w:lineRule="auto"/>
              <w:jc w:val="left"/>
              <w:rPr>
                <w:rFonts w:ascii="Arial" w:hAnsi="Arial" w:cs="Arial"/>
                <w:sz w:val="20"/>
              </w:rPr>
            </w:pPr>
            <w:r w:rsidRPr="00EC36C4">
              <w:rPr>
                <w:rFonts w:ascii="Arial" w:hAnsi="Arial" w:cs="Arial"/>
                <w:sz w:val="20"/>
              </w:rPr>
              <w:t>race, colour, ancestry, citizenship, ethnic origin or place of origin</w:t>
            </w:r>
          </w:p>
          <w:p w:rsidR="00523B04" w:rsidRPr="00EC36C4" w:rsidRDefault="00523B04" w:rsidP="00E24F54">
            <w:pPr>
              <w:pStyle w:val="BodyText"/>
              <w:numPr>
                <w:ilvl w:val="0"/>
                <w:numId w:val="2"/>
              </w:numPr>
              <w:spacing w:after="0" w:line="240" w:lineRule="auto"/>
              <w:jc w:val="left"/>
              <w:rPr>
                <w:rFonts w:ascii="Arial" w:hAnsi="Arial" w:cs="Arial"/>
                <w:sz w:val="20"/>
              </w:rPr>
            </w:pPr>
            <w:r w:rsidRPr="00EC36C4">
              <w:rPr>
                <w:rFonts w:ascii="Arial" w:hAnsi="Arial" w:cs="Arial"/>
                <w:sz w:val="20"/>
              </w:rPr>
              <w:t>creed, reli</w:t>
            </w:r>
            <w:r w:rsidR="00E47E4C" w:rsidRPr="00EC36C4">
              <w:rPr>
                <w:rFonts w:ascii="Arial" w:hAnsi="Arial" w:cs="Arial"/>
                <w:sz w:val="20"/>
              </w:rPr>
              <w:t>g</w:t>
            </w:r>
            <w:r w:rsidRPr="00EC36C4">
              <w:rPr>
                <w:rFonts w:ascii="Arial" w:hAnsi="Arial" w:cs="Arial"/>
                <w:sz w:val="20"/>
              </w:rPr>
              <w:t>ion</w:t>
            </w:r>
          </w:p>
          <w:p w:rsidR="00523B04" w:rsidRPr="00EC36C4" w:rsidRDefault="00523B04" w:rsidP="00E24F54">
            <w:pPr>
              <w:pStyle w:val="BodyText"/>
              <w:numPr>
                <w:ilvl w:val="0"/>
                <w:numId w:val="2"/>
              </w:numPr>
              <w:spacing w:after="0" w:line="240" w:lineRule="auto"/>
              <w:jc w:val="left"/>
              <w:rPr>
                <w:rFonts w:ascii="Arial" w:hAnsi="Arial" w:cs="Arial"/>
                <w:sz w:val="20"/>
              </w:rPr>
            </w:pPr>
            <w:r w:rsidRPr="00EC36C4">
              <w:rPr>
                <w:rFonts w:ascii="Arial" w:hAnsi="Arial" w:cs="Arial"/>
                <w:sz w:val="20"/>
              </w:rPr>
              <w:t>age</w:t>
            </w:r>
          </w:p>
          <w:p w:rsidR="00523B04" w:rsidRPr="00EC36C4" w:rsidRDefault="00523B04" w:rsidP="00E24F54">
            <w:pPr>
              <w:pStyle w:val="BodyText"/>
              <w:numPr>
                <w:ilvl w:val="0"/>
                <w:numId w:val="2"/>
              </w:numPr>
              <w:spacing w:after="0" w:line="240" w:lineRule="auto"/>
              <w:jc w:val="left"/>
              <w:rPr>
                <w:rFonts w:ascii="Arial" w:hAnsi="Arial" w:cs="Arial"/>
                <w:sz w:val="20"/>
              </w:rPr>
            </w:pPr>
            <w:r w:rsidRPr="00EC36C4">
              <w:rPr>
                <w:rFonts w:ascii="Arial" w:hAnsi="Arial" w:cs="Arial"/>
                <w:sz w:val="20"/>
              </w:rPr>
              <w:t>sex (including pregnancy</w:t>
            </w:r>
            <w:r w:rsidR="007244FC">
              <w:rPr>
                <w:rFonts w:ascii="Arial" w:hAnsi="Arial" w:cs="Arial"/>
                <w:sz w:val="20"/>
              </w:rPr>
              <w:t>, gender expression</w:t>
            </w:r>
            <w:r w:rsidRPr="00EC36C4">
              <w:rPr>
                <w:rFonts w:ascii="Arial" w:hAnsi="Arial" w:cs="Arial"/>
                <w:sz w:val="20"/>
              </w:rPr>
              <w:t xml:space="preserve"> and gender identity)</w:t>
            </w:r>
          </w:p>
          <w:p w:rsidR="00523B04" w:rsidRPr="00EC36C4" w:rsidRDefault="00523B04" w:rsidP="00E24F54">
            <w:pPr>
              <w:pStyle w:val="BodyText"/>
              <w:numPr>
                <w:ilvl w:val="0"/>
                <w:numId w:val="2"/>
              </w:numPr>
              <w:spacing w:after="0" w:line="240" w:lineRule="auto"/>
              <w:jc w:val="left"/>
              <w:rPr>
                <w:rFonts w:ascii="Arial" w:hAnsi="Arial" w:cs="Arial"/>
                <w:sz w:val="20"/>
              </w:rPr>
            </w:pPr>
            <w:r w:rsidRPr="00EC36C4">
              <w:rPr>
                <w:rFonts w:ascii="Arial" w:hAnsi="Arial" w:cs="Arial"/>
                <w:sz w:val="20"/>
              </w:rPr>
              <w:t>sexual orientation</w:t>
            </w:r>
          </w:p>
          <w:p w:rsidR="00523B04" w:rsidRPr="00EC36C4" w:rsidRDefault="00523B04" w:rsidP="00E24F54">
            <w:pPr>
              <w:pStyle w:val="BodyText"/>
              <w:numPr>
                <w:ilvl w:val="0"/>
                <w:numId w:val="2"/>
              </w:numPr>
              <w:spacing w:after="0" w:line="240" w:lineRule="auto"/>
              <w:jc w:val="left"/>
              <w:rPr>
                <w:rFonts w:ascii="Arial" w:hAnsi="Arial" w:cs="Arial"/>
                <w:sz w:val="20"/>
              </w:rPr>
            </w:pPr>
            <w:r w:rsidRPr="00EC36C4">
              <w:rPr>
                <w:rFonts w:ascii="Arial" w:hAnsi="Arial" w:cs="Arial"/>
                <w:sz w:val="20"/>
              </w:rPr>
              <w:t>family, marital (including same-sex partnership) status</w:t>
            </w:r>
          </w:p>
          <w:p w:rsidR="00523B04" w:rsidRPr="00EC36C4" w:rsidRDefault="00523B04" w:rsidP="00E24F54">
            <w:pPr>
              <w:pStyle w:val="BodyText"/>
              <w:numPr>
                <w:ilvl w:val="0"/>
                <w:numId w:val="2"/>
              </w:numPr>
              <w:spacing w:after="0" w:line="240" w:lineRule="auto"/>
              <w:jc w:val="left"/>
              <w:rPr>
                <w:rFonts w:ascii="Arial" w:hAnsi="Arial" w:cs="Arial"/>
                <w:sz w:val="20"/>
              </w:rPr>
            </w:pPr>
            <w:r w:rsidRPr="00EC36C4">
              <w:rPr>
                <w:rFonts w:ascii="Arial" w:hAnsi="Arial" w:cs="Arial"/>
                <w:sz w:val="20"/>
              </w:rPr>
              <w:t>disability or perceived disability</w:t>
            </w:r>
          </w:p>
          <w:p w:rsidR="00523B04" w:rsidRPr="00EC36C4" w:rsidRDefault="00523B04" w:rsidP="00E24F54">
            <w:pPr>
              <w:pStyle w:val="BodyText"/>
              <w:numPr>
                <w:ilvl w:val="0"/>
                <w:numId w:val="2"/>
              </w:numPr>
              <w:spacing w:after="0" w:line="240" w:lineRule="auto"/>
              <w:jc w:val="left"/>
              <w:rPr>
                <w:rFonts w:ascii="Arial" w:hAnsi="Arial" w:cs="Arial"/>
                <w:sz w:val="20"/>
              </w:rPr>
            </w:pPr>
            <w:r w:rsidRPr="00EC36C4">
              <w:rPr>
                <w:rFonts w:ascii="Arial" w:hAnsi="Arial" w:cs="Arial"/>
                <w:sz w:val="20"/>
              </w:rPr>
              <w:t xml:space="preserve">record of offences for which a pardon has been granted under the </w:t>
            </w:r>
            <w:r w:rsidRPr="00EC36C4">
              <w:rPr>
                <w:rFonts w:ascii="Arial" w:hAnsi="Arial" w:cs="Arial"/>
                <w:i/>
                <w:sz w:val="20"/>
              </w:rPr>
              <w:t>Criminal Records Act</w:t>
            </w:r>
            <w:r w:rsidRPr="00EC36C4">
              <w:rPr>
                <w:rFonts w:ascii="Arial" w:hAnsi="Arial" w:cs="Arial"/>
                <w:sz w:val="20"/>
              </w:rPr>
              <w:t xml:space="preserve"> (Canada) and has not been revoked, or an offence in respect of any provincial enactment</w:t>
            </w:r>
          </w:p>
          <w:p w:rsidR="00DB683A" w:rsidRPr="00EC36C4" w:rsidRDefault="00DB683A" w:rsidP="00EC36C4">
            <w:pPr>
              <w:pStyle w:val="BodyText"/>
              <w:spacing w:after="0" w:line="240" w:lineRule="auto"/>
              <w:jc w:val="left"/>
              <w:rPr>
                <w:rFonts w:ascii="Arial" w:hAnsi="Arial" w:cs="Arial"/>
                <w:sz w:val="20"/>
              </w:rPr>
            </w:pPr>
          </w:p>
          <w:p w:rsidR="00C30512" w:rsidRPr="0035420E" w:rsidRDefault="00523B04" w:rsidP="00EC36C4">
            <w:pPr>
              <w:pStyle w:val="BodyText"/>
              <w:spacing w:after="0" w:line="240" w:lineRule="auto"/>
              <w:jc w:val="left"/>
              <w:rPr>
                <w:rFonts w:ascii="Arial" w:hAnsi="Arial" w:cs="Arial"/>
                <w:b/>
                <w:sz w:val="20"/>
              </w:rPr>
            </w:pPr>
            <w:r w:rsidRPr="00EC36C4">
              <w:rPr>
                <w:rFonts w:ascii="Arial" w:hAnsi="Arial" w:cs="Arial"/>
                <w:b/>
                <w:sz w:val="20"/>
              </w:rPr>
              <w:t>Sexual Harassment</w:t>
            </w:r>
          </w:p>
          <w:p w:rsidR="00523B04" w:rsidRDefault="00523B04" w:rsidP="00EC36C4">
            <w:pPr>
              <w:pStyle w:val="BodyText"/>
              <w:spacing w:after="0" w:line="240" w:lineRule="auto"/>
              <w:jc w:val="left"/>
              <w:rPr>
                <w:rFonts w:ascii="Arial" w:hAnsi="Arial" w:cs="Arial"/>
                <w:sz w:val="20"/>
              </w:rPr>
            </w:pPr>
            <w:r w:rsidRPr="00EC36C4">
              <w:rPr>
                <w:rFonts w:ascii="Arial" w:hAnsi="Arial" w:cs="Arial"/>
                <w:sz w:val="20"/>
              </w:rPr>
              <w:t>Sexual harassment includes conduct or comments of a sexual nature that the recipient does not welcome or that offend him or her.  It also includes negative or inappropriate conduct or comments that are not necessarily sexual in nature, but which are directed at an individual because of his or her gender.</w:t>
            </w:r>
          </w:p>
          <w:p w:rsidR="00EC36C4" w:rsidRPr="00EC36C4" w:rsidRDefault="00EC36C4" w:rsidP="00EC36C4">
            <w:pPr>
              <w:pStyle w:val="BodyText"/>
              <w:spacing w:after="0" w:line="240" w:lineRule="auto"/>
              <w:jc w:val="left"/>
              <w:rPr>
                <w:rFonts w:ascii="Arial" w:hAnsi="Arial" w:cs="Arial"/>
                <w:sz w:val="20"/>
              </w:rPr>
            </w:pPr>
          </w:p>
          <w:p w:rsidR="00523B04" w:rsidRPr="00EC36C4" w:rsidRDefault="00523B04" w:rsidP="00EC36C4">
            <w:pPr>
              <w:pStyle w:val="BodyText"/>
              <w:spacing w:after="0" w:line="240" w:lineRule="auto"/>
              <w:jc w:val="left"/>
              <w:rPr>
                <w:rFonts w:ascii="Arial" w:hAnsi="Arial" w:cs="Arial"/>
                <w:sz w:val="20"/>
              </w:rPr>
            </w:pPr>
            <w:r w:rsidRPr="00EC36C4">
              <w:rPr>
                <w:rFonts w:ascii="Arial" w:hAnsi="Arial" w:cs="Arial"/>
                <w:sz w:val="20"/>
              </w:rPr>
              <w:t>Both men and women can be victims of harassment, and someone of the same or opposite sex can harass someone else.</w:t>
            </w:r>
          </w:p>
          <w:p w:rsidR="00F91F2D" w:rsidRPr="00EC36C4" w:rsidRDefault="00F91F2D" w:rsidP="00EC36C4">
            <w:pPr>
              <w:pStyle w:val="BodyText"/>
              <w:spacing w:after="0" w:line="240" w:lineRule="auto"/>
              <w:jc w:val="left"/>
              <w:rPr>
                <w:rFonts w:ascii="Arial" w:hAnsi="Arial" w:cs="Arial"/>
                <w:sz w:val="20"/>
              </w:rPr>
            </w:pPr>
          </w:p>
          <w:p w:rsidR="00523B04" w:rsidRPr="00EC36C4" w:rsidRDefault="00523B04" w:rsidP="00EC36C4">
            <w:pPr>
              <w:pStyle w:val="BodyText"/>
              <w:spacing w:after="0" w:line="240" w:lineRule="auto"/>
              <w:jc w:val="left"/>
              <w:rPr>
                <w:rFonts w:ascii="Arial" w:hAnsi="Arial" w:cs="Arial"/>
                <w:sz w:val="20"/>
              </w:rPr>
            </w:pPr>
            <w:r w:rsidRPr="00EC36C4">
              <w:rPr>
                <w:rFonts w:ascii="Arial" w:hAnsi="Arial" w:cs="Arial"/>
                <w:sz w:val="20"/>
              </w:rPr>
              <w:t>Some examples of sexual harassment are:</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sexual advances or demands that the recipient does not welcome or want</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threats, punishment or denial of a benefit for refusing a sexual advance</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offering a benefit in exchange for a sexual favour</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leering (persistent sexual staring)</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displaying sexually offensive material such as posters, pictures, calendars, cartoons, screen savers, pornographic or erotic web sites or other electronic material</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distributing sexually explicit e-mail messages or attachments such as pictures or video files</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sexually suggestive or obscen</w:t>
            </w:r>
            <w:r w:rsidR="00314CC6" w:rsidRPr="00EC36C4">
              <w:rPr>
                <w:rFonts w:ascii="Arial" w:hAnsi="Arial" w:cs="Arial"/>
                <w:sz w:val="20"/>
              </w:rPr>
              <w:t>e</w:t>
            </w:r>
            <w:r w:rsidRPr="00EC36C4">
              <w:rPr>
                <w:rFonts w:ascii="Arial" w:hAnsi="Arial" w:cs="Arial"/>
                <w:sz w:val="20"/>
              </w:rPr>
              <w:t xml:space="preserve"> comments or gestures</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unwelcome remarks, jokes, innuendoes, propositions or taunting about a person’s body, clothing or sex</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persistent, unwanted attention after a consensual relationship ends</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physical contact of a sexual nature, such as touching or caressing; and</w:t>
            </w:r>
          </w:p>
          <w:p w:rsidR="00E47E4C" w:rsidRPr="00EC36C4" w:rsidRDefault="00E47E4C" w:rsidP="00E24F54">
            <w:pPr>
              <w:pStyle w:val="BodyText"/>
              <w:numPr>
                <w:ilvl w:val="0"/>
                <w:numId w:val="3"/>
              </w:numPr>
              <w:spacing w:after="0" w:line="240" w:lineRule="auto"/>
              <w:jc w:val="left"/>
              <w:rPr>
                <w:rFonts w:ascii="Arial" w:hAnsi="Arial" w:cs="Arial"/>
                <w:sz w:val="20"/>
              </w:rPr>
            </w:pPr>
            <w:r w:rsidRPr="00EC36C4">
              <w:rPr>
                <w:rFonts w:ascii="Arial" w:hAnsi="Arial" w:cs="Arial"/>
                <w:sz w:val="20"/>
              </w:rPr>
              <w:t>sexual assault</w:t>
            </w:r>
          </w:p>
          <w:p w:rsidR="00314CC6" w:rsidRPr="00EC36C4" w:rsidRDefault="00314CC6" w:rsidP="00EC36C4">
            <w:pPr>
              <w:pStyle w:val="BodyText"/>
              <w:spacing w:after="0" w:line="240" w:lineRule="auto"/>
              <w:jc w:val="left"/>
              <w:rPr>
                <w:rFonts w:ascii="Arial" w:hAnsi="Arial" w:cs="Arial"/>
                <w:sz w:val="20"/>
              </w:rPr>
            </w:pPr>
          </w:p>
          <w:p w:rsidR="00C30512" w:rsidRPr="0035420E" w:rsidRDefault="00E47E4C" w:rsidP="00EC36C4">
            <w:pPr>
              <w:pStyle w:val="BodyText"/>
              <w:spacing w:after="0" w:line="240" w:lineRule="auto"/>
              <w:jc w:val="left"/>
              <w:rPr>
                <w:rFonts w:ascii="Arial" w:hAnsi="Arial" w:cs="Arial"/>
                <w:b/>
                <w:sz w:val="20"/>
              </w:rPr>
            </w:pPr>
            <w:r w:rsidRPr="00EC36C4">
              <w:rPr>
                <w:rFonts w:ascii="Arial" w:hAnsi="Arial" w:cs="Arial"/>
                <w:b/>
                <w:sz w:val="20"/>
              </w:rPr>
              <w:t>Discriminatory Harassment</w:t>
            </w:r>
          </w:p>
          <w:p w:rsidR="00E47E4C" w:rsidRPr="00EC36C4" w:rsidRDefault="00E47E4C" w:rsidP="00EC36C4">
            <w:pPr>
              <w:pStyle w:val="BodyText"/>
              <w:spacing w:after="0" w:line="240" w:lineRule="auto"/>
              <w:jc w:val="left"/>
              <w:rPr>
                <w:rFonts w:ascii="Arial" w:hAnsi="Arial" w:cs="Arial"/>
                <w:sz w:val="20"/>
              </w:rPr>
            </w:pPr>
            <w:r w:rsidRPr="00EC36C4">
              <w:rPr>
                <w:rFonts w:ascii="Arial" w:hAnsi="Arial" w:cs="Arial"/>
                <w:sz w:val="20"/>
              </w:rPr>
              <w:t xml:space="preserve">Discriminatory harassment includes comments or conduct based on the protected grounds in the Ontario </w:t>
            </w:r>
            <w:r w:rsidRPr="00EC36C4">
              <w:rPr>
                <w:rFonts w:ascii="Arial" w:hAnsi="Arial" w:cs="Arial"/>
                <w:i/>
                <w:sz w:val="20"/>
              </w:rPr>
              <w:t>Human Rights Code</w:t>
            </w:r>
            <w:r w:rsidRPr="00EC36C4">
              <w:rPr>
                <w:rFonts w:ascii="Arial" w:hAnsi="Arial" w:cs="Arial"/>
                <w:sz w:val="20"/>
              </w:rPr>
              <w:t>, which the recipient does not welcome or that offends him or her.</w:t>
            </w:r>
          </w:p>
          <w:p w:rsidR="00E47E4C" w:rsidRPr="00EC36C4" w:rsidRDefault="00E47E4C" w:rsidP="00EC36C4">
            <w:pPr>
              <w:pStyle w:val="BodyText"/>
              <w:spacing w:after="0" w:line="240" w:lineRule="auto"/>
              <w:jc w:val="left"/>
              <w:rPr>
                <w:rFonts w:ascii="Arial" w:hAnsi="Arial" w:cs="Arial"/>
                <w:sz w:val="20"/>
              </w:rPr>
            </w:pPr>
          </w:p>
          <w:p w:rsidR="00E47E4C" w:rsidRPr="00EC36C4" w:rsidRDefault="00E47E4C" w:rsidP="00EC36C4">
            <w:pPr>
              <w:pStyle w:val="BodyText"/>
              <w:spacing w:after="0" w:line="240" w:lineRule="auto"/>
              <w:jc w:val="left"/>
              <w:rPr>
                <w:rFonts w:ascii="Arial" w:hAnsi="Arial" w:cs="Arial"/>
                <w:sz w:val="20"/>
              </w:rPr>
            </w:pPr>
            <w:r w:rsidRPr="00EC36C4">
              <w:rPr>
                <w:rFonts w:ascii="Arial" w:hAnsi="Arial" w:cs="Arial"/>
                <w:sz w:val="20"/>
              </w:rPr>
              <w:t>Some examples of discriminatory harassment include:</w:t>
            </w:r>
          </w:p>
          <w:p w:rsidR="00E47E4C" w:rsidRPr="00EC36C4" w:rsidRDefault="00E47E4C" w:rsidP="00E24F54">
            <w:pPr>
              <w:pStyle w:val="BodyText"/>
              <w:numPr>
                <w:ilvl w:val="0"/>
                <w:numId w:val="4"/>
              </w:numPr>
              <w:spacing w:after="0" w:line="240" w:lineRule="auto"/>
              <w:jc w:val="left"/>
              <w:rPr>
                <w:rFonts w:ascii="Arial" w:hAnsi="Arial" w:cs="Arial"/>
                <w:sz w:val="20"/>
              </w:rPr>
            </w:pPr>
            <w:r w:rsidRPr="00EC36C4">
              <w:rPr>
                <w:rFonts w:ascii="Arial" w:hAnsi="Arial" w:cs="Arial"/>
                <w:sz w:val="20"/>
              </w:rPr>
              <w:t>offensive comments, jokes or behavior that disparage or ridicule a person’s membership in one of the protected grounds, such as race, religion or sexual orientation</w:t>
            </w:r>
          </w:p>
          <w:p w:rsidR="00E47E4C" w:rsidRPr="00EC36C4" w:rsidRDefault="00E47E4C" w:rsidP="00E24F54">
            <w:pPr>
              <w:pStyle w:val="BodyText"/>
              <w:numPr>
                <w:ilvl w:val="0"/>
                <w:numId w:val="4"/>
              </w:numPr>
              <w:spacing w:after="0" w:line="240" w:lineRule="auto"/>
              <w:jc w:val="left"/>
              <w:rPr>
                <w:rFonts w:ascii="Arial" w:hAnsi="Arial" w:cs="Arial"/>
                <w:sz w:val="20"/>
              </w:rPr>
            </w:pPr>
            <w:r w:rsidRPr="00EC36C4">
              <w:rPr>
                <w:rFonts w:ascii="Arial" w:hAnsi="Arial" w:cs="Arial"/>
                <w:sz w:val="20"/>
              </w:rPr>
              <w:lastRenderedPageBreak/>
              <w:t>imitating a person’s accent, speech or mannerisms</w:t>
            </w:r>
          </w:p>
          <w:p w:rsidR="00E47E4C" w:rsidRPr="00EC36C4" w:rsidRDefault="00E47E4C" w:rsidP="00E24F54">
            <w:pPr>
              <w:pStyle w:val="BodyText"/>
              <w:numPr>
                <w:ilvl w:val="0"/>
                <w:numId w:val="4"/>
              </w:numPr>
              <w:spacing w:after="0" w:line="240" w:lineRule="auto"/>
              <w:jc w:val="left"/>
              <w:rPr>
                <w:rFonts w:ascii="Arial" w:hAnsi="Arial" w:cs="Arial"/>
                <w:sz w:val="20"/>
              </w:rPr>
            </w:pPr>
            <w:r w:rsidRPr="00EC36C4">
              <w:rPr>
                <w:rFonts w:ascii="Arial" w:hAnsi="Arial" w:cs="Arial"/>
                <w:sz w:val="20"/>
              </w:rPr>
              <w:t>persistent or inappropriate questions about whether a person is pregnant, has children or plans to have children; or</w:t>
            </w:r>
          </w:p>
          <w:p w:rsidR="00E47E4C" w:rsidRPr="00EC36C4" w:rsidRDefault="00E47E4C" w:rsidP="00E24F54">
            <w:pPr>
              <w:pStyle w:val="BodyText"/>
              <w:numPr>
                <w:ilvl w:val="0"/>
                <w:numId w:val="4"/>
              </w:numPr>
              <w:spacing w:after="0" w:line="240" w:lineRule="auto"/>
              <w:jc w:val="left"/>
              <w:rPr>
                <w:rFonts w:ascii="Arial" w:hAnsi="Arial" w:cs="Arial"/>
                <w:sz w:val="20"/>
              </w:rPr>
            </w:pPr>
            <w:r w:rsidRPr="00EC36C4">
              <w:rPr>
                <w:rFonts w:ascii="Arial" w:hAnsi="Arial" w:cs="Arial"/>
                <w:sz w:val="20"/>
              </w:rPr>
              <w:t>inappropriate comments or jokes about an individual’s age, sexual orientation, personal appearance or weight.</w:t>
            </w:r>
          </w:p>
          <w:p w:rsidR="00E47E4C" w:rsidRPr="00EC36C4" w:rsidRDefault="00E47E4C" w:rsidP="00EC36C4">
            <w:pPr>
              <w:pStyle w:val="BodyText"/>
              <w:spacing w:after="0" w:line="240" w:lineRule="auto"/>
              <w:jc w:val="left"/>
              <w:rPr>
                <w:rFonts w:ascii="Arial" w:hAnsi="Arial" w:cs="Arial"/>
                <w:sz w:val="20"/>
              </w:rPr>
            </w:pPr>
          </w:p>
          <w:p w:rsidR="0035420E" w:rsidRPr="0035420E" w:rsidRDefault="0035420E" w:rsidP="00EC36C4">
            <w:pPr>
              <w:pStyle w:val="BodyText"/>
              <w:spacing w:after="0" w:line="240" w:lineRule="auto"/>
              <w:jc w:val="left"/>
              <w:rPr>
                <w:rFonts w:ascii="Arial" w:hAnsi="Arial" w:cs="Arial"/>
                <w:b/>
                <w:sz w:val="20"/>
              </w:rPr>
            </w:pPr>
            <w:r w:rsidRPr="0035420E">
              <w:rPr>
                <w:rFonts w:ascii="Arial" w:hAnsi="Arial" w:cs="Arial"/>
                <w:b/>
                <w:sz w:val="20"/>
              </w:rPr>
              <w:t>Poisoned Work Environment</w:t>
            </w:r>
          </w:p>
          <w:p w:rsidR="00E47E4C" w:rsidRPr="00EC36C4" w:rsidRDefault="00E47E4C" w:rsidP="00EC36C4">
            <w:pPr>
              <w:pStyle w:val="BodyText"/>
              <w:spacing w:after="0" w:line="240" w:lineRule="auto"/>
              <w:jc w:val="left"/>
              <w:rPr>
                <w:rFonts w:ascii="Arial" w:hAnsi="Arial" w:cs="Arial"/>
                <w:sz w:val="20"/>
              </w:rPr>
            </w:pPr>
            <w:r w:rsidRPr="00EC36C4">
              <w:rPr>
                <w:rFonts w:ascii="Arial" w:hAnsi="Arial" w:cs="Arial"/>
                <w:sz w:val="20"/>
              </w:rPr>
              <w:t xml:space="preserve">Harassing comments or conduct can poison someone’s working environment, making it a hostile or uncomfortable place to work, even if the person is not being directly targeted.  This is commonly referred to as a </w:t>
            </w:r>
            <w:r w:rsidRPr="00EC36C4">
              <w:rPr>
                <w:rFonts w:ascii="Arial" w:hAnsi="Arial" w:cs="Arial"/>
                <w:b/>
                <w:sz w:val="20"/>
              </w:rPr>
              <w:t xml:space="preserve">poisoned working environment </w:t>
            </w:r>
            <w:r w:rsidRPr="00EC36C4">
              <w:rPr>
                <w:rFonts w:ascii="Arial" w:hAnsi="Arial" w:cs="Arial"/>
                <w:sz w:val="20"/>
              </w:rPr>
              <w:t>and it is also a form of harassment.</w:t>
            </w:r>
          </w:p>
          <w:p w:rsidR="007744C0" w:rsidRPr="00EC36C4" w:rsidRDefault="007744C0" w:rsidP="00EC36C4">
            <w:pPr>
              <w:pStyle w:val="BodyText"/>
              <w:spacing w:after="0" w:line="240" w:lineRule="auto"/>
              <w:jc w:val="left"/>
              <w:rPr>
                <w:rFonts w:ascii="Arial" w:hAnsi="Arial" w:cs="Arial"/>
                <w:sz w:val="20"/>
              </w:rPr>
            </w:pPr>
          </w:p>
          <w:p w:rsidR="00E47E4C" w:rsidRPr="00EC36C4" w:rsidRDefault="00E47E4C" w:rsidP="00EC36C4">
            <w:pPr>
              <w:pStyle w:val="BodyText"/>
              <w:spacing w:after="0" w:line="240" w:lineRule="auto"/>
              <w:jc w:val="left"/>
              <w:rPr>
                <w:rFonts w:ascii="Arial" w:hAnsi="Arial" w:cs="Arial"/>
                <w:sz w:val="20"/>
              </w:rPr>
            </w:pPr>
            <w:r w:rsidRPr="00EC36C4">
              <w:rPr>
                <w:rFonts w:ascii="Arial" w:hAnsi="Arial" w:cs="Arial"/>
                <w:sz w:val="20"/>
              </w:rPr>
              <w:t xml:space="preserve">Some examples of actions that can create a poisoned work environment </w:t>
            </w:r>
            <w:r w:rsidR="009B34E2" w:rsidRPr="00EC36C4">
              <w:rPr>
                <w:rFonts w:ascii="Arial" w:hAnsi="Arial" w:cs="Arial"/>
                <w:sz w:val="20"/>
              </w:rPr>
              <w:t>include:</w:t>
            </w:r>
          </w:p>
          <w:p w:rsidR="009B34E2" w:rsidRPr="00EC36C4" w:rsidRDefault="009B34E2" w:rsidP="00E24F54">
            <w:pPr>
              <w:pStyle w:val="BodyText"/>
              <w:numPr>
                <w:ilvl w:val="0"/>
                <w:numId w:val="5"/>
              </w:numPr>
              <w:spacing w:after="0" w:line="240" w:lineRule="auto"/>
              <w:jc w:val="left"/>
              <w:rPr>
                <w:rFonts w:ascii="Arial" w:hAnsi="Arial" w:cs="Arial"/>
                <w:sz w:val="20"/>
              </w:rPr>
            </w:pPr>
            <w:r w:rsidRPr="00EC36C4">
              <w:rPr>
                <w:rFonts w:ascii="Arial" w:hAnsi="Arial" w:cs="Arial"/>
                <w:sz w:val="20"/>
              </w:rPr>
              <w:t>displaying offensive or sexual materials such as posters, pictures, calendars, web sites or screen savers</w:t>
            </w:r>
          </w:p>
          <w:p w:rsidR="009B34E2" w:rsidRPr="00EC36C4" w:rsidRDefault="009B34E2" w:rsidP="00E24F54">
            <w:pPr>
              <w:pStyle w:val="BodyText"/>
              <w:numPr>
                <w:ilvl w:val="0"/>
                <w:numId w:val="5"/>
              </w:numPr>
              <w:spacing w:after="0" w:line="240" w:lineRule="auto"/>
              <w:jc w:val="left"/>
              <w:rPr>
                <w:rFonts w:ascii="Arial" w:hAnsi="Arial" w:cs="Arial"/>
                <w:sz w:val="20"/>
              </w:rPr>
            </w:pPr>
            <w:r w:rsidRPr="00EC36C4">
              <w:rPr>
                <w:rFonts w:ascii="Arial" w:hAnsi="Arial" w:cs="Arial"/>
                <w:sz w:val="20"/>
              </w:rPr>
              <w:t>distributing offensive e-mail messages, or attachments such as pictures or video files</w:t>
            </w:r>
          </w:p>
          <w:p w:rsidR="009B34E2" w:rsidRPr="00EC36C4" w:rsidRDefault="009B34E2" w:rsidP="00E24F54">
            <w:pPr>
              <w:pStyle w:val="BodyText"/>
              <w:numPr>
                <w:ilvl w:val="0"/>
                <w:numId w:val="5"/>
              </w:numPr>
              <w:spacing w:after="0" w:line="240" w:lineRule="auto"/>
              <w:jc w:val="left"/>
              <w:rPr>
                <w:rFonts w:ascii="Arial" w:hAnsi="Arial" w:cs="Arial"/>
                <w:sz w:val="20"/>
              </w:rPr>
            </w:pPr>
            <w:r w:rsidRPr="00EC36C4">
              <w:rPr>
                <w:rFonts w:ascii="Arial" w:hAnsi="Arial" w:cs="Arial"/>
                <w:sz w:val="20"/>
              </w:rPr>
              <w:t>practical jokes that embarrass or insult someone; or</w:t>
            </w:r>
          </w:p>
          <w:p w:rsidR="009B34E2" w:rsidRPr="00EC36C4" w:rsidRDefault="009B34E2" w:rsidP="00E24F54">
            <w:pPr>
              <w:pStyle w:val="BodyText"/>
              <w:numPr>
                <w:ilvl w:val="0"/>
                <w:numId w:val="5"/>
              </w:numPr>
              <w:spacing w:after="0" w:line="240" w:lineRule="auto"/>
              <w:jc w:val="left"/>
              <w:rPr>
                <w:rFonts w:ascii="Arial" w:hAnsi="Arial" w:cs="Arial"/>
                <w:sz w:val="20"/>
              </w:rPr>
            </w:pPr>
            <w:r w:rsidRPr="00EC36C4">
              <w:rPr>
                <w:rFonts w:ascii="Arial" w:hAnsi="Arial" w:cs="Arial"/>
                <w:sz w:val="20"/>
              </w:rPr>
              <w:t>jokes or insults that are offensive, racist or discriminatory in nature</w:t>
            </w:r>
          </w:p>
          <w:p w:rsidR="00314CC6" w:rsidRDefault="00314CC6" w:rsidP="00EC36C4">
            <w:pPr>
              <w:pStyle w:val="BodyText"/>
              <w:spacing w:after="0" w:line="240" w:lineRule="auto"/>
              <w:jc w:val="left"/>
              <w:rPr>
                <w:rFonts w:ascii="Arial" w:hAnsi="Arial" w:cs="Arial"/>
                <w:sz w:val="20"/>
              </w:rPr>
            </w:pPr>
          </w:p>
          <w:p w:rsidR="0035420E" w:rsidRDefault="0035420E" w:rsidP="00EC36C4">
            <w:pPr>
              <w:pStyle w:val="BodyText"/>
              <w:spacing w:after="0" w:line="240" w:lineRule="auto"/>
              <w:jc w:val="left"/>
              <w:rPr>
                <w:rFonts w:ascii="Arial" w:hAnsi="Arial" w:cs="Arial"/>
                <w:sz w:val="20"/>
              </w:rPr>
            </w:pPr>
          </w:p>
          <w:p w:rsidR="00C30512" w:rsidRPr="0035420E" w:rsidRDefault="009B34E2" w:rsidP="00EC36C4">
            <w:pPr>
              <w:pStyle w:val="BodyText"/>
              <w:spacing w:after="0" w:line="240" w:lineRule="auto"/>
              <w:jc w:val="left"/>
              <w:rPr>
                <w:rFonts w:ascii="Arial" w:hAnsi="Arial" w:cs="Arial"/>
                <w:b/>
                <w:sz w:val="20"/>
              </w:rPr>
            </w:pPr>
            <w:r w:rsidRPr="00EC36C4">
              <w:rPr>
                <w:rFonts w:ascii="Arial" w:hAnsi="Arial" w:cs="Arial"/>
                <w:b/>
                <w:sz w:val="20"/>
              </w:rPr>
              <w:t>Workplace Harassment and Bullying</w:t>
            </w:r>
          </w:p>
          <w:p w:rsidR="009B34E2" w:rsidRDefault="009B34E2" w:rsidP="00EC36C4">
            <w:pPr>
              <w:pStyle w:val="BodyText"/>
              <w:spacing w:after="0" w:line="240" w:lineRule="auto"/>
              <w:jc w:val="left"/>
              <w:rPr>
                <w:rFonts w:ascii="Arial" w:hAnsi="Arial" w:cs="Arial"/>
                <w:i/>
                <w:sz w:val="20"/>
              </w:rPr>
            </w:pPr>
            <w:r w:rsidRPr="00EC36C4">
              <w:rPr>
                <w:rFonts w:ascii="Arial" w:hAnsi="Arial" w:cs="Arial"/>
                <w:sz w:val="20"/>
              </w:rPr>
              <w:t xml:space="preserve">Workplace harassment is a health and safety issue that is covered under the </w:t>
            </w:r>
            <w:r w:rsidRPr="00EC36C4">
              <w:rPr>
                <w:rFonts w:ascii="Arial" w:hAnsi="Arial" w:cs="Arial"/>
                <w:i/>
                <w:sz w:val="20"/>
              </w:rPr>
              <w:t>Occupational Health and Safety Act.</w:t>
            </w:r>
          </w:p>
          <w:p w:rsidR="00EC36C4" w:rsidRPr="00EC36C4" w:rsidRDefault="00EC36C4" w:rsidP="00EC36C4">
            <w:pPr>
              <w:pStyle w:val="BodyText"/>
              <w:spacing w:after="0" w:line="240" w:lineRule="auto"/>
              <w:jc w:val="left"/>
              <w:rPr>
                <w:rFonts w:ascii="Arial" w:hAnsi="Arial" w:cs="Arial"/>
                <w:i/>
                <w:sz w:val="20"/>
              </w:rPr>
            </w:pPr>
          </w:p>
          <w:p w:rsidR="009B34E2" w:rsidRPr="00EC36C4" w:rsidRDefault="009B34E2" w:rsidP="00EC36C4">
            <w:pPr>
              <w:pStyle w:val="BodyText"/>
              <w:spacing w:after="0" w:line="240" w:lineRule="auto"/>
              <w:jc w:val="left"/>
              <w:rPr>
                <w:rFonts w:ascii="Arial" w:hAnsi="Arial" w:cs="Arial"/>
                <w:sz w:val="20"/>
              </w:rPr>
            </w:pPr>
            <w:r w:rsidRPr="00EC36C4">
              <w:rPr>
                <w:rFonts w:ascii="Arial" w:hAnsi="Arial" w:cs="Arial"/>
                <w:sz w:val="20"/>
              </w:rPr>
              <w:t xml:space="preserve">The </w:t>
            </w:r>
            <w:r w:rsidRPr="00EC36C4">
              <w:rPr>
                <w:rFonts w:ascii="Arial" w:hAnsi="Arial" w:cs="Arial"/>
                <w:i/>
                <w:sz w:val="20"/>
              </w:rPr>
              <w:t xml:space="preserve">Occupational Health and Safety Act </w:t>
            </w:r>
            <w:r w:rsidRPr="00EC36C4">
              <w:rPr>
                <w:rFonts w:ascii="Arial" w:hAnsi="Arial" w:cs="Arial"/>
                <w:sz w:val="20"/>
              </w:rPr>
              <w:t>defines workplace harassment as:</w:t>
            </w:r>
          </w:p>
          <w:p w:rsidR="009B34E2" w:rsidRPr="00EC36C4" w:rsidRDefault="009B34E2" w:rsidP="00EC36C4">
            <w:pPr>
              <w:pStyle w:val="BodyText"/>
              <w:spacing w:after="0" w:line="240" w:lineRule="auto"/>
              <w:ind w:left="720" w:right="720"/>
              <w:jc w:val="left"/>
              <w:rPr>
                <w:rFonts w:ascii="Arial" w:hAnsi="Arial" w:cs="Arial"/>
                <w:sz w:val="20"/>
              </w:rPr>
            </w:pPr>
            <w:r w:rsidRPr="00EC36C4">
              <w:rPr>
                <w:rFonts w:ascii="Arial" w:hAnsi="Arial" w:cs="Arial"/>
                <w:sz w:val="20"/>
              </w:rPr>
              <w:t>Engaging in a course of vexatious comment or conduct against a worker in a workplace that is known or ought reasonably to be known to be unwelcome.</w:t>
            </w:r>
          </w:p>
          <w:p w:rsidR="004571DC" w:rsidRPr="00EC36C4" w:rsidRDefault="004571DC" w:rsidP="00EC36C4">
            <w:pPr>
              <w:pStyle w:val="BodyText"/>
              <w:spacing w:after="0" w:line="240" w:lineRule="auto"/>
              <w:ind w:left="720" w:right="720"/>
              <w:jc w:val="left"/>
              <w:rPr>
                <w:rFonts w:ascii="Arial" w:hAnsi="Arial" w:cs="Arial"/>
                <w:sz w:val="20"/>
              </w:rPr>
            </w:pPr>
          </w:p>
          <w:p w:rsidR="00523B04" w:rsidRPr="00EC36C4" w:rsidRDefault="00793571" w:rsidP="00EC36C4">
            <w:pPr>
              <w:pStyle w:val="BodyText"/>
              <w:spacing w:after="0" w:line="240" w:lineRule="auto"/>
              <w:jc w:val="left"/>
              <w:rPr>
                <w:rFonts w:ascii="Arial" w:hAnsi="Arial" w:cs="Arial"/>
                <w:sz w:val="20"/>
              </w:rPr>
            </w:pPr>
            <w:r w:rsidRPr="00EC36C4">
              <w:rPr>
                <w:rFonts w:ascii="Arial" w:hAnsi="Arial" w:cs="Arial"/>
                <w:sz w:val="20"/>
              </w:rPr>
              <w:t>Workplace harassment may have some or all of the following components:</w:t>
            </w:r>
          </w:p>
          <w:p w:rsidR="00793571" w:rsidRPr="00EC36C4" w:rsidRDefault="00793571" w:rsidP="00E24F54">
            <w:pPr>
              <w:pStyle w:val="BodyText"/>
              <w:numPr>
                <w:ilvl w:val="0"/>
                <w:numId w:val="6"/>
              </w:numPr>
              <w:spacing w:after="0" w:line="240" w:lineRule="auto"/>
              <w:jc w:val="left"/>
              <w:rPr>
                <w:rFonts w:ascii="Arial" w:hAnsi="Arial" w:cs="Arial"/>
                <w:sz w:val="20"/>
              </w:rPr>
            </w:pPr>
            <w:r w:rsidRPr="00EC36C4">
              <w:rPr>
                <w:rFonts w:ascii="Arial" w:hAnsi="Arial" w:cs="Arial"/>
                <w:sz w:val="20"/>
              </w:rPr>
              <w:t>it is generally repetitive, although a single serious incident may constitute workplace harassment if it undermines the recipient’s psychological or physical integrity and has a lasting harmful effect</w:t>
            </w:r>
          </w:p>
          <w:p w:rsidR="00793571" w:rsidRPr="00EC36C4" w:rsidRDefault="00793571" w:rsidP="00E24F54">
            <w:pPr>
              <w:pStyle w:val="BodyText"/>
              <w:numPr>
                <w:ilvl w:val="0"/>
                <w:numId w:val="6"/>
              </w:numPr>
              <w:spacing w:after="0" w:line="240" w:lineRule="auto"/>
              <w:jc w:val="left"/>
              <w:rPr>
                <w:rFonts w:ascii="Arial" w:hAnsi="Arial" w:cs="Arial"/>
                <w:sz w:val="20"/>
              </w:rPr>
            </w:pPr>
            <w:r w:rsidRPr="00EC36C4">
              <w:rPr>
                <w:rFonts w:ascii="Arial" w:hAnsi="Arial" w:cs="Arial"/>
                <w:sz w:val="20"/>
              </w:rPr>
              <w:t>it is hostile, abusive or inappropriate</w:t>
            </w:r>
          </w:p>
          <w:p w:rsidR="00793571" w:rsidRPr="00EC36C4" w:rsidRDefault="00793571" w:rsidP="00E24F54">
            <w:pPr>
              <w:pStyle w:val="BodyText"/>
              <w:numPr>
                <w:ilvl w:val="0"/>
                <w:numId w:val="6"/>
              </w:numPr>
              <w:spacing w:after="0" w:line="240" w:lineRule="auto"/>
              <w:jc w:val="left"/>
              <w:rPr>
                <w:rFonts w:ascii="Arial" w:hAnsi="Arial" w:cs="Arial"/>
                <w:sz w:val="20"/>
              </w:rPr>
            </w:pPr>
            <w:r w:rsidRPr="00EC36C4">
              <w:rPr>
                <w:rFonts w:ascii="Arial" w:hAnsi="Arial" w:cs="Arial"/>
                <w:sz w:val="20"/>
              </w:rPr>
              <w:t>it affects the person’s dignity or psychological integrity; and</w:t>
            </w:r>
          </w:p>
          <w:p w:rsidR="00793571" w:rsidRPr="00EC36C4" w:rsidRDefault="00793571" w:rsidP="00E24F54">
            <w:pPr>
              <w:pStyle w:val="BodyText"/>
              <w:numPr>
                <w:ilvl w:val="0"/>
                <w:numId w:val="6"/>
              </w:numPr>
              <w:spacing w:after="0" w:line="240" w:lineRule="auto"/>
              <w:jc w:val="left"/>
              <w:rPr>
                <w:rFonts w:ascii="Arial" w:hAnsi="Arial" w:cs="Arial"/>
                <w:sz w:val="20"/>
              </w:rPr>
            </w:pPr>
            <w:r w:rsidRPr="00EC36C4">
              <w:rPr>
                <w:rFonts w:ascii="Arial" w:hAnsi="Arial" w:cs="Arial"/>
                <w:sz w:val="20"/>
              </w:rPr>
              <w:t>it results in a poisoned work environment</w:t>
            </w:r>
          </w:p>
          <w:p w:rsidR="004571DC" w:rsidRPr="00EC36C4" w:rsidRDefault="004571DC" w:rsidP="00EC36C4">
            <w:pPr>
              <w:pStyle w:val="BodyText"/>
              <w:spacing w:after="0" w:line="240" w:lineRule="auto"/>
              <w:jc w:val="left"/>
              <w:rPr>
                <w:rFonts w:ascii="Arial" w:hAnsi="Arial" w:cs="Arial"/>
                <w:sz w:val="20"/>
              </w:rPr>
            </w:pPr>
          </w:p>
          <w:p w:rsidR="00793571" w:rsidRPr="00EC36C4" w:rsidRDefault="00793571" w:rsidP="00EC36C4">
            <w:pPr>
              <w:pStyle w:val="BodyText"/>
              <w:spacing w:after="0" w:line="240" w:lineRule="auto"/>
              <w:jc w:val="left"/>
              <w:rPr>
                <w:rFonts w:ascii="Arial" w:hAnsi="Arial" w:cs="Arial"/>
                <w:sz w:val="20"/>
              </w:rPr>
            </w:pPr>
            <w:r w:rsidRPr="00EC36C4">
              <w:rPr>
                <w:rFonts w:ascii="Arial" w:hAnsi="Arial" w:cs="Arial"/>
                <w:sz w:val="20"/>
              </w:rPr>
              <w:t>In addition, behavior that intimidates, isolates or discriminates against the recipient may also be included.</w:t>
            </w:r>
          </w:p>
          <w:p w:rsidR="004571DC" w:rsidRPr="00EC36C4" w:rsidRDefault="004571DC" w:rsidP="00EC36C4">
            <w:pPr>
              <w:pStyle w:val="BodyText"/>
              <w:spacing w:after="0" w:line="240" w:lineRule="auto"/>
              <w:jc w:val="left"/>
              <w:rPr>
                <w:rFonts w:ascii="Arial" w:hAnsi="Arial" w:cs="Arial"/>
                <w:sz w:val="20"/>
              </w:rPr>
            </w:pPr>
          </w:p>
          <w:p w:rsidR="00793571" w:rsidRPr="00EC36C4" w:rsidRDefault="00793571" w:rsidP="00EC36C4">
            <w:pPr>
              <w:pStyle w:val="BodyText"/>
              <w:spacing w:after="0" w:line="240" w:lineRule="auto"/>
              <w:jc w:val="left"/>
              <w:rPr>
                <w:rFonts w:ascii="Arial" w:hAnsi="Arial" w:cs="Arial"/>
                <w:sz w:val="20"/>
              </w:rPr>
            </w:pPr>
            <w:r w:rsidRPr="00EC36C4">
              <w:rPr>
                <w:rFonts w:ascii="Arial" w:hAnsi="Arial" w:cs="Arial"/>
                <w:sz w:val="20"/>
              </w:rPr>
              <w:t>Some examples of workplace harassment are:</w:t>
            </w:r>
          </w:p>
          <w:p w:rsidR="00793571" w:rsidRPr="00EC36C4"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 xml:space="preserve">verbally abusive behavior </w:t>
            </w:r>
            <w:r w:rsidR="000D5E59">
              <w:rPr>
                <w:rFonts w:ascii="Arial" w:hAnsi="Arial" w:cs="Arial"/>
                <w:sz w:val="20"/>
              </w:rPr>
              <w:t>e.g.</w:t>
            </w:r>
            <w:r w:rsidRPr="00EC36C4">
              <w:rPr>
                <w:rFonts w:ascii="Arial" w:hAnsi="Arial" w:cs="Arial"/>
                <w:sz w:val="20"/>
              </w:rPr>
              <w:t xml:space="preserve"> yelling, </w:t>
            </w:r>
            <w:r w:rsidR="000D5E59">
              <w:rPr>
                <w:rFonts w:ascii="Arial" w:hAnsi="Arial" w:cs="Arial"/>
                <w:sz w:val="20"/>
              </w:rPr>
              <w:t xml:space="preserve">swearing, </w:t>
            </w:r>
            <w:r w:rsidRPr="00EC36C4">
              <w:rPr>
                <w:rFonts w:ascii="Arial" w:hAnsi="Arial" w:cs="Arial"/>
                <w:sz w:val="20"/>
              </w:rPr>
              <w:t>insults, ridicule and name calling including remarks, jokes or innuendos that demean, ridicule, intimidate or offend</w:t>
            </w:r>
          </w:p>
          <w:p w:rsidR="00793571" w:rsidRPr="00EC36C4" w:rsidRDefault="004571DC"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w</w:t>
            </w:r>
            <w:r w:rsidR="00793571" w:rsidRPr="00EC36C4">
              <w:rPr>
                <w:rFonts w:ascii="Arial" w:hAnsi="Arial" w:cs="Arial"/>
                <w:sz w:val="20"/>
              </w:rPr>
              <w:t>orkplace pranks, vandalism, bullying and hazing</w:t>
            </w:r>
          </w:p>
          <w:p w:rsidR="00793571" w:rsidRPr="00EC36C4"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gossiping or spreading malicious rumours</w:t>
            </w:r>
          </w:p>
          <w:p w:rsidR="00793571" w:rsidRPr="00EC36C4"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excluding or ignoring someone, including persistent exclusion or a particular person from workplace-related social gatherings</w:t>
            </w:r>
          </w:p>
          <w:p w:rsidR="00793571" w:rsidRPr="00EC36C4"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undermining someone else’s efforts by setting impossible goals, with short deadlines and deliberately withholding information that would enable a person to do their job</w:t>
            </w:r>
          </w:p>
          <w:p w:rsidR="00793571" w:rsidRPr="00EC36C4"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providing only demeaning or trivial tasks in place of normal job duties</w:t>
            </w:r>
          </w:p>
          <w:p w:rsidR="00793571" w:rsidRPr="00EC36C4"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humiliating someone</w:t>
            </w:r>
          </w:p>
          <w:p w:rsidR="00793571" w:rsidRPr="00EC36C4"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lastRenderedPageBreak/>
              <w:t>sabotaging someone else’s work</w:t>
            </w:r>
          </w:p>
          <w:p w:rsidR="00793571" w:rsidRPr="00EC36C4"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displaying or circulating offensive pictures or materials</w:t>
            </w:r>
          </w:p>
          <w:p w:rsidR="00793571" w:rsidRPr="00EC36C4"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offensive or intimidating phone calls or emails</w:t>
            </w:r>
          </w:p>
          <w:p w:rsidR="00793571" w:rsidRPr="00EC36C4"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impeding an individual’s efforts at promotions or transfers for reasons that are not legitimate; and</w:t>
            </w:r>
          </w:p>
          <w:p w:rsidR="00793571" w:rsidRDefault="00793571" w:rsidP="00E24F54">
            <w:pPr>
              <w:pStyle w:val="BodyText"/>
              <w:numPr>
                <w:ilvl w:val="0"/>
                <w:numId w:val="7"/>
              </w:numPr>
              <w:spacing w:after="0" w:line="240" w:lineRule="auto"/>
              <w:jc w:val="left"/>
              <w:rPr>
                <w:rFonts w:ascii="Arial" w:hAnsi="Arial" w:cs="Arial"/>
                <w:sz w:val="20"/>
              </w:rPr>
            </w:pPr>
            <w:r w:rsidRPr="00EC36C4">
              <w:rPr>
                <w:rFonts w:ascii="Arial" w:hAnsi="Arial" w:cs="Arial"/>
                <w:sz w:val="20"/>
              </w:rPr>
              <w:t>making false allegations about someone in memos or other work related documents</w:t>
            </w:r>
          </w:p>
          <w:p w:rsidR="00EC36C4" w:rsidRDefault="00EC36C4" w:rsidP="00EC36C4">
            <w:pPr>
              <w:pStyle w:val="BodyText"/>
              <w:spacing w:after="0" w:line="240" w:lineRule="auto"/>
              <w:ind w:left="720"/>
              <w:jc w:val="left"/>
              <w:rPr>
                <w:rFonts w:ascii="Arial" w:hAnsi="Arial" w:cs="Arial"/>
                <w:sz w:val="20"/>
              </w:rPr>
            </w:pPr>
          </w:p>
          <w:p w:rsidR="00EA5535" w:rsidRPr="0035420E" w:rsidRDefault="00EA5535" w:rsidP="00EA5535">
            <w:pPr>
              <w:pStyle w:val="BodyText"/>
              <w:spacing w:after="0" w:line="240" w:lineRule="auto"/>
              <w:jc w:val="left"/>
              <w:rPr>
                <w:rFonts w:ascii="Arial" w:hAnsi="Arial" w:cs="Arial"/>
                <w:b/>
                <w:sz w:val="20"/>
              </w:rPr>
            </w:pPr>
            <w:r w:rsidRPr="00EA5535">
              <w:rPr>
                <w:rFonts w:ascii="Arial" w:hAnsi="Arial" w:cs="Arial"/>
                <w:b/>
                <w:sz w:val="20"/>
              </w:rPr>
              <w:t>Workplace Gossip</w:t>
            </w:r>
          </w:p>
          <w:p w:rsidR="00EA5535" w:rsidRDefault="00EA5535" w:rsidP="00EA5535">
            <w:pPr>
              <w:pStyle w:val="BodyText"/>
              <w:spacing w:after="0" w:line="240" w:lineRule="auto"/>
              <w:jc w:val="left"/>
              <w:rPr>
                <w:rFonts w:ascii="Arial" w:hAnsi="Arial" w:cs="Arial"/>
                <w:sz w:val="20"/>
              </w:rPr>
            </w:pPr>
            <w:r>
              <w:rPr>
                <w:rFonts w:ascii="Arial" w:hAnsi="Arial" w:cs="Arial"/>
                <w:sz w:val="20"/>
              </w:rPr>
              <w:t xml:space="preserve">Malicious or excessive gossip disrupts productivity, lowers morale, destroys relationships and inhibits trust. Gossip and negative comments are embarrassing and humiliating to the subject of the gossip and can hurt their feeling or damage their reputation. Gossip can easily cross the line into harassment, and can become a health and safety or human rights issue. As such, you must refrain from gossiping at work. </w:t>
            </w:r>
          </w:p>
          <w:p w:rsidR="00EA5535" w:rsidRDefault="00EA5535" w:rsidP="00EA5535">
            <w:pPr>
              <w:pStyle w:val="BodyText"/>
              <w:spacing w:after="0" w:line="240" w:lineRule="auto"/>
              <w:jc w:val="left"/>
              <w:rPr>
                <w:rFonts w:ascii="Arial" w:hAnsi="Arial" w:cs="Arial"/>
                <w:sz w:val="20"/>
              </w:rPr>
            </w:pPr>
          </w:p>
          <w:p w:rsidR="002E1CFA" w:rsidRPr="0035420E" w:rsidRDefault="00F94250" w:rsidP="00EC36C4">
            <w:pPr>
              <w:pStyle w:val="BodyText"/>
              <w:spacing w:after="0" w:line="240" w:lineRule="auto"/>
              <w:jc w:val="left"/>
              <w:rPr>
                <w:rFonts w:ascii="Arial" w:hAnsi="Arial" w:cs="Arial"/>
                <w:b/>
                <w:sz w:val="20"/>
              </w:rPr>
            </w:pPr>
            <w:r w:rsidRPr="00EC36C4">
              <w:rPr>
                <w:rFonts w:ascii="Arial" w:hAnsi="Arial" w:cs="Arial"/>
                <w:b/>
                <w:sz w:val="20"/>
              </w:rPr>
              <w:t>Workplace and Domestic Violence</w:t>
            </w:r>
          </w:p>
          <w:p w:rsidR="00F94250" w:rsidRPr="00EC36C4" w:rsidRDefault="00F94250" w:rsidP="00EC36C4">
            <w:pPr>
              <w:pStyle w:val="BodyText"/>
              <w:spacing w:after="0" w:line="240" w:lineRule="auto"/>
              <w:jc w:val="left"/>
              <w:rPr>
                <w:rFonts w:ascii="Arial" w:hAnsi="Arial" w:cs="Arial"/>
                <w:sz w:val="20"/>
              </w:rPr>
            </w:pPr>
            <w:r w:rsidRPr="00EC36C4">
              <w:rPr>
                <w:rFonts w:ascii="Arial" w:hAnsi="Arial" w:cs="Arial"/>
                <w:sz w:val="20"/>
              </w:rPr>
              <w:t xml:space="preserve">Workplace and domestic violence that may occur in the workplace are health and safety issues, which are covered under the </w:t>
            </w:r>
            <w:r w:rsidRPr="00EC36C4">
              <w:rPr>
                <w:rFonts w:ascii="Arial" w:hAnsi="Arial" w:cs="Arial"/>
                <w:i/>
                <w:sz w:val="20"/>
              </w:rPr>
              <w:t>Occupational Health and Safety Act</w:t>
            </w:r>
            <w:r w:rsidRPr="00EC36C4">
              <w:rPr>
                <w:rFonts w:ascii="Arial" w:hAnsi="Arial" w:cs="Arial"/>
                <w:sz w:val="20"/>
              </w:rPr>
              <w:t>.</w:t>
            </w:r>
          </w:p>
          <w:p w:rsidR="002E1CFA" w:rsidRDefault="002E1CFA" w:rsidP="00EC36C4">
            <w:pPr>
              <w:pStyle w:val="BodyText"/>
              <w:spacing w:after="0" w:line="240" w:lineRule="auto"/>
              <w:jc w:val="left"/>
              <w:rPr>
                <w:rFonts w:ascii="Arial" w:hAnsi="Arial" w:cs="Arial"/>
                <w:sz w:val="20"/>
              </w:rPr>
            </w:pPr>
          </w:p>
          <w:p w:rsidR="002E1CFA" w:rsidRPr="0035420E" w:rsidRDefault="002B0C89" w:rsidP="00EC36C4">
            <w:pPr>
              <w:pStyle w:val="BodyText"/>
              <w:spacing w:after="0" w:line="240" w:lineRule="auto"/>
              <w:jc w:val="left"/>
              <w:rPr>
                <w:rFonts w:ascii="Arial" w:hAnsi="Arial" w:cs="Arial"/>
                <w:b/>
                <w:sz w:val="20"/>
              </w:rPr>
            </w:pPr>
            <w:r w:rsidRPr="00EC36C4">
              <w:rPr>
                <w:rFonts w:ascii="Arial" w:hAnsi="Arial" w:cs="Arial"/>
                <w:b/>
                <w:sz w:val="20"/>
              </w:rPr>
              <w:t>Workplace Violence</w:t>
            </w:r>
          </w:p>
          <w:p w:rsidR="002B0C89" w:rsidRPr="00EC36C4" w:rsidRDefault="002B0C89" w:rsidP="00EC36C4">
            <w:pPr>
              <w:pStyle w:val="BodyText"/>
              <w:spacing w:after="0" w:line="240" w:lineRule="auto"/>
              <w:jc w:val="left"/>
              <w:rPr>
                <w:rFonts w:ascii="Arial" w:hAnsi="Arial" w:cs="Arial"/>
                <w:sz w:val="20"/>
              </w:rPr>
            </w:pPr>
            <w:r w:rsidRPr="00EC36C4">
              <w:rPr>
                <w:rFonts w:ascii="Arial" w:hAnsi="Arial" w:cs="Arial"/>
                <w:sz w:val="20"/>
              </w:rPr>
              <w:t xml:space="preserve">Workplace violence is defined under the </w:t>
            </w:r>
            <w:r w:rsidRPr="00EC36C4">
              <w:rPr>
                <w:rFonts w:ascii="Arial" w:hAnsi="Arial" w:cs="Arial"/>
                <w:i/>
                <w:sz w:val="20"/>
              </w:rPr>
              <w:t>Occupational Health and Safety Act</w:t>
            </w:r>
            <w:r w:rsidRPr="00EC36C4">
              <w:rPr>
                <w:rFonts w:ascii="Arial" w:hAnsi="Arial" w:cs="Arial"/>
                <w:sz w:val="20"/>
              </w:rPr>
              <w:t xml:space="preserve"> as:</w:t>
            </w:r>
          </w:p>
          <w:p w:rsidR="00314CC6" w:rsidRPr="00EC36C4" w:rsidRDefault="00314CC6" w:rsidP="00E24F54">
            <w:pPr>
              <w:pStyle w:val="BodyText"/>
              <w:numPr>
                <w:ilvl w:val="0"/>
                <w:numId w:val="9"/>
              </w:numPr>
              <w:spacing w:after="0" w:line="240" w:lineRule="auto"/>
              <w:jc w:val="left"/>
              <w:rPr>
                <w:rFonts w:ascii="Arial" w:hAnsi="Arial" w:cs="Arial"/>
                <w:sz w:val="20"/>
              </w:rPr>
            </w:pPr>
            <w:r w:rsidRPr="00EC36C4">
              <w:rPr>
                <w:rFonts w:ascii="Arial" w:hAnsi="Arial" w:cs="Arial"/>
                <w:sz w:val="20"/>
              </w:rPr>
              <w:t>the exercise of physical force by a person against a worker, in a workplace, that causes or could cause physical injury to the worker</w:t>
            </w:r>
          </w:p>
          <w:p w:rsidR="00314CC6" w:rsidRPr="00EC36C4" w:rsidRDefault="00314CC6" w:rsidP="00E24F54">
            <w:pPr>
              <w:pStyle w:val="BodyText"/>
              <w:numPr>
                <w:ilvl w:val="0"/>
                <w:numId w:val="9"/>
              </w:numPr>
              <w:spacing w:after="0" w:line="240" w:lineRule="auto"/>
              <w:jc w:val="left"/>
              <w:rPr>
                <w:rFonts w:ascii="Arial" w:hAnsi="Arial" w:cs="Arial"/>
                <w:sz w:val="20"/>
              </w:rPr>
            </w:pPr>
            <w:r w:rsidRPr="00EC36C4">
              <w:rPr>
                <w:rFonts w:ascii="Arial" w:hAnsi="Arial" w:cs="Arial"/>
                <w:sz w:val="20"/>
              </w:rPr>
              <w:t>an attempt to exercise physical force against a worker, in a workplace, that could cause physical injury to the worker</w:t>
            </w:r>
          </w:p>
          <w:p w:rsidR="00314CC6" w:rsidRPr="00EC36C4" w:rsidRDefault="00314CC6" w:rsidP="00E24F54">
            <w:pPr>
              <w:pStyle w:val="BodyText"/>
              <w:numPr>
                <w:ilvl w:val="0"/>
                <w:numId w:val="9"/>
              </w:numPr>
              <w:spacing w:after="0" w:line="240" w:lineRule="auto"/>
              <w:jc w:val="left"/>
              <w:rPr>
                <w:rFonts w:ascii="Arial" w:hAnsi="Arial" w:cs="Arial"/>
                <w:sz w:val="20"/>
              </w:rPr>
            </w:pPr>
            <w:r w:rsidRPr="00EC36C4">
              <w:rPr>
                <w:rFonts w:ascii="Arial" w:hAnsi="Arial" w:cs="Arial"/>
                <w:sz w:val="20"/>
              </w:rPr>
              <w:t>a statement or behavior that is reasonable for a worker to interpret as a threat to exercise physical force against the worker, in a workplace, that could cause physical injury to the worker</w:t>
            </w:r>
          </w:p>
          <w:p w:rsidR="00314CC6" w:rsidRPr="00EC36C4" w:rsidRDefault="00314CC6" w:rsidP="00EC36C4">
            <w:pPr>
              <w:pStyle w:val="BodyText"/>
              <w:spacing w:after="0" w:line="240" w:lineRule="auto"/>
              <w:jc w:val="left"/>
              <w:rPr>
                <w:rFonts w:ascii="Arial" w:hAnsi="Arial" w:cs="Arial"/>
                <w:sz w:val="20"/>
              </w:rPr>
            </w:pPr>
          </w:p>
          <w:p w:rsidR="00F94250" w:rsidRPr="00EC36C4" w:rsidRDefault="00314CC6" w:rsidP="00EC36C4">
            <w:pPr>
              <w:pStyle w:val="BodyText"/>
              <w:spacing w:after="0" w:line="240" w:lineRule="auto"/>
              <w:jc w:val="left"/>
              <w:rPr>
                <w:rFonts w:ascii="Arial" w:hAnsi="Arial" w:cs="Arial"/>
                <w:sz w:val="20"/>
              </w:rPr>
            </w:pPr>
            <w:r w:rsidRPr="00EC36C4">
              <w:rPr>
                <w:rFonts w:ascii="Arial" w:hAnsi="Arial" w:cs="Arial"/>
                <w:sz w:val="20"/>
              </w:rPr>
              <w:t>It is defined broadly enough to include acts that may be considered criminal.  Workplace violence includes:</w:t>
            </w:r>
          </w:p>
          <w:p w:rsidR="00314CC6" w:rsidRPr="00EC36C4" w:rsidRDefault="00314CC6" w:rsidP="00E24F54">
            <w:pPr>
              <w:pStyle w:val="BodyText"/>
              <w:numPr>
                <w:ilvl w:val="0"/>
                <w:numId w:val="10"/>
              </w:numPr>
              <w:spacing w:after="0" w:line="240" w:lineRule="auto"/>
              <w:jc w:val="left"/>
              <w:rPr>
                <w:rFonts w:ascii="Arial" w:hAnsi="Arial" w:cs="Arial"/>
                <w:sz w:val="20"/>
              </w:rPr>
            </w:pPr>
            <w:r w:rsidRPr="00EC36C4">
              <w:rPr>
                <w:rFonts w:ascii="Arial" w:hAnsi="Arial" w:cs="Arial"/>
                <w:sz w:val="20"/>
              </w:rPr>
              <w:t xml:space="preserve">physically threatening behavior </w:t>
            </w:r>
            <w:r w:rsidR="000D5E59">
              <w:rPr>
                <w:rFonts w:ascii="Arial" w:hAnsi="Arial" w:cs="Arial"/>
                <w:sz w:val="20"/>
              </w:rPr>
              <w:t>e.g.</w:t>
            </w:r>
            <w:r w:rsidRPr="00EC36C4">
              <w:rPr>
                <w:rFonts w:ascii="Arial" w:hAnsi="Arial" w:cs="Arial"/>
                <w:sz w:val="20"/>
              </w:rPr>
              <w:t xml:space="preserve"> shaking a fist at someone, finger pointing, destroying property, throwing objects</w:t>
            </w:r>
          </w:p>
          <w:p w:rsidR="00314CC6" w:rsidRPr="00EC36C4" w:rsidRDefault="00314CC6" w:rsidP="00E24F54">
            <w:pPr>
              <w:pStyle w:val="BodyText"/>
              <w:numPr>
                <w:ilvl w:val="0"/>
                <w:numId w:val="10"/>
              </w:numPr>
              <w:spacing w:after="0" w:line="240" w:lineRule="auto"/>
              <w:jc w:val="left"/>
              <w:rPr>
                <w:rFonts w:ascii="Arial" w:hAnsi="Arial" w:cs="Arial"/>
                <w:sz w:val="20"/>
              </w:rPr>
            </w:pPr>
            <w:r w:rsidRPr="00EC36C4">
              <w:rPr>
                <w:rFonts w:ascii="Arial" w:hAnsi="Arial" w:cs="Arial"/>
                <w:sz w:val="20"/>
              </w:rPr>
              <w:t>verbal or written threats to physically attack a worker</w:t>
            </w:r>
          </w:p>
          <w:p w:rsidR="00314CC6" w:rsidRPr="00EC36C4" w:rsidRDefault="00314CC6" w:rsidP="00E24F54">
            <w:pPr>
              <w:pStyle w:val="BodyText"/>
              <w:numPr>
                <w:ilvl w:val="0"/>
                <w:numId w:val="10"/>
              </w:numPr>
              <w:spacing w:after="0" w:line="240" w:lineRule="auto"/>
              <w:jc w:val="left"/>
              <w:rPr>
                <w:rFonts w:ascii="Arial" w:hAnsi="Arial" w:cs="Arial"/>
                <w:sz w:val="20"/>
              </w:rPr>
            </w:pPr>
            <w:r w:rsidRPr="00EC36C4">
              <w:rPr>
                <w:rFonts w:ascii="Arial" w:hAnsi="Arial" w:cs="Arial"/>
                <w:sz w:val="20"/>
              </w:rPr>
              <w:t>leaving threatening notes or sending threatening emails</w:t>
            </w:r>
          </w:p>
          <w:p w:rsidR="00314CC6" w:rsidRPr="00EC36C4" w:rsidRDefault="00314CC6" w:rsidP="00E24F54">
            <w:pPr>
              <w:pStyle w:val="BodyText"/>
              <w:numPr>
                <w:ilvl w:val="0"/>
                <w:numId w:val="10"/>
              </w:numPr>
              <w:spacing w:after="0" w:line="240" w:lineRule="auto"/>
              <w:jc w:val="left"/>
              <w:rPr>
                <w:rFonts w:ascii="Arial" w:hAnsi="Arial" w:cs="Arial"/>
                <w:sz w:val="20"/>
              </w:rPr>
            </w:pPr>
            <w:r w:rsidRPr="00EC36C4">
              <w:rPr>
                <w:rFonts w:ascii="Arial" w:hAnsi="Arial" w:cs="Arial"/>
                <w:sz w:val="20"/>
              </w:rPr>
              <w:t>wielding a weapon at work</w:t>
            </w:r>
          </w:p>
          <w:p w:rsidR="00314CC6" w:rsidRPr="00EC36C4" w:rsidRDefault="00314CC6" w:rsidP="00E24F54">
            <w:pPr>
              <w:pStyle w:val="BodyText"/>
              <w:numPr>
                <w:ilvl w:val="0"/>
                <w:numId w:val="10"/>
              </w:numPr>
              <w:spacing w:after="0" w:line="240" w:lineRule="auto"/>
              <w:jc w:val="left"/>
              <w:rPr>
                <w:rFonts w:ascii="Arial" w:hAnsi="Arial" w:cs="Arial"/>
                <w:sz w:val="20"/>
              </w:rPr>
            </w:pPr>
            <w:r w:rsidRPr="00EC36C4">
              <w:rPr>
                <w:rFonts w:ascii="Arial" w:hAnsi="Arial" w:cs="Arial"/>
                <w:sz w:val="20"/>
              </w:rPr>
              <w:t>stalking someone; and</w:t>
            </w:r>
          </w:p>
          <w:p w:rsidR="00314CC6" w:rsidRPr="00EC36C4" w:rsidRDefault="00314CC6" w:rsidP="00E24F54">
            <w:pPr>
              <w:pStyle w:val="BodyText"/>
              <w:numPr>
                <w:ilvl w:val="0"/>
                <w:numId w:val="10"/>
              </w:numPr>
              <w:spacing w:after="0" w:line="240" w:lineRule="auto"/>
              <w:jc w:val="left"/>
              <w:rPr>
                <w:rFonts w:ascii="Arial" w:hAnsi="Arial" w:cs="Arial"/>
                <w:sz w:val="20"/>
              </w:rPr>
            </w:pPr>
            <w:r w:rsidRPr="00EC36C4">
              <w:rPr>
                <w:rFonts w:ascii="Arial" w:hAnsi="Arial" w:cs="Arial"/>
                <w:sz w:val="20"/>
              </w:rPr>
              <w:t xml:space="preserve">physically aggressive behaviours </w:t>
            </w:r>
            <w:r w:rsidR="000D5E59">
              <w:rPr>
                <w:rFonts w:ascii="Arial" w:hAnsi="Arial" w:cs="Arial"/>
                <w:sz w:val="20"/>
              </w:rPr>
              <w:t>e.g.</w:t>
            </w:r>
            <w:r w:rsidRPr="00EC36C4">
              <w:rPr>
                <w:rFonts w:ascii="Arial" w:hAnsi="Arial" w:cs="Arial"/>
                <w:sz w:val="20"/>
              </w:rPr>
              <w:t xml:space="preserve"> hitting, shoving, standing excessively close to someone in an aggressive manner, pushing, kicking, throwing an object at someone, physically restraining someone or any other form of physical or sexual assault.</w:t>
            </w:r>
          </w:p>
          <w:p w:rsidR="00314CC6" w:rsidRPr="00EC36C4" w:rsidRDefault="00314CC6" w:rsidP="00EC36C4">
            <w:pPr>
              <w:pStyle w:val="BodyText"/>
              <w:spacing w:after="0" w:line="240" w:lineRule="auto"/>
              <w:jc w:val="left"/>
              <w:rPr>
                <w:rFonts w:ascii="Arial" w:hAnsi="Arial" w:cs="Arial"/>
                <w:sz w:val="20"/>
              </w:rPr>
            </w:pPr>
          </w:p>
          <w:p w:rsidR="0035420E" w:rsidRDefault="00314CC6" w:rsidP="003879E3">
            <w:pPr>
              <w:pStyle w:val="BodyText"/>
              <w:spacing w:after="0" w:line="240" w:lineRule="auto"/>
              <w:jc w:val="left"/>
              <w:rPr>
                <w:rFonts w:ascii="Arial" w:hAnsi="Arial" w:cs="Arial"/>
                <w:sz w:val="20"/>
              </w:rPr>
            </w:pPr>
            <w:r w:rsidRPr="00EC36C4">
              <w:rPr>
                <w:rFonts w:ascii="Arial" w:hAnsi="Arial" w:cs="Arial"/>
                <w:sz w:val="20"/>
              </w:rPr>
              <w:t>Violence that occurs outside the normal workplace but which has an impact on the working environment, including working relationships, may also be considered violence in the workplace.</w:t>
            </w:r>
            <w:r w:rsidR="0035420E">
              <w:rPr>
                <w:rFonts w:ascii="Arial" w:hAnsi="Arial" w:cs="Arial"/>
                <w:sz w:val="20"/>
              </w:rPr>
              <w:t xml:space="preserve"> This includes </w:t>
            </w:r>
            <w:r w:rsidR="00E35D3E" w:rsidRPr="00E35D3E">
              <w:rPr>
                <w:rFonts w:ascii="Arial" w:hAnsi="Arial" w:cs="Arial"/>
                <w:b/>
                <w:sz w:val="20"/>
              </w:rPr>
              <w:t>Domestic Violence</w:t>
            </w:r>
            <w:r w:rsidR="00E35D3E">
              <w:rPr>
                <w:rFonts w:ascii="Arial" w:hAnsi="Arial" w:cs="Arial"/>
                <w:sz w:val="20"/>
              </w:rPr>
              <w:t xml:space="preserve"> if the results of this abuse presents harm or the risk of harm in the workplace. </w:t>
            </w:r>
          </w:p>
          <w:p w:rsidR="0035420E" w:rsidRDefault="0035420E" w:rsidP="0035420E">
            <w:pPr>
              <w:pStyle w:val="BodyText"/>
              <w:spacing w:after="0" w:line="240" w:lineRule="auto"/>
              <w:jc w:val="left"/>
              <w:rPr>
                <w:rFonts w:ascii="Arial" w:hAnsi="Arial" w:cs="Arial"/>
                <w:b/>
                <w:sz w:val="20"/>
              </w:rPr>
            </w:pPr>
          </w:p>
          <w:p w:rsidR="0035420E" w:rsidRDefault="0035420E" w:rsidP="0035420E">
            <w:pPr>
              <w:pStyle w:val="BodyText"/>
              <w:spacing w:after="0" w:line="240" w:lineRule="auto"/>
              <w:jc w:val="left"/>
              <w:rPr>
                <w:rFonts w:ascii="Arial" w:hAnsi="Arial" w:cs="Arial"/>
                <w:b/>
                <w:sz w:val="20"/>
              </w:rPr>
            </w:pPr>
          </w:p>
          <w:p w:rsidR="0035420E" w:rsidRPr="00EC36C4" w:rsidRDefault="0035420E" w:rsidP="0035420E">
            <w:pPr>
              <w:pStyle w:val="BodyText"/>
              <w:spacing w:after="0" w:line="240" w:lineRule="auto"/>
              <w:jc w:val="left"/>
              <w:rPr>
                <w:rFonts w:ascii="Arial" w:hAnsi="Arial" w:cs="Arial"/>
                <w:b/>
                <w:sz w:val="20"/>
              </w:rPr>
            </w:pPr>
            <w:r w:rsidRPr="00EC36C4">
              <w:rPr>
                <w:rFonts w:ascii="Arial" w:hAnsi="Arial" w:cs="Arial"/>
                <w:b/>
                <w:sz w:val="20"/>
              </w:rPr>
              <w:t>What Isn’t Harassment?</w:t>
            </w:r>
          </w:p>
          <w:p w:rsidR="0035420E" w:rsidRPr="00EC36C4" w:rsidRDefault="0035420E" w:rsidP="0035420E">
            <w:pPr>
              <w:pStyle w:val="BodyText"/>
              <w:spacing w:after="0" w:line="240" w:lineRule="auto"/>
              <w:jc w:val="left"/>
              <w:rPr>
                <w:rFonts w:ascii="Arial" w:hAnsi="Arial" w:cs="Arial"/>
                <w:sz w:val="20"/>
              </w:rPr>
            </w:pPr>
          </w:p>
          <w:p w:rsidR="0035420E" w:rsidRPr="00EC36C4" w:rsidRDefault="0035420E" w:rsidP="0035420E">
            <w:pPr>
              <w:pStyle w:val="BodyText"/>
              <w:spacing w:after="0" w:line="240" w:lineRule="auto"/>
              <w:jc w:val="left"/>
              <w:rPr>
                <w:rFonts w:ascii="Arial" w:hAnsi="Arial" w:cs="Arial"/>
                <w:sz w:val="20"/>
              </w:rPr>
            </w:pPr>
            <w:r w:rsidRPr="00EC36C4">
              <w:rPr>
                <w:rFonts w:ascii="Arial" w:hAnsi="Arial" w:cs="Arial"/>
                <w:sz w:val="20"/>
              </w:rPr>
              <w:t>Workplace harassment should not be confused with legitimate, reasonable management actions that are part of the normal work function, including:</w:t>
            </w:r>
          </w:p>
          <w:p w:rsidR="00E35D3E" w:rsidRDefault="00E35D3E" w:rsidP="00E35D3E">
            <w:pPr>
              <w:pStyle w:val="BodyText"/>
              <w:numPr>
                <w:ilvl w:val="0"/>
                <w:numId w:val="8"/>
              </w:numPr>
              <w:spacing w:after="0" w:line="240" w:lineRule="auto"/>
              <w:jc w:val="left"/>
              <w:rPr>
                <w:rFonts w:ascii="Arial" w:hAnsi="Arial" w:cs="Arial"/>
                <w:sz w:val="20"/>
              </w:rPr>
            </w:pPr>
            <w:r>
              <w:rPr>
                <w:rFonts w:ascii="Arial" w:hAnsi="Arial" w:cs="Arial"/>
                <w:sz w:val="20"/>
              </w:rPr>
              <w:t>M</w:t>
            </w:r>
            <w:r w:rsidR="0035420E" w:rsidRPr="00EC36C4">
              <w:rPr>
                <w:rFonts w:ascii="Arial" w:hAnsi="Arial" w:cs="Arial"/>
                <w:sz w:val="20"/>
              </w:rPr>
              <w:t xml:space="preserve">easures to correct performance deficiencies, such as placing someone </w:t>
            </w:r>
            <w:r w:rsidR="0035420E" w:rsidRPr="00EC36C4">
              <w:rPr>
                <w:rFonts w:ascii="Arial" w:hAnsi="Arial" w:cs="Arial"/>
                <w:sz w:val="20"/>
              </w:rPr>
              <w:lastRenderedPageBreak/>
              <w:t>on a performance improvement plan</w:t>
            </w:r>
          </w:p>
          <w:p w:rsidR="00E35D3E" w:rsidRPr="00E35D3E" w:rsidRDefault="00E35D3E" w:rsidP="00E35D3E">
            <w:pPr>
              <w:pStyle w:val="BodyText"/>
              <w:numPr>
                <w:ilvl w:val="0"/>
                <w:numId w:val="8"/>
              </w:numPr>
              <w:spacing w:after="0" w:line="240" w:lineRule="auto"/>
              <w:jc w:val="left"/>
              <w:rPr>
                <w:rFonts w:ascii="Arial" w:hAnsi="Arial" w:cs="Arial"/>
                <w:sz w:val="20"/>
              </w:rPr>
            </w:pPr>
            <w:r>
              <w:rPr>
                <w:rFonts w:ascii="Arial" w:hAnsi="Arial" w:cs="Arial"/>
                <w:sz w:val="20"/>
              </w:rPr>
              <w:t xml:space="preserve">Providing reasonable instruction to employees or colleges </w:t>
            </w:r>
          </w:p>
          <w:p w:rsidR="00E35D3E" w:rsidRPr="00EC36C4" w:rsidRDefault="00E35D3E" w:rsidP="0035420E">
            <w:pPr>
              <w:pStyle w:val="BodyText"/>
              <w:numPr>
                <w:ilvl w:val="0"/>
                <w:numId w:val="8"/>
              </w:numPr>
              <w:spacing w:after="0" w:line="240" w:lineRule="auto"/>
              <w:jc w:val="left"/>
              <w:rPr>
                <w:rFonts w:ascii="Arial" w:hAnsi="Arial" w:cs="Arial"/>
                <w:sz w:val="20"/>
              </w:rPr>
            </w:pPr>
            <w:r>
              <w:rPr>
                <w:rFonts w:ascii="Arial" w:hAnsi="Arial" w:cs="Arial"/>
                <w:sz w:val="20"/>
              </w:rPr>
              <w:t>Reasonable feedback on performance</w:t>
            </w:r>
          </w:p>
          <w:p w:rsidR="0035420E" w:rsidRPr="00EC36C4" w:rsidRDefault="00E35D3E" w:rsidP="0035420E">
            <w:pPr>
              <w:pStyle w:val="BodyText"/>
              <w:numPr>
                <w:ilvl w:val="0"/>
                <w:numId w:val="8"/>
              </w:numPr>
              <w:spacing w:after="0" w:line="240" w:lineRule="auto"/>
              <w:jc w:val="left"/>
              <w:rPr>
                <w:rFonts w:ascii="Arial" w:hAnsi="Arial" w:cs="Arial"/>
                <w:sz w:val="20"/>
              </w:rPr>
            </w:pPr>
            <w:r>
              <w:rPr>
                <w:rFonts w:ascii="Arial" w:hAnsi="Arial" w:cs="Arial"/>
                <w:sz w:val="20"/>
              </w:rPr>
              <w:t>I</w:t>
            </w:r>
            <w:r w:rsidR="0035420E" w:rsidRPr="00EC36C4">
              <w:rPr>
                <w:rFonts w:ascii="Arial" w:hAnsi="Arial" w:cs="Arial"/>
                <w:sz w:val="20"/>
              </w:rPr>
              <w:t>mposing discipline for workplace infractions; or</w:t>
            </w:r>
          </w:p>
          <w:p w:rsidR="0035420E" w:rsidRPr="00EC36C4" w:rsidRDefault="00E35D3E" w:rsidP="0035420E">
            <w:pPr>
              <w:pStyle w:val="BodyText"/>
              <w:numPr>
                <w:ilvl w:val="0"/>
                <w:numId w:val="8"/>
              </w:numPr>
              <w:spacing w:after="0" w:line="240" w:lineRule="auto"/>
              <w:jc w:val="left"/>
              <w:rPr>
                <w:rFonts w:ascii="Arial" w:hAnsi="Arial" w:cs="Arial"/>
                <w:sz w:val="20"/>
              </w:rPr>
            </w:pPr>
            <w:r>
              <w:rPr>
                <w:rFonts w:ascii="Arial" w:hAnsi="Arial" w:cs="Arial"/>
                <w:sz w:val="20"/>
              </w:rPr>
              <w:t>R</w:t>
            </w:r>
            <w:r w:rsidR="0035420E" w:rsidRPr="00EC36C4">
              <w:rPr>
                <w:rFonts w:ascii="Arial" w:hAnsi="Arial" w:cs="Arial"/>
                <w:sz w:val="20"/>
              </w:rPr>
              <w:t>equesting medical documents in support of an absence from work</w:t>
            </w:r>
          </w:p>
          <w:p w:rsidR="0035420E" w:rsidRPr="00EC36C4" w:rsidRDefault="0035420E" w:rsidP="0035420E">
            <w:pPr>
              <w:pStyle w:val="BodyText"/>
              <w:spacing w:after="0" w:line="240" w:lineRule="auto"/>
              <w:jc w:val="left"/>
              <w:rPr>
                <w:rFonts w:ascii="Arial" w:hAnsi="Arial" w:cs="Arial"/>
                <w:sz w:val="20"/>
              </w:rPr>
            </w:pPr>
          </w:p>
          <w:p w:rsidR="0035420E" w:rsidRPr="00EC36C4" w:rsidRDefault="0035420E" w:rsidP="0035420E">
            <w:pPr>
              <w:pStyle w:val="BodyText"/>
              <w:spacing w:after="0" w:line="240" w:lineRule="auto"/>
              <w:jc w:val="left"/>
              <w:rPr>
                <w:rFonts w:ascii="Arial" w:hAnsi="Arial" w:cs="Arial"/>
                <w:sz w:val="20"/>
              </w:rPr>
            </w:pPr>
            <w:r w:rsidRPr="00EC36C4">
              <w:rPr>
                <w:rFonts w:ascii="Arial" w:hAnsi="Arial" w:cs="Arial"/>
                <w:sz w:val="20"/>
              </w:rPr>
              <w:t>It also does not include normal workplace conflict that may occur between individuals or differences of opinion between co-workers.</w:t>
            </w:r>
          </w:p>
          <w:p w:rsidR="0035420E" w:rsidRDefault="0035420E" w:rsidP="0035420E">
            <w:pPr>
              <w:pStyle w:val="BodyText"/>
              <w:spacing w:after="0" w:line="240" w:lineRule="auto"/>
              <w:jc w:val="left"/>
              <w:rPr>
                <w:rFonts w:ascii="Arial" w:hAnsi="Arial" w:cs="Arial"/>
                <w:sz w:val="20"/>
              </w:rPr>
            </w:pPr>
          </w:p>
          <w:p w:rsidR="0035420E" w:rsidRPr="00E35D3E" w:rsidRDefault="0035420E" w:rsidP="0035420E">
            <w:pPr>
              <w:pStyle w:val="BodyText"/>
              <w:spacing w:after="0" w:line="240" w:lineRule="auto"/>
              <w:jc w:val="left"/>
              <w:rPr>
                <w:rFonts w:ascii="Arial" w:hAnsi="Arial" w:cs="Arial"/>
                <w:b/>
                <w:sz w:val="20"/>
              </w:rPr>
            </w:pPr>
            <w:r w:rsidRPr="00EC36C4">
              <w:rPr>
                <w:rFonts w:ascii="Arial" w:hAnsi="Arial" w:cs="Arial"/>
                <w:b/>
                <w:sz w:val="20"/>
              </w:rPr>
              <w:t>The Test of Harassment</w:t>
            </w:r>
          </w:p>
          <w:p w:rsidR="0035420E" w:rsidRPr="00EC36C4" w:rsidRDefault="0035420E" w:rsidP="0035420E">
            <w:pPr>
              <w:pStyle w:val="BodyText"/>
              <w:spacing w:after="0" w:line="240" w:lineRule="auto"/>
              <w:jc w:val="left"/>
              <w:rPr>
                <w:rFonts w:ascii="Arial" w:hAnsi="Arial" w:cs="Arial"/>
                <w:sz w:val="20"/>
              </w:rPr>
            </w:pPr>
            <w:r w:rsidRPr="00EC36C4">
              <w:rPr>
                <w:rFonts w:ascii="Arial" w:hAnsi="Arial" w:cs="Arial"/>
                <w:sz w:val="20"/>
              </w:rPr>
              <w:t xml:space="preserve">It does not matter whether </w:t>
            </w:r>
            <w:r w:rsidR="00E35D3E">
              <w:rPr>
                <w:rFonts w:ascii="Arial" w:hAnsi="Arial" w:cs="Arial"/>
                <w:sz w:val="20"/>
              </w:rPr>
              <w:t>someone</w:t>
            </w:r>
            <w:r w:rsidRPr="00EC36C4">
              <w:rPr>
                <w:rFonts w:ascii="Arial" w:hAnsi="Arial" w:cs="Arial"/>
                <w:sz w:val="20"/>
              </w:rPr>
              <w:t xml:space="preserve"> intended to offend </w:t>
            </w:r>
            <w:r w:rsidR="00E35D3E">
              <w:rPr>
                <w:rFonts w:ascii="Arial" w:hAnsi="Arial" w:cs="Arial"/>
                <w:sz w:val="20"/>
              </w:rPr>
              <w:t>a colleague or employee</w:t>
            </w:r>
            <w:r w:rsidRPr="00EC36C4">
              <w:rPr>
                <w:rFonts w:ascii="Arial" w:hAnsi="Arial" w:cs="Arial"/>
                <w:sz w:val="20"/>
              </w:rPr>
              <w:t xml:space="preserve">.  The test of harassment is whether </w:t>
            </w:r>
            <w:r w:rsidR="00E35D3E">
              <w:rPr>
                <w:rFonts w:ascii="Arial" w:hAnsi="Arial" w:cs="Arial"/>
                <w:sz w:val="20"/>
              </w:rPr>
              <w:t>he or she</w:t>
            </w:r>
            <w:r w:rsidRPr="00EC36C4">
              <w:rPr>
                <w:rFonts w:ascii="Arial" w:hAnsi="Arial" w:cs="Arial"/>
                <w:sz w:val="20"/>
              </w:rPr>
              <w:t xml:space="preserve"> knew or </w:t>
            </w:r>
            <w:r w:rsidRPr="00EC36C4">
              <w:rPr>
                <w:rFonts w:ascii="Arial" w:hAnsi="Arial" w:cs="Arial"/>
                <w:i/>
                <w:sz w:val="20"/>
              </w:rPr>
              <w:t xml:space="preserve">should have known </w:t>
            </w:r>
            <w:r w:rsidRPr="00EC36C4">
              <w:rPr>
                <w:rFonts w:ascii="Arial" w:hAnsi="Arial" w:cs="Arial"/>
                <w:sz w:val="20"/>
              </w:rPr>
              <w:t xml:space="preserve">that the comments or conduct were unwelcome to the other person.  For example, someone may make it clear through their conduct or body language that the behavior is unwelcome, in which case </w:t>
            </w:r>
            <w:r w:rsidR="00E35D3E">
              <w:rPr>
                <w:rFonts w:ascii="Arial" w:hAnsi="Arial" w:cs="Arial"/>
                <w:sz w:val="20"/>
              </w:rPr>
              <w:t xml:space="preserve">the employee would be expected </w:t>
            </w:r>
            <w:r w:rsidR="00C8042E">
              <w:rPr>
                <w:rFonts w:ascii="Arial" w:hAnsi="Arial" w:cs="Arial"/>
                <w:sz w:val="20"/>
              </w:rPr>
              <w:t xml:space="preserve">to </w:t>
            </w:r>
            <w:r w:rsidR="00C8042E" w:rsidRPr="00EC36C4">
              <w:rPr>
                <w:rFonts w:ascii="Arial" w:hAnsi="Arial" w:cs="Arial"/>
                <w:sz w:val="20"/>
              </w:rPr>
              <w:t>immediately</w:t>
            </w:r>
            <w:r w:rsidRPr="00EC36C4">
              <w:rPr>
                <w:rFonts w:ascii="Arial" w:hAnsi="Arial" w:cs="Arial"/>
                <w:sz w:val="20"/>
              </w:rPr>
              <w:t xml:space="preserve"> stop that behavior.</w:t>
            </w:r>
          </w:p>
          <w:p w:rsidR="0035420E" w:rsidRPr="00EC36C4" w:rsidRDefault="0035420E" w:rsidP="0035420E">
            <w:pPr>
              <w:pStyle w:val="BodyText"/>
              <w:spacing w:after="0" w:line="240" w:lineRule="auto"/>
              <w:jc w:val="left"/>
              <w:rPr>
                <w:rFonts w:ascii="Arial" w:hAnsi="Arial" w:cs="Arial"/>
                <w:sz w:val="20"/>
              </w:rPr>
            </w:pPr>
          </w:p>
          <w:p w:rsidR="0035420E" w:rsidRPr="00EC36C4" w:rsidRDefault="0035420E" w:rsidP="0035420E">
            <w:pPr>
              <w:pStyle w:val="BodyText"/>
              <w:spacing w:after="0" w:line="240" w:lineRule="auto"/>
              <w:jc w:val="left"/>
              <w:rPr>
                <w:rFonts w:ascii="Arial" w:hAnsi="Arial" w:cs="Arial"/>
                <w:sz w:val="20"/>
              </w:rPr>
            </w:pPr>
            <w:r w:rsidRPr="00EC36C4">
              <w:rPr>
                <w:rFonts w:ascii="Arial" w:hAnsi="Arial" w:cs="Arial"/>
                <w:sz w:val="20"/>
              </w:rPr>
              <w:t>Although it is commonly the case, the harasser does not necessarily have to have power or authority over the victim.  Harassment can occur from co-worker to co-worker, supervisor to employee and employee to supervisor.</w:t>
            </w:r>
          </w:p>
          <w:p w:rsidR="0035420E" w:rsidRPr="00EC36C4" w:rsidRDefault="0035420E" w:rsidP="003879E3">
            <w:pPr>
              <w:pStyle w:val="BodyText"/>
              <w:spacing w:after="0" w:line="240" w:lineRule="auto"/>
              <w:jc w:val="left"/>
              <w:rPr>
                <w:rFonts w:ascii="Arial" w:hAnsi="Arial" w:cs="Arial"/>
                <w:sz w:val="20"/>
              </w:rPr>
            </w:pPr>
          </w:p>
        </w:tc>
      </w:tr>
      <w:tr w:rsidR="00174102" w:rsidRPr="00EC36C4">
        <w:tc>
          <w:tcPr>
            <w:tcW w:w="2430" w:type="dxa"/>
          </w:tcPr>
          <w:p w:rsidR="00174102" w:rsidRDefault="00174102" w:rsidP="00EC36C4">
            <w:pPr>
              <w:pStyle w:val="Heading1"/>
              <w:spacing w:before="0" w:after="0" w:line="240" w:lineRule="auto"/>
              <w:rPr>
                <w:rFonts w:ascii="Arial" w:hAnsi="Arial" w:cs="Arial"/>
                <w:b/>
                <w:sz w:val="20"/>
                <w:szCs w:val="20"/>
              </w:rPr>
            </w:pPr>
            <w:r>
              <w:rPr>
                <w:rFonts w:ascii="Arial" w:hAnsi="Arial" w:cs="Arial"/>
                <w:b/>
                <w:sz w:val="20"/>
                <w:szCs w:val="20"/>
              </w:rPr>
              <w:lastRenderedPageBreak/>
              <w:t>RESPONSIBILITIES OF STAFF &amp; MANAGERS</w:t>
            </w:r>
          </w:p>
        </w:tc>
        <w:tc>
          <w:tcPr>
            <w:tcW w:w="7560" w:type="dxa"/>
          </w:tcPr>
          <w:p w:rsidR="00174102" w:rsidRPr="00E35D3E" w:rsidRDefault="00174102" w:rsidP="00174102">
            <w:pPr>
              <w:pStyle w:val="BodyText"/>
              <w:spacing w:after="0" w:line="240" w:lineRule="auto"/>
              <w:jc w:val="left"/>
              <w:rPr>
                <w:rFonts w:ascii="Arial" w:hAnsi="Arial" w:cs="Arial"/>
                <w:b/>
                <w:sz w:val="20"/>
              </w:rPr>
            </w:pPr>
            <w:r w:rsidRPr="003879E3">
              <w:rPr>
                <w:rFonts w:ascii="Arial" w:hAnsi="Arial" w:cs="Arial"/>
                <w:b/>
                <w:sz w:val="20"/>
              </w:rPr>
              <w:t>Duties of All Employees</w:t>
            </w:r>
          </w:p>
          <w:p w:rsidR="00174102" w:rsidRDefault="00174102" w:rsidP="00174102">
            <w:pPr>
              <w:pStyle w:val="BodyText"/>
              <w:spacing w:after="0" w:line="240" w:lineRule="auto"/>
              <w:jc w:val="left"/>
              <w:rPr>
                <w:rFonts w:ascii="Arial" w:hAnsi="Arial" w:cs="Arial"/>
                <w:sz w:val="20"/>
              </w:rPr>
            </w:pPr>
            <w:r w:rsidRPr="00EC36C4">
              <w:rPr>
                <w:rFonts w:ascii="Arial" w:hAnsi="Arial" w:cs="Arial"/>
                <w:sz w:val="20"/>
              </w:rPr>
              <w:t>You must do your part by ensuring that your behavior does not violate this policy and by fostering a work environment that is based on respect and is free of harassment</w:t>
            </w:r>
            <w:r>
              <w:rPr>
                <w:rFonts w:ascii="Arial" w:hAnsi="Arial" w:cs="Arial"/>
                <w:sz w:val="20"/>
              </w:rPr>
              <w:t xml:space="preserve"> by taking active, conscious steps to create a positive working environment. This may include, but is not limited to: </w:t>
            </w:r>
          </w:p>
          <w:p w:rsidR="00174102" w:rsidRDefault="00174102" w:rsidP="00174102">
            <w:pPr>
              <w:pStyle w:val="BodyText"/>
              <w:numPr>
                <w:ilvl w:val="0"/>
                <w:numId w:val="19"/>
              </w:numPr>
              <w:spacing w:after="0" w:line="240" w:lineRule="auto"/>
              <w:jc w:val="left"/>
              <w:rPr>
                <w:rFonts w:ascii="Arial" w:hAnsi="Arial" w:cs="Arial"/>
                <w:sz w:val="20"/>
              </w:rPr>
            </w:pPr>
            <w:r>
              <w:rPr>
                <w:rFonts w:ascii="Arial" w:hAnsi="Arial" w:cs="Arial"/>
                <w:sz w:val="20"/>
              </w:rPr>
              <w:t xml:space="preserve">respecting the individual differences of your colleagues </w:t>
            </w:r>
          </w:p>
          <w:p w:rsidR="00174102" w:rsidRDefault="00174102" w:rsidP="00174102">
            <w:pPr>
              <w:pStyle w:val="BodyText"/>
              <w:numPr>
                <w:ilvl w:val="0"/>
                <w:numId w:val="19"/>
              </w:numPr>
              <w:spacing w:after="0" w:line="240" w:lineRule="auto"/>
              <w:jc w:val="left"/>
              <w:rPr>
                <w:rFonts w:ascii="Arial" w:hAnsi="Arial" w:cs="Arial"/>
                <w:sz w:val="20"/>
              </w:rPr>
            </w:pPr>
            <w:r>
              <w:rPr>
                <w:rFonts w:ascii="Arial" w:hAnsi="Arial" w:cs="Arial"/>
                <w:sz w:val="20"/>
              </w:rPr>
              <w:t>recognizing that each individual has a different comfort level with respect to what behaviours they find offensive (e.g. a comment intended as a compliment may make the recipient uncomfortable)</w:t>
            </w:r>
          </w:p>
          <w:p w:rsidR="00174102" w:rsidRDefault="00174102" w:rsidP="00174102">
            <w:pPr>
              <w:pStyle w:val="BodyText"/>
              <w:numPr>
                <w:ilvl w:val="0"/>
                <w:numId w:val="19"/>
              </w:numPr>
              <w:spacing w:after="0" w:line="240" w:lineRule="auto"/>
              <w:jc w:val="left"/>
              <w:rPr>
                <w:rFonts w:ascii="Arial" w:hAnsi="Arial" w:cs="Arial"/>
                <w:sz w:val="20"/>
              </w:rPr>
            </w:pPr>
            <w:r>
              <w:rPr>
                <w:rFonts w:ascii="Arial" w:hAnsi="Arial" w:cs="Arial"/>
                <w:sz w:val="20"/>
              </w:rPr>
              <w:t>avoid negative attitudes that can lead to a toxic work environment</w:t>
            </w:r>
          </w:p>
          <w:p w:rsidR="00174102" w:rsidRDefault="00174102" w:rsidP="00174102">
            <w:pPr>
              <w:pStyle w:val="BodyText"/>
              <w:numPr>
                <w:ilvl w:val="0"/>
                <w:numId w:val="19"/>
              </w:numPr>
              <w:spacing w:after="0" w:line="240" w:lineRule="auto"/>
              <w:jc w:val="left"/>
              <w:rPr>
                <w:rFonts w:ascii="Arial" w:hAnsi="Arial" w:cs="Arial"/>
                <w:sz w:val="20"/>
              </w:rPr>
            </w:pPr>
            <w:r>
              <w:rPr>
                <w:rFonts w:ascii="Arial" w:hAnsi="Arial" w:cs="Arial"/>
                <w:sz w:val="20"/>
              </w:rPr>
              <w:t>observe proper business etiquette including appropriate use of email</w:t>
            </w:r>
          </w:p>
          <w:p w:rsidR="00174102" w:rsidRDefault="00174102" w:rsidP="00174102">
            <w:pPr>
              <w:pStyle w:val="BodyText"/>
              <w:numPr>
                <w:ilvl w:val="0"/>
                <w:numId w:val="19"/>
              </w:numPr>
              <w:spacing w:after="0" w:line="240" w:lineRule="auto"/>
              <w:jc w:val="left"/>
              <w:rPr>
                <w:rFonts w:ascii="Arial" w:hAnsi="Arial" w:cs="Arial"/>
                <w:sz w:val="20"/>
              </w:rPr>
            </w:pPr>
            <w:r>
              <w:rPr>
                <w:rFonts w:ascii="Arial" w:hAnsi="Arial" w:cs="Arial"/>
                <w:sz w:val="20"/>
              </w:rPr>
              <w:t>Refrain from gossip and other malicious behaviours</w:t>
            </w:r>
          </w:p>
          <w:p w:rsidR="00174102" w:rsidRDefault="00174102" w:rsidP="00174102">
            <w:pPr>
              <w:pStyle w:val="BodyText"/>
              <w:numPr>
                <w:ilvl w:val="0"/>
                <w:numId w:val="19"/>
              </w:numPr>
              <w:spacing w:after="0" w:line="240" w:lineRule="auto"/>
              <w:jc w:val="left"/>
              <w:rPr>
                <w:rFonts w:ascii="Arial" w:hAnsi="Arial" w:cs="Arial"/>
                <w:sz w:val="20"/>
              </w:rPr>
            </w:pPr>
            <w:r>
              <w:rPr>
                <w:rFonts w:ascii="Arial" w:hAnsi="Arial" w:cs="Arial"/>
                <w:sz w:val="20"/>
              </w:rPr>
              <w:t xml:space="preserve">Actively pursue positive, constructive and respectful opportunities for teambuilding </w:t>
            </w:r>
          </w:p>
          <w:p w:rsidR="00174102" w:rsidRDefault="00174102" w:rsidP="00174102">
            <w:pPr>
              <w:pStyle w:val="BodyText"/>
              <w:numPr>
                <w:ilvl w:val="0"/>
                <w:numId w:val="19"/>
              </w:numPr>
              <w:spacing w:after="0" w:line="240" w:lineRule="auto"/>
              <w:jc w:val="left"/>
              <w:rPr>
                <w:rFonts w:ascii="Arial" w:hAnsi="Arial" w:cs="Arial"/>
                <w:sz w:val="20"/>
              </w:rPr>
            </w:pPr>
            <w:r>
              <w:rPr>
                <w:rFonts w:ascii="Arial" w:hAnsi="Arial" w:cs="Arial"/>
                <w:sz w:val="20"/>
              </w:rPr>
              <w:t>act if you witness or are the subject of inappropriate or harassing behaviour by taking the appropriate steps outlined in this document</w:t>
            </w:r>
          </w:p>
          <w:p w:rsidR="00174102" w:rsidRPr="00EC36C4" w:rsidRDefault="00174102" w:rsidP="00174102">
            <w:pPr>
              <w:pStyle w:val="BodyText"/>
              <w:spacing w:after="0" w:line="240" w:lineRule="auto"/>
              <w:jc w:val="left"/>
              <w:rPr>
                <w:rFonts w:ascii="Arial" w:hAnsi="Arial" w:cs="Arial"/>
                <w:sz w:val="20"/>
              </w:rPr>
            </w:pPr>
          </w:p>
          <w:p w:rsidR="00174102" w:rsidRPr="00EC36C4" w:rsidRDefault="00174102" w:rsidP="00174102">
            <w:pPr>
              <w:pStyle w:val="BodyText"/>
              <w:spacing w:after="0" w:line="240" w:lineRule="auto"/>
              <w:jc w:val="left"/>
              <w:rPr>
                <w:rFonts w:ascii="Arial" w:hAnsi="Arial" w:cs="Arial"/>
                <w:sz w:val="20"/>
              </w:rPr>
            </w:pPr>
            <w:r w:rsidRPr="00EC36C4">
              <w:rPr>
                <w:rFonts w:ascii="Arial" w:hAnsi="Arial" w:cs="Arial"/>
                <w:sz w:val="20"/>
              </w:rPr>
              <w:t xml:space="preserve">You are also required to </w:t>
            </w:r>
            <w:r>
              <w:rPr>
                <w:rFonts w:ascii="Arial" w:hAnsi="Arial" w:cs="Arial"/>
                <w:sz w:val="20"/>
              </w:rPr>
              <w:t>report to your Manager or Senior Management</w:t>
            </w:r>
            <w:r w:rsidRPr="00EC36C4">
              <w:rPr>
                <w:rFonts w:ascii="Arial" w:hAnsi="Arial" w:cs="Arial"/>
                <w:sz w:val="20"/>
              </w:rPr>
              <w:t>, the existence of any workplace violence or threat of workplace violence.</w:t>
            </w:r>
          </w:p>
          <w:p w:rsidR="00174102" w:rsidRDefault="00174102" w:rsidP="00174102">
            <w:pPr>
              <w:pStyle w:val="BodyText"/>
              <w:spacing w:after="0" w:line="240" w:lineRule="auto"/>
              <w:jc w:val="left"/>
              <w:rPr>
                <w:rFonts w:ascii="Arial" w:hAnsi="Arial" w:cs="Arial"/>
                <w:sz w:val="20"/>
              </w:rPr>
            </w:pPr>
          </w:p>
          <w:p w:rsidR="00174102" w:rsidRPr="00E35D3E" w:rsidRDefault="00174102" w:rsidP="00174102">
            <w:pPr>
              <w:pStyle w:val="BodyText"/>
              <w:spacing w:after="0" w:line="240" w:lineRule="auto"/>
              <w:jc w:val="left"/>
              <w:rPr>
                <w:rFonts w:ascii="Arial" w:hAnsi="Arial" w:cs="Arial"/>
                <w:b/>
                <w:sz w:val="20"/>
              </w:rPr>
            </w:pPr>
            <w:r w:rsidRPr="00EC36C4">
              <w:rPr>
                <w:rFonts w:ascii="Arial" w:hAnsi="Arial" w:cs="Arial"/>
                <w:b/>
                <w:sz w:val="20"/>
              </w:rPr>
              <w:t xml:space="preserve">Duties of </w:t>
            </w:r>
            <w:r>
              <w:rPr>
                <w:rFonts w:ascii="Arial" w:hAnsi="Arial" w:cs="Arial"/>
                <w:b/>
                <w:sz w:val="20"/>
              </w:rPr>
              <w:t>Supervisors and Managers</w:t>
            </w:r>
          </w:p>
          <w:p w:rsidR="00174102" w:rsidRDefault="00174102" w:rsidP="00174102">
            <w:pPr>
              <w:pStyle w:val="BodyText"/>
              <w:spacing w:after="0" w:line="240" w:lineRule="auto"/>
              <w:jc w:val="left"/>
              <w:rPr>
                <w:rFonts w:ascii="Arial" w:hAnsi="Arial" w:cs="Arial"/>
                <w:sz w:val="20"/>
              </w:rPr>
            </w:pPr>
            <w:r>
              <w:rPr>
                <w:rFonts w:ascii="Arial" w:hAnsi="Arial" w:cs="Arial"/>
                <w:sz w:val="20"/>
              </w:rPr>
              <w:t xml:space="preserve">Markham Public Library has an obligation to provide and maintain a workplace free of harassment. Supervisors and Managers are responsible to help meet this obligation. </w:t>
            </w:r>
          </w:p>
          <w:p w:rsidR="00174102" w:rsidRDefault="00174102" w:rsidP="00174102">
            <w:pPr>
              <w:pStyle w:val="BodyText"/>
              <w:spacing w:after="0" w:line="240" w:lineRule="auto"/>
              <w:jc w:val="left"/>
              <w:rPr>
                <w:rFonts w:ascii="Arial" w:hAnsi="Arial" w:cs="Arial"/>
                <w:sz w:val="20"/>
              </w:rPr>
            </w:pPr>
          </w:p>
          <w:p w:rsidR="00174102" w:rsidRDefault="00174102" w:rsidP="00174102">
            <w:pPr>
              <w:pStyle w:val="BodyText"/>
              <w:spacing w:after="0" w:line="240" w:lineRule="auto"/>
              <w:jc w:val="left"/>
              <w:rPr>
                <w:rFonts w:ascii="Arial" w:hAnsi="Arial" w:cs="Arial"/>
                <w:sz w:val="20"/>
              </w:rPr>
            </w:pPr>
            <w:r>
              <w:rPr>
                <w:rFonts w:ascii="Arial" w:hAnsi="Arial" w:cs="Arial"/>
                <w:sz w:val="20"/>
              </w:rPr>
              <w:t xml:space="preserve">In addition to the responsibilities outlined above that apply to all employees, supervisors and Managers have additional responsibilities, including: </w:t>
            </w:r>
          </w:p>
          <w:p w:rsidR="00174102" w:rsidRDefault="00174102" w:rsidP="00174102">
            <w:pPr>
              <w:pStyle w:val="BodyText"/>
              <w:numPr>
                <w:ilvl w:val="0"/>
                <w:numId w:val="21"/>
              </w:numPr>
              <w:spacing w:after="0" w:line="240" w:lineRule="auto"/>
              <w:jc w:val="left"/>
              <w:rPr>
                <w:rFonts w:ascii="Arial" w:hAnsi="Arial" w:cs="Arial"/>
                <w:sz w:val="20"/>
              </w:rPr>
            </w:pPr>
            <w:r>
              <w:rPr>
                <w:rFonts w:ascii="Arial" w:hAnsi="Arial" w:cs="Arial"/>
                <w:sz w:val="20"/>
              </w:rPr>
              <w:t xml:space="preserve">being familiar with this </w:t>
            </w:r>
            <w:r w:rsidRPr="0060338A">
              <w:rPr>
                <w:rFonts w:ascii="Arial" w:hAnsi="Arial" w:cs="Arial"/>
                <w:i/>
                <w:sz w:val="20"/>
              </w:rPr>
              <w:t>Respect in the Workplace</w:t>
            </w:r>
            <w:r>
              <w:rPr>
                <w:rFonts w:ascii="Arial" w:hAnsi="Arial" w:cs="Arial"/>
                <w:sz w:val="20"/>
              </w:rPr>
              <w:t xml:space="preserve"> policy and the complaints procedure</w:t>
            </w:r>
          </w:p>
          <w:p w:rsidR="00174102" w:rsidRDefault="00174102" w:rsidP="00174102">
            <w:pPr>
              <w:pStyle w:val="BodyText"/>
              <w:numPr>
                <w:ilvl w:val="0"/>
                <w:numId w:val="21"/>
              </w:numPr>
              <w:spacing w:after="0" w:line="240" w:lineRule="auto"/>
              <w:jc w:val="left"/>
              <w:rPr>
                <w:rFonts w:ascii="Arial" w:hAnsi="Arial" w:cs="Arial"/>
                <w:sz w:val="20"/>
              </w:rPr>
            </w:pPr>
            <w:r>
              <w:rPr>
                <w:rFonts w:ascii="Arial" w:hAnsi="Arial" w:cs="Arial"/>
                <w:sz w:val="20"/>
              </w:rPr>
              <w:t xml:space="preserve">complying with the supervisory duties provisions of the </w:t>
            </w:r>
            <w:r w:rsidRPr="0060338A">
              <w:rPr>
                <w:rFonts w:ascii="Arial" w:hAnsi="Arial" w:cs="Arial"/>
                <w:i/>
                <w:sz w:val="20"/>
              </w:rPr>
              <w:t>Occupational Health &amp; Safety Ac</w:t>
            </w:r>
            <w:r>
              <w:rPr>
                <w:rFonts w:ascii="Arial" w:hAnsi="Arial" w:cs="Arial"/>
                <w:sz w:val="20"/>
              </w:rPr>
              <w:t>t, including protecting employees from workplace violence and advising of a history of violence</w:t>
            </w:r>
          </w:p>
          <w:p w:rsidR="00174102" w:rsidRDefault="00174102" w:rsidP="00174102">
            <w:pPr>
              <w:pStyle w:val="BodyText"/>
              <w:numPr>
                <w:ilvl w:val="0"/>
                <w:numId w:val="21"/>
              </w:numPr>
              <w:spacing w:after="0" w:line="240" w:lineRule="auto"/>
              <w:jc w:val="left"/>
              <w:rPr>
                <w:rFonts w:ascii="Arial" w:hAnsi="Arial" w:cs="Arial"/>
                <w:sz w:val="20"/>
              </w:rPr>
            </w:pPr>
            <w:r>
              <w:rPr>
                <w:rFonts w:ascii="Arial" w:hAnsi="Arial" w:cs="Arial"/>
                <w:sz w:val="20"/>
              </w:rPr>
              <w:t xml:space="preserve">educating and advising your staff about the applicable policies and </w:t>
            </w:r>
            <w:r>
              <w:rPr>
                <w:rFonts w:ascii="Arial" w:hAnsi="Arial" w:cs="Arial"/>
                <w:sz w:val="20"/>
              </w:rPr>
              <w:lastRenderedPageBreak/>
              <w:t>procedures</w:t>
            </w:r>
          </w:p>
          <w:p w:rsidR="00174102" w:rsidRDefault="00174102" w:rsidP="00174102">
            <w:pPr>
              <w:pStyle w:val="BodyText"/>
              <w:numPr>
                <w:ilvl w:val="0"/>
                <w:numId w:val="21"/>
              </w:numPr>
              <w:spacing w:after="0" w:line="240" w:lineRule="auto"/>
              <w:jc w:val="left"/>
              <w:rPr>
                <w:rFonts w:ascii="Arial" w:hAnsi="Arial" w:cs="Arial"/>
                <w:sz w:val="20"/>
              </w:rPr>
            </w:pPr>
            <w:r>
              <w:rPr>
                <w:rFonts w:ascii="Arial" w:hAnsi="Arial" w:cs="Arial"/>
                <w:sz w:val="20"/>
              </w:rPr>
              <w:t xml:space="preserve">taking action against discriminatory, harassing and violent behaviour as soon as it occurs or comes to your attention </w:t>
            </w:r>
          </w:p>
          <w:p w:rsidR="00174102" w:rsidRDefault="00174102" w:rsidP="00174102">
            <w:pPr>
              <w:pStyle w:val="BodyText"/>
              <w:numPr>
                <w:ilvl w:val="0"/>
                <w:numId w:val="21"/>
              </w:numPr>
              <w:spacing w:after="0" w:line="240" w:lineRule="auto"/>
              <w:jc w:val="left"/>
              <w:rPr>
                <w:rFonts w:ascii="Arial" w:hAnsi="Arial" w:cs="Arial"/>
                <w:sz w:val="20"/>
              </w:rPr>
            </w:pPr>
            <w:r>
              <w:rPr>
                <w:rFonts w:ascii="Arial" w:hAnsi="Arial" w:cs="Arial"/>
                <w:sz w:val="20"/>
              </w:rPr>
              <w:t>taking all complaints of harassment seriously and reporting the matter to Senior Management</w:t>
            </w:r>
          </w:p>
          <w:p w:rsidR="00174102" w:rsidRDefault="00174102" w:rsidP="00174102">
            <w:pPr>
              <w:pStyle w:val="BodyText"/>
              <w:numPr>
                <w:ilvl w:val="0"/>
                <w:numId w:val="21"/>
              </w:numPr>
              <w:spacing w:after="0" w:line="240" w:lineRule="auto"/>
              <w:jc w:val="left"/>
              <w:rPr>
                <w:rFonts w:ascii="Arial" w:hAnsi="Arial" w:cs="Arial"/>
                <w:sz w:val="20"/>
              </w:rPr>
            </w:pPr>
            <w:r>
              <w:rPr>
                <w:rFonts w:ascii="Arial" w:hAnsi="Arial" w:cs="Arial"/>
                <w:sz w:val="20"/>
              </w:rPr>
              <w:t xml:space="preserve">Act as a role model and refrain from engaging in conduct that may be perceived as harassment or unprofessional </w:t>
            </w:r>
          </w:p>
          <w:p w:rsidR="00174102" w:rsidRDefault="00174102" w:rsidP="00174102">
            <w:pPr>
              <w:pStyle w:val="BodyText"/>
              <w:numPr>
                <w:ilvl w:val="0"/>
                <w:numId w:val="21"/>
              </w:numPr>
              <w:spacing w:after="0" w:line="240" w:lineRule="auto"/>
              <w:jc w:val="left"/>
              <w:rPr>
                <w:rFonts w:ascii="Arial" w:hAnsi="Arial" w:cs="Arial"/>
                <w:sz w:val="20"/>
              </w:rPr>
            </w:pPr>
            <w:r>
              <w:rPr>
                <w:rFonts w:ascii="Arial" w:hAnsi="Arial" w:cs="Arial"/>
                <w:sz w:val="20"/>
              </w:rPr>
              <w:t>Refuse to condone harassment or unprofessional behaviour by colleagues</w:t>
            </w:r>
          </w:p>
          <w:p w:rsidR="00174102" w:rsidRDefault="00174102" w:rsidP="00174102">
            <w:pPr>
              <w:pStyle w:val="BodyText"/>
              <w:numPr>
                <w:ilvl w:val="0"/>
                <w:numId w:val="21"/>
              </w:numPr>
              <w:spacing w:after="0" w:line="240" w:lineRule="auto"/>
              <w:jc w:val="left"/>
              <w:rPr>
                <w:rFonts w:ascii="Arial" w:hAnsi="Arial" w:cs="Arial"/>
                <w:sz w:val="20"/>
              </w:rPr>
            </w:pPr>
            <w:r>
              <w:rPr>
                <w:rFonts w:ascii="Arial" w:hAnsi="Arial" w:cs="Arial"/>
                <w:sz w:val="20"/>
              </w:rPr>
              <w:t>Monitor the work environment and speak to anyone who behaves inappropriately</w:t>
            </w:r>
          </w:p>
          <w:p w:rsidR="00174102" w:rsidRDefault="00174102" w:rsidP="00174102">
            <w:pPr>
              <w:pStyle w:val="BodyText"/>
              <w:numPr>
                <w:ilvl w:val="0"/>
                <w:numId w:val="21"/>
              </w:numPr>
              <w:spacing w:after="0" w:line="240" w:lineRule="auto"/>
              <w:jc w:val="left"/>
              <w:rPr>
                <w:rFonts w:ascii="Arial" w:hAnsi="Arial" w:cs="Arial"/>
                <w:sz w:val="20"/>
              </w:rPr>
            </w:pPr>
            <w:r>
              <w:rPr>
                <w:rFonts w:ascii="Arial" w:hAnsi="Arial" w:cs="Arial"/>
                <w:sz w:val="20"/>
              </w:rPr>
              <w:t>Take the initiative to speak to anyone you believe is being harassed, and encourage them to take the appropriate action</w:t>
            </w:r>
          </w:p>
          <w:p w:rsidR="00174102" w:rsidRDefault="00174102" w:rsidP="00174102">
            <w:pPr>
              <w:pStyle w:val="BodyText"/>
              <w:numPr>
                <w:ilvl w:val="0"/>
                <w:numId w:val="21"/>
              </w:numPr>
              <w:spacing w:after="0" w:line="240" w:lineRule="auto"/>
              <w:jc w:val="left"/>
              <w:rPr>
                <w:rFonts w:ascii="Arial" w:hAnsi="Arial" w:cs="Arial"/>
                <w:sz w:val="20"/>
              </w:rPr>
            </w:pPr>
            <w:r>
              <w:rPr>
                <w:rFonts w:ascii="Arial" w:hAnsi="Arial" w:cs="Arial"/>
                <w:sz w:val="20"/>
              </w:rPr>
              <w:t>Protect complainants from retaliation</w:t>
            </w:r>
          </w:p>
          <w:p w:rsidR="00174102" w:rsidRDefault="00174102" w:rsidP="00174102">
            <w:pPr>
              <w:pStyle w:val="BodyText"/>
              <w:spacing w:after="0" w:line="240" w:lineRule="auto"/>
              <w:jc w:val="left"/>
              <w:rPr>
                <w:rFonts w:ascii="Arial" w:hAnsi="Arial" w:cs="Arial"/>
                <w:sz w:val="20"/>
              </w:rPr>
            </w:pPr>
          </w:p>
          <w:p w:rsidR="00174102" w:rsidRPr="00E35D3E" w:rsidRDefault="00174102" w:rsidP="00174102">
            <w:pPr>
              <w:pStyle w:val="BodyText"/>
              <w:spacing w:after="0" w:line="240" w:lineRule="auto"/>
              <w:jc w:val="left"/>
              <w:rPr>
                <w:rFonts w:ascii="Arial" w:hAnsi="Arial" w:cs="Arial"/>
                <w:b/>
                <w:sz w:val="20"/>
              </w:rPr>
            </w:pPr>
            <w:r>
              <w:rPr>
                <w:rFonts w:ascii="Arial" w:hAnsi="Arial" w:cs="Arial"/>
                <w:b/>
                <w:sz w:val="20"/>
              </w:rPr>
              <w:t>Responsibility of Supervisors and Managers</w:t>
            </w:r>
          </w:p>
          <w:p w:rsidR="00174102" w:rsidRDefault="00174102" w:rsidP="00174102">
            <w:pPr>
              <w:pStyle w:val="BodyText"/>
              <w:spacing w:after="0" w:line="240" w:lineRule="auto"/>
              <w:jc w:val="left"/>
              <w:rPr>
                <w:rFonts w:ascii="Arial" w:hAnsi="Arial" w:cs="Arial"/>
                <w:sz w:val="20"/>
              </w:rPr>
            </w:pPr>
            <w:r>
              <w:rPr>
                <w:rFonts w:ascii="Arial" w:hAnsi="Arial" w:cs="Arial"/>
                <w:sz w:val="20"/>
              </w:rPr>
              <w:t xml:space="preserve">If a reasonable person ought to have known that harassment was taking place and the Manager or Supervisor failed to act to address the situation, he or she </w:t>
            </w:r>
            <w:r w:rsidRPr="0060338A">
              <w:rPr>
                <w:rFonts w:ascii="Arial" w:hAnsi="Arial" w:cs="Arial"/>
                <w:b/>
                <w:sz w:val="20"/>
              </w:rPr>
              <w:t>could be held personally liable</w:t>
            </w:r>
            <w:r>
              <w:rPr>
                <w:rFonts w:ascii="Arial" w:hAnsi="Arial" w:cs="Arial"/>
                <w:sz w:val="20"/>
              </w:rPr>
              <w:t xml:space="preserve">. </w:t>
            </w:r>
          </w:p>
          <w:p w:rsidR="00174102" w:rsidRDefault="00174102" w:rsidP="00174102">
            <w:pPr>
              <w:pStyle w:val="BodyText"/>
              <w:spacing w:after="0" w:line="240" w:lineRule="auto"/>
              <w:jc w:val="left"/>
              <w:rPr>
                <w:rFonts w:ascii="Arial" w:hAnsi="Arial" w:cs="Arial"/>
                <w:sz w:val="20"/>
              </w:rPr>
            </w:pPr>
          </w:p>
          <w:p w:rsidR="00174102" w:rsidRPr="00E35D3E" w:rsidRDefault="00174102" w:rsidP="00174102">
            <w:pPr>
              <w:pStyle w:val="BodyText"/>
              <w:spacing w:after="0" w:line="240" w:lineRule="auto"/>
              <w:jc w:val="left"/>
              <w:rPr>
                <w:rFonts w:ascii="Arial" w:hAnsi="Arial" w:cs="Arial"/>
                <w:b/>
                <w:sz w:val="20"/>
              </w:rPr>
            </w:pPr>
            <w:r w:rsidRPr="0060338A">
              <w:rPr>
                <w:rFonts w:ascii="Arial" w:hAnsi="Arial" w:cs="Arial"/>
                <w:b/>
                <w:sz w:val="20"/>
              </w:rPr>
              <w:t>Supervisory Responsibilities for Violence in the Workplace</w:t>
            </w:r>
          </w:p>
          <w:p w:rsidR="00174102" w:rsidRPr="00EC36C4" w:rsidRDefault="00174102" w:rsidP="00174102">
            <w:pPr>
              <w:pStyle w:val="BodyText"/>
              <w:spacing w:after="0" w:line="240" w:lineRule="auto"/>
              <w:jc w:val="left"/>
              <w:rPr>
                <w:rFonts w:ascii="Arial" w:hAnsi="Arial" w:cs="Arial"/>
                <w:sz w:val="20"/>
              </w:rPr>
            </w:pPr>
            <w:r>
              <w:rPr>
                <w:rFonts w:ascii="Arial" w:hAnsi="Arial" w:cs="Arial"/>
                <w:sz w:val="20"/>
              </w:rPr>
              <w:t>Managers</w:t>
            </w:r>
            <w:r w:rsidRPr="00EC36C4">
              <w:rPr>
                <w:rFonts w:ascii="Arial" w:hAnsi="Arial" w:cs="Arial"/>
                <w:sz w:val="20"/>
              </w:rPr>
              <w:t xml:space="preserve"> must also take every reasonable precaution to protect employees from workplace violence, including evaluating a person’s history of violent behavior to determine whether and to whom this employee poses a risk.  In making this evaluation supervisors should consider:</w:t>
            </w:r>
          </w:p>
          <w:p w:rsidR="00174102" w:rsidRPr="00EC36C4" w:rsidRDefault="00174102" w:rsidP="00174102">
            <w:pPr>
              <w:pStyle w:val="BodyText"/>
              <w:numPr>
                <w:ilvl w:val="0"/>
                <w:numId w:val="12"/>
              </w:numPr>
              <w:spacing w:after="0" w:line="240" w:lineRule="auto"/>
              <w:jc w:val="left"/>
              <w:rPr>
                <w:rFonts w:ascii="Arial" w:hAnsi="Arial" w:cs="Arial"/>
                <w:sz w:val="20"/>
              </w:rPr>
            </w:pPr>
            <w:r w:rsidRPr="00EC36C4">
              <w:rPr>
                <w:rFonts w:ascii="Arial" w:hAnsi="Arial" w:cs="Arial"/>
                <w:sz w:val="20"/>
              </w:rPr>
              <w:t>whether the person’s history of violence was associated with the workplace or work;</w:t>
            </w:r>
          </w:p>
          <w:p w:rsidR="00174102" w:rsidRPr="00EC36C4" w:rsidRDefault="00174102" w:rsidP="00174102">
            <w:pPr>
              <w:pStyle w:val="BodyText"/>
              <w:numPr>
                <w:ilvl w:val="0"/>
                <w:numId w:val="12"/>
              </w:numPr>
              <w:spacing w:after="0" w:line="240" w:lineRule="auto"/>
              <w:jc w:val="left"/>
              <w:rPr>
                <w:rFonts w:ascii="Arial" w:hAnsi="Arial" w:cs="Arial"/>
                <w:sz w:val="20"/>
              </w:rPr>
            </w:pPr>
            <w:r w:rsidRPr="00EC36C4">
              <w:rPr>
                <w:rFonts w:ascii="Arial" w:hAnsi="Arial" w:cs="Arial"/>
                <w:sz w:val="20"/>
              </w:rPr>
              <w:t>whether the history of violence was directed as a particular employee or employees in general; and</w:t>
            </w:r>
          </w:p>
          <w:p w:rsidR="00174102" w:rsidRPr="00EC36C4" w:rsidRDefault="00174102" w:rsidP="00174102">
            <w:pPr>
              <w:pStyle w:val="BodyText"/>
              <w:numPr>
                <w:ilvl w:val="0"/>
                <w:numId w:val="12"/>
              </w:numPr>
              <w:spacing w:after="0" w:line="240" w:lineRule="auto"/>
              <w:jc w:val="left"/>
              <w:rPr>
                <w:rFonts w:ascii="Arial" w:hAnsi="Arial" w:cs="Arial"/>
                <w:sz w:val="20"/>
              </w:rPr>
            </w:pPr>
            <w:r w:rsidRPr="00EC36C4">
              <w:rPr>
                <w:rFonts w:ascii="Arial" w:hAnsi="Arial" w:cs="Arial"/>
                <w:sz w:val="20"/>
              </w:rPr>
              <w:t>how long ago the incidence of violence occurred.</w:t>
            </w:r>
          </w:p>
          <w:p w:rsidR="00174102" w:rsidRPr="00EC36C4" w:rsidRDefault="00174102" w:rsidP="00174102">
            <w:pPr>
              <w:pStyle w:val="BodyText"/>
              <w:spacing w:after="0" w:line="240" w:lineRule="auto"/>
              <w:jc w:val="left"/>
              <w:rPr>
                <w:rFonts w:ascii="Arial" w:hAnsi="Arial" w:cs="Arial"/>
                <w:sz w:val="20"/>
              </w:rPr>
            </w:pPr>
          </w:p>
          <w:p w:rsidR="00174102" w:rsidRDefault="00174102" w:rsidP="00174102">
            <w:pPr>
              <w:pStyle w:val="BodyText"/>
              <w:spacing w:after="0" w:line="240" w:lineRule="auto"/>
              <w:jc w:val="left"/>
              <w:rPr>
                <w:rFonts w:ascii="Arial" w:hAnsi="Arial" w:cs="Arial"/>
                <w:sz w:val="20"/>
              </w:rPr>
            </w:pPr>
            <w:r w:rsidRPr="00EC36C4">
              <w:rPr>
                <w:rFonts w:ascii="Arial" w:hAnsi="Arial" w:cs="Arial"/>
                <w:sz w:val="20"/>
              </w:rPr>
              <w:t xml:space="preserve">In certain circumstances, </w:t>
            </w:r>
            <w:r>
              <w:rPr>
                <w:rFonts w:ascii="Arial" w:hAnsi="Arial" w:cs="Arial"/>
                <w:sz w:val="20"/>
              </w:rPr>
              <w:t>managers</w:t>
            </w:r>
            <w:r w:rsidRPr="00EC36C4">
              <w:rPr>
                <w:rFonts w:ascii="Arial" w:hAnsi="Arial" w:cs="Arial"/>
                <w:sz w:val="20"/>
              </w:rPr>
              <w:t xml:space="preserve"> may have a duty to provide information about a risk of workplace violence from a person with a history of violent behavior if an employee can be expected to encounter that person during the course of his or her work, and the risk of workplace violence is likely to expose the employee to physical injury.  </w:t>
            </w:r>
            <w:r>
              <w:rPr>
                <w:rFonts w:ascii="Arial" w:hAnsi="Arial" w:cs="Arial"/>
                <w:sz w:val="20"/>
              </w:rPr>
              <w:t>Managers</w:t>
            </w:r>
            <w:r w:rsidRPr="00EC36C4">
              <w:rPr>
                <w:rFonts w:ascii="Arial" w:hAnsi="Arial" w:cs="Arial"/>
                <w:sz w:val="20"/>
              </w:rPr>
              <w:t xml:space="preserve"> will only release as much personal information about the person with a history of violent behavior as is reasonably necessary to protect the employee from physical injury.</w:t>
            </w:r>
          </w:p>
          <w:p w:rsidR="00174102" w:rsidRPr="00EC36C4" w:rsidRDefault="00174102" w:rsidP="00174102">
            <w:pPr>
              <w:pStyle w:val="BodyText"/>
              <w:spacing w:after="0" w:line="240" w:lineRule="auto"/>
              <w:jc w:val="left"/>
              <w:rPr>
                <w:rFonts w:ascii="Arial" w:hAnsi="Arial" w:cs="Arial"/>
                <w:sz w:val="20"/>
              </w:rPr>
            </w:pPr>
          </w:p>
        </w:tc>
      </w:tr>
      <w:tr w:rsidR="004C098F" w:rsidRPr="00EC36C4" w:rsidTr="007D5A55">
        <w:trPr>
          <w:trHeight w:val="1125"/>
        </w:trPr>
        <w:tc>
          <w:tcPr>
            <w:tcW w:w="2430" w:type="dxa"/>
          </w:tcPr>
          <w:p w:rsidR="004C098F" w:rsidRPr="003879E3" w:rsidRDefault="0080089C" w:rsidP="003879E3">
            <w:pPr>
              <w:pStyle w:val="Heading1"/>
              <w:spacing w:before="0" w:after="0" w:line="240" w:lineRule="auto"/>
              <w:rPr>
                <w:rFonts w:ascii="Arial" w:hAnsi="Arial" w:cs="Arial"/>
                <w:b/>
                <w:sz w:val="20"/>
                <w:szCs w:val="20"/>
              </w:rPr>
            </w:pPr>
            <w:r w:rsidRPr="003879E3">
              <w:rPr>
                <w:rFonts w:ascii="Arial" w:hAnsi="Arial" w:cs="Arial"/>
                <w:b/>
                <w:sz w:val="20"/>
                <w:szCs w:val="20"/>
              </w:rPr>
              <w:lastRenderedPageBreak/>
              <w:t>Procedure for Resolving and Investigating Harassment Complaints</w:t>
            </w:r>
          </w:p>
        </w:tc>
        <w:tc>
          <w:tcPr>
            <w:tcW w:w="7560" w:type="dxa"/>
          </w:tcPr>
          <w:p w:rsidR="008C4595" w:rsidRPr="00770DED" w:rsidRDefault="0080089C" w:rsidP="003879E3">
            <w:pPr>
              <w:pStyle w:val="BodyText"/>
              <w:spacing w:after="0" w:line="240" w:lineRule="auto"/>
              <w:jc w:val="left"/>
              <w:rPr>
                <w:rFonts w:ascii="Arial" w:hAnsi="Arial" w:cs="Arial"/>
                <w:b/>
                <w:sz w:val="20"/>
              </w:rPr>
            </w:pPr>
            <w:r w:rsidRPr="003879E3">
              <w:rPr>
                <w:rFonts w:ascii="Arial" w:hAnsi="Arial" w:cs="Arial"/>
                <w:b/>
                <w:sz w:val="20"/>
              </w:rPr>
              <w:t>Informal Procedure</w:t>
            </w:r>
          </w:p>
          <w:p w:rsidR="0080089C" w:rsidRPr="00EC36C4" w:rsidRDefault="0080089C" w:rsidP="003879E3">
            <w:pPr>
              <w:pStyle w:val="BodyText"/>
              <w:spacing w:after="0" w:line="240" w:lineRule="auto"/>
              <w:jc w:val="left"/>
              <w:rPr>
                <w:rFonts w:ascii="Arial" w:hAnsi="Arial" w:cs="Arial"/>
                <w:sz w:val="20"/>
              </w:rPr>
            </w:pPr>
            <w:r w:rsidRPr="00EC36C4">
              <w:rPr>
                <w:rFonts w:ascii="Arial" w:hAnsi="Arial" w:cs="Arial"/>
                <w:sz w:val="20"/>
              </w:rPr>
              <w:t xml:space="preserve">If </w:t>
            </w:r>
            <w:r w:rsidR="00770DED">
              <w:rPr>
                <w:rFonts w:ascii="Arial" w:hAnsi="Arial" w:cs="Arial"/>
                <w:sz w:val="20"/>
              </w:rPr>
              <w:t>an employee</w:t>
            </w:r>
            <w:r w:rsidRPr="00EC36C4">
              <w:rPr>
                <w:rFonts w:ascii="Arial" w:hAnsi="Arial" w:cs="Arial"/>
                <w:sz w:val="20"/>
              </w:rPr>
              <w:t xml:space="preserve"> believe</w:t>
            </w:r>
            <w:r w:rsidR="00770DED">
              <w:rPr>
                <w:rFonts w:ascii="Arial" w:hAnsi="Arial" w:cs="Arial"/>
                <w:sz w:val="20"/>
              </w:rPr>
              <w:t>s that he or she is</w:t>
            </w:r>
            <w:r w:rsidRPr="00EC36C4">
              <w:rPr>
                <w:rFonts w:ascii="Arial" w:hAnsi="Arial" w:cs="Arial"/>
                <w:sz w:val="20"/>
              </w:rPr>
              <w:t xml:space="preserve"> being harassed, the first thing to do is to tell the person to stop</w:t>
            </w:r>
            <w:r w:rsidR="00770DED">
              <w:rPr>
                <w:rFonts w:ascii="Arial" w:hAnsi="Arial" w:cs="Arial"/>
                <w:sz w:val="20"/>
              </w:rPr>
              <w:t>, as soon as he or she experiences</w:t>
            </w:r>
            <w:r w:rsidRPr="00EC36C4">
              <w:rPr>
                <w:rFonts w:ascii="Arial" w:hAnsi="Arial" w:cs="Arial"/>
                <w:sz w:val="20"/>
              </w:rPr>
              <w:t xml:space="preserve"> unwelcome comments or conduct.  Although this may be difficult to do, </w:t>
            </w:r>
            <w:r w:rsidR="00770DED">
              <w:rPr>
                <w:rFonts w:ascii="Arial" w:hAnsi="Arial" w:cs="Arial"/>
                <w:sz w:val="20"/>
              </w:rPr>
              <w:t>this</w:t>
            </w:r>
            <w:r w:rsidRPr="00EC36C4">
              <w:rPr>
                <w:rFonts w:ascii="Arial" w:hAnsi="Arial" w:cs="Arial"/>
                <w:sz w:val="20"/>
              </w:rPr>
              <w:t xml:space="preserve"> is often enough to stop the behavior.</w:t>
            </w:r>
          </w:p>
          <w:p w:rsidR="0080089C" w:rsidRPr="00EC36C4" w:rsidRDefault="0080089C" w:rsidP="003879E3">
            <w:pPr>
              <w:pStyle w:val="BodyText"/>
              <w:spacing w:after="0" w:line="240" w:lineRule="auto"/>
              <w:jc w:val="left"/>
              <w:rPr>
                <w:rFonts w:ascii="Arial" w:hAnsi="Arial" w:cs="Arial"/>
                <w:sz w:val="20"/>
              </w:rPr>
            </w:pPr>
          </w:p>
          <w:p w:rsidR="0080089C" w:rsidRPr="00EC36C4" w:rsidRDefault="0080089C" w:rsidP="003879E3">
            <w:pPr>
              <w:pStyle w:val="BodyText"/>
              <w:spacing w:after="0" w:line="240" w:lineRule="auto"/>
              <w:jc w:val="left"/>
              <w:rPr>
                <w:rFonts w:ascii="Arial" w:hAnsi="Arial" w:cs="Arial"/>
                <w:sz w:val="20"/>
              </w:rPr>
            </w:pPr>
            <w:r w:rsidRPr="00EC36C4">
              <w:rPr>
                <w:rFonts w:ascii="Arial" w:hAnsi="Arial" w:cs="Arial"/>
                <w:sz w:val="20"/>
              </w:rPr>
              <w:t xml:space="preserve">Some of the things </w:t>
            </w:r>
            <w:r w:rsidR="00770DED">
              <w:rPr>
                <w:rFonts w:ascii="Arial" w:hAnsi="Arial" w:cs="Arial"/>
                <w:sz w:val="20"/>
              </w:rPr>
              <w:t xml:space="preserve">responses </w:t>
            </w:r>
            <w:r w:rsidRPr="00EC36C4">
              <w:rPr>
                <w:rFonts w:ascii="Arial" w:hAnsi="Arial" w:cs="Arial"/>
                <w:sz w:val="20"/>
              </w:rPr>
              <w:t xml:space="preserve"> that might stop the behavior include:</w:t>
            </w:r>
          </w:p>
          <w:p w:rsidR="0080089C" w:rsidRPr="00EC36C4" w:rsidRDefault="0080089C" w:rsidP="00E24F54">
            <w:pPr>
              <w:pStyle w:val="BodyText"/>
              <w:numPr>
                <w:ilvl w:val="0"/>
                <w:numId w:val="13"/>
              </w:numPr>
              <w:spacing w:after="0" w:line="240" w:lineRule="auto"/>
              <w:jc w:val="left"/>
              <w:rPr>
                <w:rFonts w:ascii="Arial" w:hAnsi="Arial" w:cs="Arial"/>
                <w:sz w:val="20"/>
              </w:rPr>
            </w:pPr>
            <w:r w:rsidRPr="00EC36C4">
              <w:rPr>
                <w:rFonts w:ascii="Arial" w:hAnsi="Arial" w:cs="Arial"/>
                <w:sz w:val="20"/>
              </w:rPr>
              <w:t>“I don’t want you to do that.”</w:t>
            </w:r>
          </w:p>
          <w:p w:rsidR="0080089C" w:rsidRPr="00EC36C4" w:rsidRDefault="0080089C" w:rsidP="00E24F54">
            <w:pPr>
              <w:pStyle w:val="BodyText"/>
              <w:numPr>
                <w:ilvl w:val="0"/>
                <w:numId w:val="13"/>
              </w:numPr>
              <w:spacing w:after="0" w:line="240" w:lineRule="auto"/>
              <w:jc w:val="left"/>
              <w:rPr>
                <w:rFonts w:ascii="Arial" w:hAnsi="Arial" w:cs="Arial"/>
                <w:sz w:val="20"/>
              </w:rPr>
            </w:pPr>
            <w:r w:rsidRPr="00EC36C4">
              <w:rPr>
                <w:rFonts w:ascii="Arial" w:hAnsi="Arial" w:cs="Arial"/>
                <w:sz w:val="20"/>
              </w:rPr>
              <w:t>“Please stop doing or saying ……….”</w:t>
            </w:r>
          </w:p>
          <w:p w:rsidR="0080089C" w:rsidRPr="00EC36C4" w:rsidRDefault="0080089C" w:rsidP="00E24F54">
            <w:pPr>
              <w:pStyle w:val="BodyText"/>
              <w:numPr>
                <w:ilvl w:val="0"/>
                <w:numId w:val="13"/>
              </w:numPr>
              <w:spacing w:after="0" w:line="240" w:lineRule="auto"/>
              <w:jc w:val="left"/>
              <w:rPr>
                <w:rFonts w:ascii="Arial" w:hAnsi="Arial" w:cs="Arial"/>
                <w:sz w:val="20"/>
              </w:rPr>
            </w:pPr>
            <w:r w:rsidRPr="00EC36C4">
              <w:rPr>
                <w:rFonts w:ascii="Arial" w:hAnsi="Arial" w:cs="Arial"/>
                <w:sz w:val="20"/>
              </w:rPr>
              <w:t>“It makes me uncomfortable when you ……</w:t>
            </w:r>
            <w:r w:rsidR="008C4595" w:rsidRPr="00EC36C4">
              <w:rPr>
                <w:rFonts w:ascii="Arial" w:hAnsi="Arial" w:cs="Arial"/>
                <w:sz w:val="20"/>
              </w:rPr>
              <w:t>..</w:t>
            </w:r>
            <w:r w:rsidRPr="00EC36C4">
              <w:rPr>
                <w:rFonts w:ascii="Arial" w:hAnsi="Arial" w:cs="Arial"/>
                <w:sz w:val="20"/>
              </w:rPr>
              <w:t>..”</w:t>
            </w:r>
          </w:p>
          <w:p w:rsidR="0080089C" w:rsidRPr="00EC36C4" w:rsidRDefault="0080089C" w:rsidP="00E24F54">
            <w:pPr>
              <w:pStyle w:val="BodyText"/>
              <w:numPr>
                <w:ilvl w:val="0"/>
                <w:numId w:val="13"/>
              </w:numPr>
              <w:spacing w:after="0" w:line="240" w:lineRule="auto"/>
              <w:jc w:val="left"/>
              <w:rPr>
                <w:rFonts w:ascii="Arial" w:hAnsi="Arial" w:cs="Arial"/>
                <w:sz w:val="20"/>
              </w:rPr>
            </w:pPr>
            <w:r w:rsidRPr="00EC36C4">
              <w:rPr>
                <w:rFonts w:ascii="Arial" w:hAnsi="Arial" w:cs="Arial"/>
                <w:sz w:val="20"/>
              </w:rPr>
              <w:t>“I don’t find it funny when you ………..”</w:t>
            </w:r>
          </w:p>
          <w:p w:rsidR="0080089C" w:rsidRPr="00EC36C4" w:rsidRDefault="0080089C" w:rsidP="003879E3">
            <w:pPr>
              <w:pStyle w:val="BodyText"/>
              <w:spacing w:after="0" w:line="240" w:lineRule="auto"/>
              <w:jc w:val="left"/>
              <w:rPr>
                <w:rFonts w:ascii="Arial" w:hAnsi="Arial" w:cs="Arial"/>
                <w:sz w:val="20"/>
              </w:rPr>
            </w:pPr>
          </w:p>
          <w:p w:rsidR="0080089C" w:rsidRPr="00EC36C4" w:rsidRDefault="0080089C" w:rsidP="003879E3">
            <w:pPr>
              <w:pStyle w:val="BodyText"/>
              <w:spacing w:after="0" w:line="240" w:lineRule="auto"/>
              <w:jc w:val="left"/>
              <w:rPr>
                <w:rFonts w:ascii="Arial" w:hAnsi="Arial" w:cs="Arial"/>
                <w:sz w:val="20"/>
              </w:rPr>
            </w:pPr>
            <w:r w:rsidRPr="00EC36C4">
              <w:rPr>
                <w:rFonts w:ascii="Arial" w:hAnsi="Arial" w:cs="Arial"/>
                <w:sz w:val="20"/>
              </w:rPr>
              <w:t xml:space="preserve">If the harassment continues after </w:t>
            </w:r>
            <w:r w:rsidR="00770DED">
              <w:rPr>
                <w:rFonts w:ascii="Arial" w:hAnsi="Arial" w:cs="Arial"/>
                <w:sz w:val="20"/>
              </w:rPr>
              <w:t xml:space="preserve">the employee has </w:t>
            </w:r>
            <w:r w:rsidRPr="00EC36C4">
              <w:rPr>
                <w:rFonts w:ascii="Arial" w:hAnsi="Arial" w:cs="Arial"/>
                <w:sz w:val="20"/>
              </w:rPr>
              <w:t>confronted</w:t>
            </w:r>
            <w:r w:rsidR="00770DED">
              <w:rPr>
                <w:rFonts w:ascii="Arial" w:hAnsi="Arial" w:cs="Arial"/>
                <w:sz w:val="20"/>
              </w:rPr>
              <w:t xml:space="preserve"> the individual, he or she</w:t>
            </w:r>
            <w:r w:rsidRPr="00EC36C4">
              <w:rPr>
                <w:rFonts w:ascii="Arial" w:hAnsi="Arial" w:cs="Arial"/>
                <w:sz w:val="20"/>
              </w:rPr>
              <w:t xml:space="preserve"> may want to provide a written statement of the situation.  Include specifi</w:t>
            </w:r>
            <w:r w:rsidR="00770DED">
              <w:rPr>
                <w:rFonts w:ascii="Arial" w:hAnsi="Arial" w:cs="Arial"/>
                <w:sz w:val="20"/>
              </w:rPr>
              <w:t xml:space="preserve">c details of the behaviours </w:t>
            </w:r>
            <w:r w:rsidRPr="00EC36C4">
              <w:rPr>
                <w:rFonts w:ascii="Arial" w:hAnsi="Arial" w:cs="Arial"/>
                <w:sz w:val="20"/>
              </w:rPr>
              <w:t>consider</w:t>
            </w:r>
            <w:r w:rsidR="00770DED">
              <w:rPr>
                <w:rFonts w:ascii="Arial" w:hAnsi="Arial" w:cs="Arial"/>
                <w:sz w:val="20"/>
              </w:rPr>
              <w:t>ed to be harassing, the</w:t>
            </w:r>
            <w:r w:rsidRPr="00EC36C4">
              <w:rPr>
                <w:rFonts w:ascii="Arial" w:hAnsi="Arial" w:cs="Arial"/>
                <w:sz w:val="20"/>
              </w:rPr>
              <w:t xml:space="preserve"> request to the harasser to stop and your expectations that he or she will stop.  Provide details of the next </w:t>
            </w:r>
            <w:r w:rsidRPr="00EC36C4">
              <w:rPr>
                <w:rFonts w:ascii="Arial" w:hAnsi="Arial" w:cs="Arial"/>
                <w:sz w:val="20"/>
              </w:rPr>
              <w:lastRenderedPageBreak/>
              <w:t xml:space="preserve">steps </w:t>
            </w:r>
            <w:r w:rsidR="00770DED">
              <w:rPr>
                <w:rFonts w:ascii="Arial" w:hAnsi="Arial" w:cs="Arial"/>
                <w:sz w:val="20"/>
              </w:rPr>
              <w:t xml:space="preserve">that will be taken </w:t>
            </w:r>
            <w:r w:rsidRPr="00EC36C4">
              <w:rPr>
                <w:rFonts w:ascii="Arial" w:hAnsi="Arial" w:cs="Arial"/>
                <w:sz w:val="20"/>
              </w:rPr>
              <w:t xml:space="preserve">if the harassment does not stop, e.g., filing a formal complaint.  </w:t>
            </w:r>
            <w:r w:rsidR="00770DED">
              <w:rPr>
                <w:rFonts w:ascii="Arial" w:hAnsi="Arial" w:cs="Arial"/>
                <w:sz w:val="20"/>
              </w:rPr>
              <w:t>Employees are encourage to keep copies of any documentation related to the incident.</w:t>
            </w:r>
            <w:r w:rsidRPr="00EC36C4">
              <w:rPr>
                <w:rFonts w:ascii="Arial" w:hAnsi="Arial" w:cs="Arial"/>
                <w:sz w:val="20"/>
              </w:rPr>
              <w:t>.</w:t>
            </w:r>
          </w:p>
          <w:p w:rsidR="008C4595" w:rsidRPr="00EC36C4" w:rsidRDefault="008C4595" w:rsidP="003879E3">
            <w:pPr>
              <w:pStyle w:val="BodyText"/>
              <w:spacing w:after="0" w:line="240" w:lineRule="auto"/>
              <w:jc w:val="left"/>
              <w:rPr>
                <w:rFonts w:ascii="Arial" w:hAnsi="Arial" w:cs="Arial"/>
                <w:sz w:val="20"/>
              </w:rPr>
            </w:pPr>
          </w:p>
          <w:p w:rsidR="008C4595" w:rsidRPr="00EC36C4" w:rsidRDefault="008C4595" w:rsidP="003879E3">
            <w:pPr>
              <w:pStyle w:val="BodyText"/>
              <w:spacing w:after="0" w:line="240" w:lineRule="auto"/>
              <w:jc w:val="left"/>
              <w:rPr>
                <w:rFonts w:ascii="Arial" w:hAnsi="Arial" w:cs="Arial"/>
                <w:sz w:val="20"/>
              </w:rPr>
            </w:pPr>
            <w:r w:rsidRPr="00EC36C4">
              <w:rPr>
                <w:rFonts w:ascii="Arial" w:hAnsi="Arial" w:cs="Arial"/>
                <w:sz w:val="20"/>
              </w:rPr>
              <w:t>It helps to keep a record of any incident(s) that you experience.  This includes when the harassment started, what happened, whether there were any witnesses and what was your response.</w:t>
            </w:r>
          </w:p>
          <w:p w:rsidR="008C4595" w:rsidRPr="00EC36C4" w:rsidRDefault="008C4595" w:rsidP="003879E3">
            <w:pPr>
              <w:pStyle w:val="BodyText"/>
              <w:spacing w:after="0" w:line="240" w:lineRule="auto"/>
              <w:jc w:val="left"/>
              <w:rPr>
                <w:rFonts w:ascii="Arial" w:hAnsi="Arial" w:cs="Arial"/>
                <w:sz w:val="20"/>
              </w:rPr>
            </w:pPr>
          </w:p>
          <w:p w:rsidR="008C4595" w:rsidRPr="00EC36C4" w:rsidRDefault="008C4595" w:rsidP="003879E3">
            <w:pPr>
              <w:pStyle w:val="BodyText"/>
              <w:spacing w:after="0" w:line="240" w:lineRule="auto"/>
              <w:jc w:val="left"/>
              <w:rPr>
                <w:rFonts w:ascii="Arial" w:hAnsi="Arial" w:cs="Arial"/>
                <w:sz w:val="20"/>
              </w:rPr>
            </w:pPr>
            <w:r w:rsidRPr="00EC36C4">
              <w:rPr>
                <w:rFonts w:ascii="Arial" w:hAnsi="Arial" w:cs="Arial"/>
                <w:sz w:val="20"/>
              </w:rPr>
              <w:t xml:space="preserve">If someone who is not a member of our organization, e.g., a customer, supplier, etc., has harassed or discriminated against </w:t>
            </w:r>
            <w:r w:rsidR="00770DED">
              <w:rPr>
                <w:rFonts w:ascii="Arial" w:hAnsi="Arial" w:cs="Arial"/>
                <w:sz w:val="20"/>
              </w:rPr>
              <w:t>an employee</w:t>
            </w:r>
            <w:r w:rsidRPr="00EC36C4">
              <w:rPr>
                <w:rFonts w:ascii="Arial" w:hAnsi="Arial" w:cs="Arial"/>
                <w:sz w:val="20"/>
              </w:rPr>
              <w:t>,</w:t>
            </w:r>
            <w:r w:rsidR="00770DED">
              <w:rPr>
                <w:rFonts w:ascii="Arial" w:hAnsi="Arial" w:cs="Arial"/>
                <w:sz w:val="20"/>
              </w:rPr>
              <w:t xml:space="preserve"> he or she should </w:t>
            </w:r>
            <w:r w:rsidRPr="00EC36C4">
              <w:rPr>
                <w:rFonts w:ascii="Arial" w:hAnsi="Arial" w:cs="Arial"/>
                <w:sz w:val="20"/>
              </w:rPr>
              <w:t xml:space="preserve">report the harassment to </w:t>
            </w:r>
            <w:r w:rsidR="00770DED">
              <w:rPr>
                <w:rFonts w:ascii="Arial" w:hAnsi="Arial" w:cs="Arial"/>
                <w:sz w:val="20"/>
              </w:rPr>
              <w:t>a manager</w:t>
            </w:r>
            <w:r w:rsidRPr="00EC36C4">
              <w:rPr>
                <w:rFonts w:ascii="Arial" w:hAnsi="Arial" w:cs="Arial"/>
                <w:sz w:val="20"/>
              </w:rPr>
              <w:t xml:space="preserve">.  </w:t>
            </w:r>
          </w:p>
          <w:p w:rsidR="008C4595" w:rsidRDefault="008C4595" w:rsidP="003879E3">
            <w:pPr>
              <w:pStyle w:val="BodyText"/>
              <w:spacing w:after="0" w:line="240" w:lineRule="auto"/>
              <w:jc w:val="left"/>
              <w:rPr>
                <w:rFonts w:ascii="Arial" w:hAnsi="Arial" w:cs="Arial"/>
                <w:sz w:val="20"/>
              </w:rPr>
            </w:pPr>
          </w:p>
          <w:p w:rsidR="003879E3" w:rsidRPr="003879E3" w:rsidRDefault="008C4595" w:rsidP="003879E3">
            <w:pPr>
              <w:pStyle w:val="BodyText"/>
              <w:spacing w:after="0" w:line="240" w:lineRule="auto"/>
              <w:jc w:val="left"/>
              <w:rPr>
                <w:rFonts w:ascii="Arial" w:hAnsi="Arial" w:cs="Arial"/>
                <w:b/>
                <w:sz w:val="20"/>
              </w:rPr>
            </w:pPr>
            <w:r w:rsidRPr="003879E3">
              <w:rPr>
                <w:rFonts w:ascii="Arial" w:hAnsi="Arial" w:cs="Arial"/>
                <w:b/>
                <w:sz w:val="20"/>
              </w:rPr>
              <w:t>Formal Procedure</w:t>
            </w:r>
          </w:p>
          <w:p w:rsidR="005A30BE" w:rsidRPr="00EC36C4" w:rsidRDefault="008C4595" w:rsidP="003879E3">
            <w:pPr>
              <w:pStyle w:val="BodyText"/>
              <w:spacing w:after="0" w:line="240" w:lineRule="auto"/>
              <w:jc w:val="left"/>
              <w:rPr>
                <w:rFonts w:ascii="Arial" w:hAnsi="Arial" w:cs="Arial"/>
                <w:sz w:val="20"/>
              </w:rPr>
            </w:pPr>
            <w:r w:rsidRPr="00EC36C4">
              <w:rPr>
                <w:rFonts w:ascii="Arial" w:hAnsi="Arial" w:cs="Arial"/>
                <w:sz w:val="20"/>
              </w:rPr>
              <w:t xml:space="preserve">If the complaint cannot be resolved informally or if it is too serious to handle on an informal basis, </w:t>
            </w:r>
            <w:r w:rsidR="00770DED">
              <w:rPr>
                <w:rFonts w:ascii="Arial" w:hAnsi="Arial" w:cs="Arial"/>
                <w:sz w:val="20"/>
              </w:rPr>
              <w:t>employees</w:t>
            </w:r>
            <w:r w:rsidRPr="00EC36C4">
              <w:rPr>
                <w:rFonts w:ascii="Arial" w:hAnsi="Arial" w:cs="Arial"/>
                <w:sz w:val="20"/>
              </w:rPr>
              <w:t xml:space="preserve"> may bring a formal complaint to </w:t>
            </w:r>
            <w:r w:rsidR="00770DED">
              <w:rPr>
                <w:rFonts w:ascii="Arial" w:hAnsi="Arial" w:cs="Arial"/>
                <w:sz w:val="20"/>
              </w:rPr>
              <w:t>his or her</w:t>
            </w:r>
            <w:r w:rsidR="003879E3">
              <w:rPr>
                <w:rFonts w:ascii="Arial" w:hAnsi="Arial" w:cs="Arial"/>
                <w:sz w:val="20"/>
              </w:rPr>
              <w:t xml:space="preserve"> Manager or any member of the Senior Management team</w:t>
            </w:r>
            <w:r w:rsidRPr="00EC36C4">
              <w:rPr>
                <w:rFonts w:ascii="Arial" w:hAnsi="Arial" w:cs="Arial"/>
                <w:sz w:val="20"/>
              </w:rPr>
              <w:t xml:space="preserve">. </w:t>
            </w:r>
            <w:r w:rsidR="00770DED">
              <w:rPr>
                <w:rFonts w:ascii="Arial" w:hAnsi="Arial" w:cs="Arial"/>
                <w:sz w:val="20"/>
              </w:rPr>
              <w:t>Staff may report harassment to any member of management, particularly if it is his or her direct supervisor that is accused of harassment.</w:t>
            </w:r>
            <w:r w:rsidRPr="00EC36C4">
              <w:rPr>
                <w:rFonts w:ascii="Arial" w:hAnsi="Arial" w:cs="Arial"/>
                <w:sz w:val="20"/>
              </w:rPr>
              <w:t xml:space="preserve"> </w:t>
            </w:r>
          </w:p>
          <w:p w:rsidR="008C4595" w:rsidRPr="00EC36C4" w:rsidRDefault="008C4595" w:rsidP="003879E3">
            <w:pPr>
              <w:pStyle w:val="BodyText"/>
              <w:spacing w:after="0" w:line="240" w:lineRule="auto"/>
              <w:jc w:val="left"/>
              <w:rPr>
                <w:rFonts w:ascii="Arial" w:hAnsi="Arial" w:cs="Arial"/>
                <w:sz w:val="20"/>
              </w:rPr>
            </w:pPr>
          </w:p>
          <w:p w:rsidR="008C4595" w:rsidRPr="00EC36C4" w:rsidRDefault="00770DED" w:rsidP="003879E3">
            <w:pPr>
              <w:pStyle w:val="BodyText"/>
              <w:spacing w:after="0" w:line="240" w:lineRule="auto"/>
              <w:jc w:val="left"/>
              <w:rPr>
                <w:rFonts w:ascii="Arial" w:hAnsi="Arial" w:cs="Arial"/>
                <w:sz w:val="20"/>
              </w:rPr>
            </w:pPr>
            <w:r>
              <w:rPr>
                <w:rFonts w:ascii="Arial" w:hAnsi="Arial" w:cs="Arial"/>
                <w:sz w:val="20"/>
              </w:rPr>
              <w:t xml:space="preserve">Formal complaints require </w:t>
            </w:r>
            <w:r w:rsidR="008C4595" w:rsidRPr="00EC36C4">
              <w:rPr>
                <w:rFonts w:ascii="Arial" w:hAnsi="Arial" w:cs="Arial"/>
                <w:sz w:val="20"/>
              </w:rPr>
              <w:t xml:space="preserve">as much written information as possible, including the name of the person </w:t>
            </w:r>
            <w:r w:rsidR="0017339A">
              <w:rPr>
                <w:rFonts w:ascii="Arial" w:hAnsi="Arial" w:cs="Arial"/>
                <w:sz w:val="20"/>
              </w:rPr>
              <w:t>accused of harassment</w:t>
            </w:r>
            <w:r w:rsidR="008C4595" w:rsidRPr="00EC36C4">
              <w:rPr>
                <w:rFonts w:ascii="Arial" w:hAnsi="Arial" w:cs="Arial"/>
                <w:sz w:val="20"/>
              </w:rPr>
              <w:t>, the place, date and time of the incident(s), and the na</w:t>
            </w:r>
            <w:r w:rsidR="0017339A">
              <w:rPr>
                <w:rFonts w:ascii="Arial" w:hAnsi="Arial" w:cs="Arial"/>
                <w:sz w:val="20"/>
              </w:rPr>
              <w:t>mes of any possible witnesses. This report should be made as soon as possible after the alleged incident in order to prevent</w:t>
            </w:r>
            <w:r w:rsidR="00593AB4">
              <w:rPr>
                <w:rFonts w:ascii="Arial" w:hAnsi="Arial" w:cs="Arial"/>
                <w:sz w:val="20"/>
              </w:rPr>
              <w:t xml:space="preserve"> the behaviour from continuing.</w:t>
            </w:r>
          </w:p>
          <w:p w:rsidR="000F220E" w:rsidRPr="00EC36C4" w:rsidRDefault="000F220E" w:rsidP="003879E3">
            <w:pPr>
              <w:pStyle w:val="BodyText"/>
              <w:spacing w:after="0" w:line="240" w:lineRule="auto"/>
              <w:jc w:val="left"/>
              <w:rPr>
                <w:rFonts w:ascii="Arial" w:hAnsi="Arial" w:cs="Arial"/>
                <w:sz w:val="20"/>
              </w:rPr>
            </w:pPr>
          </w:p>
          <w:p w:rsidR="000F220E" w:rsidRPr="00EC36C4" w:rsidRDefault="000F220E" w:rsidP="003879E3">
            <w:pPr>
              <w:pStyle w:val="BodyText"/>
              <w:spacing w:after="0" w:line="240" w:lineRule="auto"/>
              <w:jc w:val="left"/>
              <w:rPr>
                <w:rFonts w:ascii="Arial" w:hAnsi="Arial" w:cs="Arial"/>
                <w:sz w:val="20"/>
              </w:rPr>
            </w:pPr>
            <w:r w:rsidRPr="00EC36C4">
              <w:rPr>
                <w:rFonts w:ascii="Arial" w:hAnsi="Arial" w:cs="Arial"/>
                <w:sz w:val="20"/>
              </w:rPr>
              <w:t xml:space="preserve">Discrimination and harassment are serious matters.  Therefore, if </w:t>
            </w:r>
            <w:r w:rsidR="0017339A">
              <w:rPr>
                <w:rFonts w:ascii="Arial" w:hAnsi="Arial" w:cs="Arial"/>
                <w:sz w:val="20"/>
              </w:rPr>
              <w:t xml:space="preserve">an </w:t>
            </w:r>
            <w:r w:rsidR="00C8042E">
              <w:rPr>
                <w:rFonts w:ascii="Arial" w:hAnsi="Arial" w:cs="Arial"/>
                <w:sz w:val="20"/>
              </w:rPr>
              <w:t xml:space="preserve">employee </w:t>
            </w:r>
            <w:r w:rsidR="00C8042E" w:rsidRPr="00EC36C4">
              <w:rPr>
                <w:rFonts w:ascii="Arial" w:hAnsi="Arial" w:cs="Arial"/>
                <w:sz w:val="20"/>
              </w:rPr>
              <w:t>decides</w:t>
            </w:r>
            <w:r w:rsidRPr="00EC36C4">
              <w:rPr>
                <w:rFonts w:ascii="Arial" w:hAnsi="Arial" w:cs="Arial"/>
                <w:sz w:val="20"/>
              </w:rPr>
              <w:t xml:space="preserve"> not to make a formal complaint, </w:t>
            </w:r>
            <w:r w:rsidR="0017339A">
              <w:rPr>
                <w:rFonts w:ascii="Arial" w:hAnsi="Arial" w:cs="Arial"/>
                <w:sz w:val="20"/>
              </w:rPr>
              <w:t>management</w:t>
            </w:r>
            <w:r w:rsidRPr="00EC36C4">
              <w:rPr>
                <w:rFonts w:ascii="Arial" w:hAnsi="Arial" w:cs="Arial"/>
                <w:sz w:val="20"/>
              </w:rPr>
              <w:t xml:space="preserve"> may still need to investigate the matter and take steps to prevent further harassment.  For example, </w:t>
            </w:r>
            <w:r w:rsidR="0017339A">
              <w:rPr>
                <w:rFonts w:ascii="Arial" w:hAnsi="Arial" w:cs="Arial"/>
                <w:sz w:val="20"/>
              </w:rPr>
              <w:t>management</w:t>
            </w:r>
            <w:r w:rsidRPr="00EC36C4">
              <w:rPr>
                <w:rFonts w:ascii="Arial" w:hAnsi="Arial" w:cs="Arial"/>
                <w:sz w:val="20"/>
              </w:rPr>
              <w:t xml:space="preserve"> </w:t>
            </w:r>
            <w:r w:rsidR="00A651FD" w:rsidRPr="00EC36C4">
              <w:rPr>
                <w:rFonts w:ascii="Arial" w:hAnsi="Arial" w:cs="Arial"/>
                <w:sz w:val="20"/>
              </w:rPr>
              <w:t>may need</w:t>
            </w:r>
            <w:r w:rsidRPr="00EC36C4">
              <w:rPr>
                <w:rFonts w:ascii="Arial" w:hAnsi="Arial" w:cs="Arial"/>
                <w:sz w:val="20"/>
              </w:rPr>
              <w:t xml:space="preserve"> to continue with an investigation if the allegations are serious or if there have been previous complaints or incidents involving the respondent.</w:t>
            </w:r>
            <w:r w:rsidR="0017339A">
              <w:rPr>
                <w:rFonts w:ascii="Arial" w:hAnsi="Arial" w:cs="Arial"/>
                <w:sz w:val="20"/>
              </w:rPr>
              <w:t xml:space="preserve"> Additionally, the Ministry of Labour may compel the employer to conduct a third-party workplace investigation and prepare a report of findings to establish whether or not harassment has occurred.</w:t>
            </w:r>
          </w:p>
          <w:p w:rsidR="000F220E" w:rsidRPr="00EC36C4" w:rsidRDefault="000F220E" w:rsidP="003879E3">
            <w:pPr>
              <w:pStyle w:val="BodyText"/>
              <w:spacing w:after="0" w:line="240" w:lineRule="auto"/>
              <w:jc w:val="left"/>
              <w:rPr>
                <w:rFonts w:ascii="Arial" w:hAnsi="Arial" w:cs="Arial"/>
                <w:sz w:val="20"/>
              </w:rPr>
            </w:pPr>
          </w:p>
          <w:p w:rsidR="000F220E" w:rsidRPr="00EC36C4" w:rsidRDefault="000F220E" w:rsidP="003879E3">
            <w:pPr>
              <w:pStyle w:val="BodyText"/>
              <w:spacing w:after="0" w:line="240" w:lineRule="auto"/>
              <w:jc w:val="left"/>
              <w:rPr>
                <w:rFonts w:ascii="Arial" w:hAnsi="Arial" w:cs="Arial"/>
                <w:sz w:val="20"/>
              </w:rPr>
            </w:pPr>
            <w:r w:rsidRPr="00EC36C4">
              <w:rPr>
                <w:rFonts w:ascii="Arial" w:hAnsi="Arial" w:cs="Arial"/>
                <w:sz w:val="20"/>
              </w:rPr>
              <w:t>Please note that i</w:t>
            </w:r>
            <w:r w:rsidR="00397AF5" w:rsidRPr="00EC36C4">
              <w:rPr>
                <w:rFonts w:ascii="Arial" w:hAnsi="Arial" w:cs="Arial"/>
                <w:sz w:val="20"/>
              </w:rPr>
              <w:t>t</w:t>
            </w:r>
            <w:r w:rsidRPr="00EC36C4">
              <w:rPr>
                <w:rFonts w:ascii="Arial" w:hAnsi="Arial" w:cs="Arial"/>
                <w:sz w:val="20"/>
              </w:rPr>
              <w:t xml:space="preserve"> is </w:t>
            </w:r>
            <w:r w:rsidR="0017339A">
              <w:rPr>
                <w:rFonts w:ascii="Arial" w:hAnsi="Arial" w:cs="Arial"/>
                <w:sz w:val="20"/>
              </w:rPr>
              <w:t>MPL’s</w:t>
            </w:r>
            <w:r w:rsidRPr="00EC36C4">
              <w:rPr>
                <w:rFonts w:ascii="Arial" w:hAnsi="Arial" w:cs="Arial"/>
                <w:sz w:val="20"/>
              </w:rPr>
              <w:t xml:space="preserve"> policy not to investigate anonymous complaints unless there are extenuating circumstances.</w:t>
            </w:r>
          </w:p>
          <w:p w:rsidR="000F220E" w:rsidRPr="00EC36C4" w:rsidRDefault="000F220E" w:rsidP="003879E3">
            <w:pPr>
              <w:pStyle w:val="BodyText"/>
              <w:spacing w:after="0" w:line="240" w:lineRule="auto"/>
              <w:jc w:val="left"/>
              <w:rPr>
                <w:rFonts w:ascii="Arial" w:hAnsi="Arial" w:cs="Arial"/>
                <w:sz w:val="20"/>
              </w:rPr>
            </w:pPr>
          </w:p>
          <w:p w:rsidR="000F220E" w:rsidRPr="0017339A" w:rsidRDefault="000F220E" w:rsidP="003879E3">
            <w:pPr>
              <w:pStyle w:val="BodyText"/>
              <w:spacing w:after="0" w:line="240" w:lineRule="auto"/>
              <w:jc w:val="left"/>
              <w:rPr>
                <w:rFonts w:ascii="Arial" w:hAnsi="Arial" w:cs="Arial"/>
                <w:b/>
                <w:sz w:val="20"/>
              </w:rPr>
            </w:pPr>
            <w:r w:rsidRPr="003879E3">
              <w:rPr>
                <w:rFonts w:ascii="Arial" w:hAnsi="Arial" w:cs="Arial"/>
                <w:b/>
                <w:sz w:val="20"/>
              </w:rPr>
              <w:t>Investigation Procedure</w:t>
            </w:r>
          </w:p>
          <w:p w:rsidR="000F220E" w:rsidRPr="00EC36C4" w:rsidRDefault="003879E3" w:rsidP="003879E3">
            <w:pPr>
              <w:pStyle w:val="BodyText"/>
              <w:spacing w:after="0" w:line="240" w:lineRule="auto"/>
              <w:jc w:val="left"/>
              <w:rPr>
                <w:rFonts w:ascii="Arial" w:hAnsi="Arial" w:cs="Arial"/>
                <w:sz w:val="20"/>
              </w:rPr>
            </w:pPr>
            <w:r>
              <w:rPr>
                <w:rFonts w:ascii="Arial" w:hAnsi="Arial" w:cs="Arial"/>
                <w:sz w:val="20"/>
              </w:rPr>
              <w:t>Senior Management</w:t>
            </w:r>
            <w:r w:rsidR="0017339A">
              <w:rPr>
                <w:rFonts w:ascii="Arial" w:hAnsi="Arial" w:cs="Arial"/>
                <w:sz w:val="20"/>
              </w:rPr>
              <w:t xml:space="preserve"> is responsible to ensure an investigation is conducted in response to a harassment claim. The employer </w:t>
            </w:r>
            <w:r w:rsidR="000F220E" w:rsidRPr="00EC36C4">
              <w:rPr>
                <w:rFonts w:ascii="Arial" w:hAnsi="Arial" w:cs="Arial"/>
                <w:sz w:val="20"/>
              </w:rPr>
              <w:t>will commence an investi</w:t>
            </w:r>
            <w:r w:rsidR="0023053B">
              <w:rPr>
                <w:rFonts w:ascii="Arial" w:hAnsi="Arial" w:cs="Arial"/>
                <w:sz w:val="20"/>
              </w:rPr>
              <w:t xml:space="preserve">gation as quickly as possible. </w:t>
            </w:r>
            <w:r w:rsidR="0017339A">
              <w:rPr>
                <w:rFonts w:ascii="Arial" w:hAnsi="Arial" w:cs="Arial"/>
                <w:sz w:val="20"/>
              </w:rPr>
              <w:t>The library</w:t>
            </w:r>
            <w:r w:rsidR="000F220E" w:rsidRPr="00EC36C4">
              <w:rPr>
                <w:rFonts w:ascii="Arial" w:hAnsi="Arial" w:cs="Arial"/>
                <w:sz w:val="20"/>
              </w:rPr>
              <w:t xml:space="preserve"> may choose to use either an internal or external investigator, depending on the nature of the complaint.  </w:t>
            </w:r>
          </w:p>
          <w:p w:rsidR="000F220E" w:rsidRPr="00EC36C4" w:rsidRDefault="000F220E" w:rsidP="003879E3">
            <w:pPr>
              <w:pStyle w:val="BodyText"/>
              <w:spacing w:after="0" w:line="240" w:lineRule="auto"/>
              <w:jc w:val="left"/>
              <w:rPr>
                <w:rFonts w:ascii="Arial" w:hAnsi="Arial" w:cs="Arial"/>
                <w:sz w:val="20"/>
              </w:rPr>
            </w:pPr>
          </w:p>
          <w:p w:rsidR="000F220E" w:rsidRPr="00EC36C4" w:rsidRDefault="000F220E" w:rsidP="003879E3">
            <w:pPr>
              <w:pStyle w:val="BodyText"/>
              <w:spacing w:after="0" w:line="240" w:lineRule="auto"/>
              <w:jc w:val="left"/>
              <w:rPr>
                <w:rFonts w:ascii="Arial" w:hAnsi="Arial" w:cs="Arial"/>
                <w:sz w:val="20"/>
              </w:rPr>
            </w:pPr>
            <w:r w:rsidRPr="00EC36C4">
              <w:rPr>
                <w:rFonts w:ascii="Arial" w:hAnsi="Arial" w:cs="Arial"/>
                <w:sz w:val="20"/>
              </w:rPr>
              <w:t>The investigation will include:</w:t>
            </w:r>
          </w:p>
          <w:p w:rsidR="000F220E" w:rsidRPr="00EC36C4" w:rsidRDefault="000F220E" w:rsidP="00E24F54">
            <w:pPr>
              <w:pStyle w:val="BodyText"/>
              <w:numPr>
                <w:ilvl w:val="0"/>
                <w:numId w:val="14"/>
              </w:numPr>
              <w:spacing w:after="0" w:line="240" w:lineRule="auto"/>
              <w:jc w:val="left"/>
              <w:rPr>
                <w:rFonts w:ascii="Arial" w:hAnsi="Arial" w:cs="Arial"/>
                <w:sz w:val="20"/>
              </w:rPr>
            </w:pPr>
            <w:r w:rsidRPr="00EC36C4">
              <w:rPr>
                <w:rFonts w:ascii="Arial" w:hAnsi="Arial" w:cs="Arial"/>
                <w:sz w:val="20"/>
              </w:rPr>
              <w:t>Interviewing the complainant and respondent to ascertain all of the facts and circumstances relevant to the complaint, including dates and locations</w:t>
            </w:r>
          </w:p>
          <w:p w:rsidR="000F220E" w:rsidRPr="00EC36C4" w:rsidRDefault="000F220E" w:rsidP="00E24F54">
            <w:pPr>
              <w:pStyle w:val="BodyText"/>
              <w:numPr>
                <w:ilvl w:val="0"/>
                <w:numId w:val="14"/>
              </w:numPr>
              <w:spacing w:after="0" w:line="240" w:lineRule="auto"/>
              <w:jc w:val="left"/>
              <w:rPr>
                <w:rFonts w:ascii="Arial" w:hAnsi="Arial" w:cs="Arial"/>
                <w:sz w:val="20"/>
              </w:rPr>
            </w:pPr>
            <w:r w:rsidRPr="00EC36C4">
              <w:rPr>
                <w:rFonts w:ascii="Arial" w:hAnsi="Arial" w:cs="Arial"/>
                <w:sz w:val="20"/>
              </w:rPr>
              <w:t>Interviewing witnesses, if any</w:t>
            </w:r>
          </w:p>
          <w:p w:rsidR="000F220E" w:rsidRPr="00EC36C4" w:rsidRDefault="000F220E" w:rsidP="00E24F54">
            <w:pPr>
              <w:pStyle w:val="BodyText"/>
              <w:numPr>
                <w:ilvl w:val="0"/>
                <w:numId w:val="14"/>
              </w:numPr>
              <w:spacing w:after="0" w:line="240" w:lineRule="auto"/>
              <w:jc w:val="left"/>
              <w:rPr>
                <w:rFonts w:ascii="Arial" w:hAnsi="Arial" w:cs="Arial"/>
                <w:sz w:val="20"/>
              </w:rPr>
            </w:pPr>
            <w:r w:rsidRPr="00EC36C4">
              <w:rPr>
                <w:rFonts w:ascii="Arial" w:hAnsi="Arial" w:cs="Arial"/>
                <w:sz w:val="20"/>
              </w:rPr>
              <w:t>Reviewing any related documentation; and</w:t>
            </w:r>
          </w:p>
          <w:p w:rsidR="000F220E" w:rsidRPr="00EC36C4" w:rsidRDefault="000F220E" w:rsidP="00E24F54">
            <w:pPr>
              <w:pStyle w:val="BodyText"/>
              <w:numPr>
                <w:ilvl w:val="0"/>
                <w:numId w:val="14"/>
              </w:numPr>
              <w:spacing w:after="0" w:line="240" w:lineRule="auto"/>
              <w:jc w:val="left"/>
              <w:rPr>
                <w:rFonts w:ascii="Arial" w:hAnsi="Arial" w:cs="Arial"/>
                <w:sz w:val="20"/>
              </w:rPr>
            </w:pPr>
            <w:r w:rsidRPr="00EC36C4">
              <w:rPr>
                <w:rFonts w:ascii="Arial" w:hAnsi="Arial" w:cs="Arial"/>
                <w:sz w:val="20"/>
              </w:rPr>
              <w:t>Making detailed notes of the investigation and maintaining them in a confidential file</w:t>
            </w:r>
            <w:r w:rsidR="003879E3">
              <w:rPr>
                <w:rFonts w:ascii="Arial" w:hAnsi="Arial" w:cs="Arial"/>
                <w:sz w:val="20"/>
              </w:rPr>
              <w:br/>
            </w:r>
          </w:p>
          <w:p w:rsidR="00397AF5" w:rsidRPr="00EC36C4" w:rsidRDefault="00397AF5" w:rsidP="003879E3">
            <w:pPr>
              <w:pStyle w:val="BodyText"/>
              <w:spacing w:after="0" w:line="240" w:lineRule="auto"/>
              <w:jc w:val="left"/>
              <w:rPr>
                <w:rFonts w:ascii="Arial" w:hAnsi="Arial" w:cs="Arial"/>
                <w:sz w:val="20"/>
              </w:rPr>
            </w:pPr>
            <w:r w:rsidRPr="00EC36C4">
              <w:rPr>
                <w:rFonts w:ascii="Arial" w:hAnsi="Arial" w:cs="Arial"/>
                <w:sz w:val="20"/>
              </w:rPr>
              <w:t xml:space="preserve">Once the investigation is complete, the investigator(s) will prepare a detailed report of the findings to </w:t>
            </w:r>
            <w:r w:rsidR="003879E3">
              <w:rPr>
                <w:rFonts w:ascii="Arial" w:hAnsi="Arial" w:cs="Arial"/>
                <w:sz w:val="20"/>
              </w:rPr>
              <w:t>the CEO.</w:t>
            </w:r>
            <w:r w:rsidRPr="00EC36C4">
              <w:rPr>
                <w:rFonts w:ascii="Arial" w:hAnsi="Arial" w:cs="Arial"/>
                <w:sz w:val="20"/>
              </w:rPr>
              <w:t xml:space="preserve">  A summary of the findings will also be provided to the complainant and respondent.</w:t>
            </w:r>
            <w:r w:rsidR="0017339A">
              <w:rPr>
                <w:rFonts w:ascii="Arial" w:hAnsi="Arial" w:cs="Arial"/>
                <w:sz w:val="20"/>
              </w:rPr>
              <w:t xml:space="preserve"> </w:t>
            </w:r>
          </w:p>
          <w:p w:rsidR="00397AF5" w:rsidRPr="00EC36C4" w:rsidRDefault="00397AF5" w:rsidP="003879E3">
            <w:pPr>
              <w:pStyle w:val="BodyText"/>
              <w:spacing w:after="0" w:line="240" w:lineRule="auto"/>
              <w:jc w:val="left"/>
              <w:rPr>
                <w:rFonts w:ascii="Arial" w:hAnsi="Arial" w:cs="Arial"/>
                <w:sz w:val="20"/>
              </w:rPr>
            </w:pPr>
          </w:p>
          <w:p w:rsidR="00397AF5" w:rsidRPr="00EC36C4" w:rsidRDefault="0017339A" w:rsidP="003879E3">
            <w:pPr>
              <w:pStyle w:val="BodyText"/>
              <w:spacing w:after="0" w:line="240" w:lineRule="auto"/>
              <w:jc w:val="left"/>
              <w:rPr>
                <w:rFonts w:ascii="Arial" w:hAnsi="Arial" w:cs="Arial"/>
                <w:sz w:val="20"/>
              </w:rPr>
            </w:pPr>
            <w:r>
              <w:rPr>
                <w:rFonts w:ascii="Arial" w:hAnsi="Arial" w:cs="Arial"/>
                <w:sz w:val="20"/>
              </w:rPr>
              <w:t xml:space="preserve">It is the goal of this program </w:t>
            </w:r>
            <w:r w:rsidR="00397AF5" w:rsidRPr="00EC36C4">
              <w:rPr>
                <w:rFonts w:ascii="Arial" w:hAnsi="Arial" w:cs="Arial"/>
                <w:sz w:val="20"/>
              </w:rPr>
              <w:t xml:space="preserve">to complete any investigation and communicate the results to the complainant and respondent within </w:t>
            </w:r>
            <w:r w:rsidR="00397AF5" w:rsidRPr="003879E3">
              <w:rPr>
                <w:rFonts w:ascii="Arial" w:hAnsi="Arial" w:cs="Arial"/>
                <w:b/>
                <w:sz w:val="20"/>
              </w:rPr>
              <w:t>thirty days</w:t>
            </w:r>
            <w:r w:rsidR="00397AF5" w:rsidRPr="00EC36C4">
              <w:rPr>
                <w:rFonts w:ascii="Arial" w:hAnsi="Arial" w:cs="Arial"/>
                <w:sz w:val="20"/>
              </w:rPr>
              <w:t xml:space="preserve"> after </w:t>
            </w:r>
            <w:r>
              <w:rPr>
                <w:rFonts w:ascii="Arial" w:hAnsi="Arial" w:cs="Arial"/>
                <w:sz w:val="20"/>
              </w:rPr>
              <w:t>a complaint is received.</w:t>
            </w:r>
          </w:p>
          <w:p w:rsidR="00397AF5" w:rsidRPr="00EC36C4" w:rsidRDefault="00397AF5" w:rsidP="003879E3">
            <w:pPr>
              <w:pStyle w:val="BodyText"/>
              <w:spacing w:after="0" w:line="240" w:lineRule="auto"/>
              <w:jc w:val="left"/>
              <w:rPr>
                <w:rFonts w:ascii="Arial" w:hAnsi="Arial" w:cs="Arial"/>
                <w:sz w:val="20"/>
              </w:rPr>
            </w:pPr>
          </w:p>
          <w:p w:rsidR="00397AF5" w:rsidRPr="0017339A" w:rsidRDefault="00397AF5" w:rsidP="003879E3">
            <w:pPr>
              <w:pStyle w:val="BodyText"/>
              <w:spacing w:after="0" w:line="240" w:lineRule="auto"/>
              <w:jc w:val="left"/>
              <w:rPr>
                <w:rFonts w:ascii="Arial" w:hAnsi="Arial" w:cs="Arial"/>
                <w:b/>
                <w:sz w:val="20"/>
              </w:rPr>
            </w:pPr>
            <w:r w:rsidRPr="003879E3">
              <w:rPr>
                <w:rFonts w:ascii="Arial" w:hAnsi="Arial" w:cs="Arial"/>
                <w:b/>
                <w:sz w:val="20"/>
              </w:rPr>
              <w:t>Corrective Action</w:t>
            </w:r>
          </w:p>
          <w:p w:rsidR="00397AF5" w:rsidRPr="00EC36C4" w:rsidRDefault="00397AF5" w:rsidP="003879E3">
            <w:pPr>
              <w:pStyle w:val="BodyText"/>
              <w:spacing w:after="0" w:line="240" w:lineRule="auto"/>
              <w:jc w:val="left"/>
              <w:rPr>
                <w:rFonts w:ascii="Arial" w:hAnsi="Arial" w:cs="Arial"/>
                <w:sz w:val="20"/>
              </w:rPr>
            </w:pPr>
            <w:r w:rsidRPr="00EC36C4">
              <w:rPr>
                <w:rFonts w:ascii="Arial" w:hAnsi="Arial" w:cs="Arial"/>
                <w:sz w:val="20"/>
              </w:rPr>
              <w:t xml:space="preserve">The </w:t>
            </w:r>
            <w:r w:rsidR="003879E3">
              <w:rPr>
                <w:rFonts w:ascii="Arial" w:hAnsi="Arial" w:cs="Arial"/>
                <w:sz w:val="20"/>
              </w:rPr>
              <w:t>Senior Management</w:t>
            </w:r>
            <w:r w:rsidRPr="00EC36C4">
              <w:rPr>
                <w:rFonts w:ascii="Arial" w:hAnsi="Arial" w:cs="Arial"/>
                <w:sz w:val="20"/>
              </w:rPr>
              <w:t xml:space="preserve"> will determine what action should be taken as a result of the investigation.</w:t>
            </w:r>
          </w:p>
          <w:p w:rsidR="00397AF5" w:rsidRPr="00EC36C4" w:rsidRDefault="00397AF5" w:rsidP="003879E3">
            <w:pPr>
              <w:pStyle w:val="BodyText"/>
              <w:spacing w:after="0" w:line="240" w:lineRule="auto"/>
              <w:jc w:val="left"/>
              <w:rPr>
                <w:rFonts w:ascii="Arial" w:hAnsi="Arial" w:cs="Arial"/>
                <w:sz w:val="20"/>
              </w:rPr>
            </w:pPr>
          </w:p>
          <w:p w:rsidR="00397AF5" w:rsidRPr="00EC36C4" w:rsidRDefault="0017339A" w:rsidP="003879E3">
            <w:pPr>
              <w:pStyle w:val="BodyText"/>
              <w:spacing w:after="0" w:line="240" w:lineRule="auto"/>
              <w:jc w:val="left"/>
              <w:rPr>
                <w:rFonts w:ascii="Arial" w:hAnsi="Arial" w:cs="Arial"/>
                <w:sz w:val="20"/>
              </w:rPr>
            </w:pPr>
            <w:r>
              <w:rPr>
                <w:rFonts w:ascii="Arial" w:hAnsi="Arial" w:cs="Arial"/>
                <w:sz w:val="20"/>
              </w:rPr>
              <w:t>A report will be provided in writing to the complainant outlining the findings of the investigation and the corrective action taken as a result.</w:t>
            </w:r>
          </w:p>
          <w:p w:rsidR="00397AF5" w:rsidRPr="00EC36C4" w:rsidRDefault="00397AF5" w:rsidP="003879E3">
            <w:pPr>
              <w:pStyle w:val="BodyText"/>
              <w:spacing w:after="0" w:line="240" w:lineRule="auto"/>
              <w:jc w:val="left"/>
              <w:rPr>
                <w:rFonts w:ascii="Arial" w:hAnsi="Arial" w:cs="Arial"/>
                <w:sz w:val="20"/>
              </w:rPr>
            </w:pPr>
          </w:p>
          <w:p w:rsidR="00397AF5" w:rsidRPr="00EC36C4" w:rsidRDefault="00397AF5" w:rsidP="003879E3">
            <w:pPr>
              <w:pStyle w:val="BodyText"/>
              <w:spacing w:after="0" w:line="240" w:lineRule="auto"/>
              <w:jc w:val="left"/>
              <w:rPr>
                <w:rFonts w:ascii="Arial" w:hAnsi="Arial" w:cs="Arial"/>
                <w:sz w:val="20"/>
              </w:rPr>
            </w:pPr>
            <w:r w:rsidRPr="00EC36C4">
              <w:rPr>
                <w:rFonts w:ascii="Arial" w:hAnsi="Arial" w:cs="Arial"/>
                <w:sz w:val="20"/>
              </w:rPr>
              <w:t>If a finding of harassment is made, Markham Public Library will take appropriate corrective measures, regardless of the respondent’s seniority or position in Markham Public Library.</w:t>
            </w:r>
          </w:p>
          <w:p w:rsidR="00796243" w:rsidRPr="00EC36C4" w:rsidRDefault="00796243" w:rsidP="003879E3">
            <w:pPr>
              <w:pStyle w:val="BodyText"/>
              <w:spacing w:after="0" w:line="240" w:lineRule="auto"/>
              <w:jc w:val="left"/>
              <w:rPr>
                <w:rFonts w:ascii="Arial" w:hAnsi="Arial" w:cs="Arial"/>
                <w:sz w:val="20"/>
              </w:rPr>
            </w:pPr>
          </w:p>
          <w:p w:rsidR="00397AF5" w:rsidRPr="00EC36C4" w:rsidRDefault="00397AF5" w:rsidP="003879E3">
            <w:pPr>
              <w:pStyle w:val="BodyText"/>
              <w:spacing w:after="0" w:line="240" w:lineRule="auto"/>
              <w:jc w:val="left"/>
              <w:rPr>
                <w:rFonts w:ascii="Arial" w:hAnsi="Arial" w:cs="Arial"/>
                <w:sz w:val="20"/>
              </w:rPr>
            </w:pPr>
            <w:r w:rsidRPr="00EC36C4">
              <w:rPr>
                <w:rFonts w:ascii="Arial" w:hAnsi="Arial" w:cs="Arial"/>
                <w:sz w:val="20"/>
              </w:rPr>
              <w:t>Corrective measures may include one or more of the following:</w:t>
            </w:r>
          </w:p>
          <w:p w:rsidR="00397AF5" w:rsidRPr="00EC36C4" w:rsidRDefault="00397AF5" w:rsidP="00E24F54">
            <w:pPr>
              <w:pStyle w:val="BodyText"/>
              <w:numPr>
                <w:ilvl w:val="0"/>
                <w:numId w:val="15"/>
              </w:numPr>
              <w:spacing w:after="0" w:line="240" w:lineRule="auto"/>
              <w:jc w:val="left"/>
              <w:rPr>
                <w:rFonts w:ascii="Arial" w:hAnsi="Arial" w:cs="Arial"/>
                <w:sz w:val="20"/>
              </w:rPr>
            </w:pPr>
            <w:r w:rsidRPr="00EC36C4">
              <w:rPr>
                <w:rFonts w:ascii="Arial" w:hAnsi="Arial" w:cs="Arial"/>
                <w:sz w:val="20"/>
              </w:rPr>
              <w:t>Discipline, such as a verbal warning, written warning or suspension without pay]</w:t>
            </w:r>
          </w:p>
          <w:p w:rsidR="00397AF5" w:rsidRPr="00EC36C4" w:rsidRDefault="00397AF5" w:rsidP="00E24F54">
            <w:pPr>
              <w:pStyle w:val="BodyText"/>
              <w:numPr>
                <w:ilvl w:val="0"/>
                <w:numId w:val="15"/>
              </w:numPr>
              <w:spacing w:after="0" w:line="240" w:lineRule="auto"/>
              <w:jc w:val="left"/>
              <w:rPr>
                <w:rFonts w:ascii="Arial" w:hAnsi="Arial" w:cs="Arial"/>
                <w:sz w:val="20"/>
              </w:rPr>
            </w:pPr>
            <w:r w:rsidRPr="00EC36C4">
              <w:rPr>
                <w:rFonts w:ascii="Arial" w:hAnsi="Arial" w:cs="Arial"/>
                <w:sz w:val="20"/>
              </w:rPr>
              <w:t>Termination with or without cause</w:t>
            </w:r>
          </w:p>
          <w:p w:rsidR="00397AF5" w:rsidRPr="00EC36C4" w:rsidRDefault="00397AF5" w:rsidP="00E24F54">
            <w:pPr>
              <w:pStyle w:val="BodyText"/>
              <w:numPr>
                <w:ilvl w:val="0"/>
                <w:numId w:val="15"/>
              </w:numPr>
              <w:spacing w:after="0" w:line="240" w:lineRule="auto"/>
              <w:jc w:val="left"/>
              <w:rPr>
                <w:rFonts w:ascii="Arial" w:hAnsi="Arial" w:cs="Arial"/>
                <w:sz w:val="20"/>
              </w:rPr>
            </w:pPr>
            <w:r w:rsidRPr="00EC36C4">
              <w:rPr>
                <w:rFonts w:ascii="Arial" w:hAnsi="Arial" w:cs="Arial"/>
                <w:sz w:val="20"/>
              </w:rPr>
              <w:t>Referral for counseling (sensitivity training), anger management training, supervisory skills training or attendance at educational programs on workplace respect</w:t>
            </w:r>
          </w:p>
          <w:p w:rsidR="00397AF5" w:rsidRPr="00EC36C4" w:rsidRDefault="00397AF5" w:rsidP="00E24F54">
            <w:pPr>
              <w:pStyle w:val="BodyText"/>
              <w:numPr>
                <w:ilvl w:val="0"/>
                <w:numId w:val="15"/>
              </w:numPr>
              <w:spacing w:after="0" w:line="240" w:lineRule="auto"/>
              <w:jc w:val="left"/>
              <w:rPr>
                <w:rFonts w:ascii="Arial" w:hAnsi="Arial" w:cs="Arial"/>
                <w:sz w:val="20"/>
              </w:rPr>
            </w:pPr>
            <w:r w:rsidRPr="00EC36C4">
              <w:rPr>
                <w:rFonts w:ascii="Arial" w:hAnsi="Arial" w:cs="Arial"/>
                <w:sz w:val="20"/>
              </w:rPr>
              <w:t>A demotion or denial of a promotion</w:t>
            </w:r>
          </w:p>
          <w:p w:rsidR="00397AF5" w:rsidRPr="00EC36C4" w:rsidRDefault="00397AF5" w:rsidP="00E24F54">
            <w:pPr>
              <w:pStyle w:val="BodyText"/>
              <w:numPr>
                <w:ilvl w:val="0"/>
                <w:numId w:val="15"/>
              </w:numPr>
              <w:spacing w:after="0" w:line="240" w:lineRule="auto"/>
              <w:jc w:val="left"/>
              <w:rPr>
                <w:rFonts w:ascii="Arial" w:hAnsi="Arial" w:cs="Arial"/>
                <w:sz w:val="20"/>
              </w:rPr>
            </w:pPr>
            <w:r w:rsidRPr="00EC36C4">
              <w:rPr>
                <w:rFonts w:ascii="Arial" w:hAnsi="Arial" w:cs="Arial"/>
                <w:sz w:val="20"/>
              </w:rPr>
              <w:t>Reassignment or transfer</w:t>
            </w:r>
          </w:p>
          <w:p w:rsidR="00397AF5" w:rsidRPr="00EC36C4" w:rsidRDefault="00397AF5" w:rsidP="00E24F54">
            <w:pPr>
              <w:pStyle w:val="BodyText"/>
              <w:numPr>
                <w:ilvl w:val="0"/>
                <w:numId w:val="15"/>
              </w:numPr>
              <w:spacing w:after="0" w:line="240" w:lineRule="auto"/>
              <w:jc w:val="left"/>
              <w:rPr>
                <w:rFonts w:ascii="Arial" w:hAnsi="Arial" w:cs="Arial"/>
                <w:sz w:val="20"/>
              </w:rPr>
            </w:pPr>
            <w:r w:rsidRPr="00EC36C4">
              <w:rPr>
                <w:rFonts w:ascii="Arial" w:hAnsi="Arial" w:cs="Arial"/>
                <w:sz w:val="20"/>
              </w:rPr>
              <w:t>Any other disciplinary action deemed appropriate under the circumstances</w:t>
            </w:r>
          </w:p>
          <w:p w:rsidR="00397AF5" w:rsidRPr="00EC36C4" w:rsidRDefault="00397AF5" w:rsidP="003879E3">
            <w:pPr>
              <w:pStyle w:val="BodyText"/>
              <w:spacing w:after="0" w:line="240" w:lineRule="auto"/>
              <w:jc w:val="left"/>
              <w:rPr>
                <w:rFonts w:ascii="Arial" w:hAnsi="Arial" w:cs="Arial"/>
                <w:sz w:val="20"/>
              </w:rPr>
            </w:pPr>
          </w:p>
          <w:p w:rsidR="008C4595" w:rsidRDefault="00963BFB" w:rsidP="003879E3">
            <w:pPr>
              <w:pStyle w:val="BodyText"/>
              <w:spacing w:after="0" w:line="240" w:lineRule="auto"/>
              <w:jc w:val="left"/>
              <w:rPr>
                <w:rFonts w:ascii="Arial" w:hAnsi="Arial" w:cs="Arial"/>
                <w:sz w:val="20"/>
              </w:rPr>
            </w:pPr>
            <w:r w:rsidRPr="00EC36C4">
              <w:rPr>
                <w:rFonts w:ascii="Arial" w:hAnsi="Arial" w:cs="Arial"/>
                <w:sz w:val="20"/>
              </w:rPr>
              <w:t xml:space="preserve">If </w:t>
            </w:r>
            <w:r w:rsidR="0017339A">
              <w:rPr>
                <w:rFonts w:ascii="Arial" w:hAnsi="Arial" w:cs="Arial"/>
                <w:sz w:val="20"/>
              </w:rPr>
              <w:t>an employee</w:t>
            </w:r>
            <w:r w:rsidR="00397AF5" w:rsidRPr="00EC36C4">
              <w:rPr>
                <w:rFonts w:ascii="Arial" w:hAnsi="Arial" w:cs="Arial"/>
                <w:sz w:val="20"/>
              </w:rPr>
              <w:t xml:space="preserve"> make</w:t>
            </w:r>
            <w:r w:rsidR="0017339A">
              <w:rPr>
                <w:rFonts w:ascii="Arial" w:hAnsi="Arial" w:cs="Arial"/>
                <w:sz w:val="20"/>
              </w:rPr>
              <w:t>s</w:t>
            </w:r>
            <w:r w:rsidR="00397AF5" w:rsidRPr="00EC36C4">
              <w:rPr>
                <w:rFonts w:ascii="Arial" w:hAnsi="Arial" w:cs="Arial"/>
                <w:sz w:val="20"/>
              </w:rPr>
              <w:t xml:space="preserve"> a complaint in good faith and without malice, regardless of the outcome of the investigation, </w:t>
            </w:r>
            <w:r w:rsidR="0017339A">
              <w:rPr>
                <w:rFonts w:ascii="Arial" w:hAnsi="Arial" w:cs="Arial"/>
                <w:sz w:val="20"/>
              </w:rPr>
              <w:t>he or she</w:t>
            </w:r>
            <w:r w:rsidR="00397AF5" w:rsidRPr="00EC36C4">
              <w:rPr>
                <w:rFonts w:ascii="Arial" w:hAnsi="Arial" w:cs="Arial"/>
                <w:sz w:val="20"/>
              </w:rPr>
              <w:t xml:space="preserve"> will not be subject to any form of discipline.  Markham Public Library</w:t>
            </w:r>
            <w:r w:rsidRPr="00EC36C4">
              <w:rPr>
                <w:rFonts w:ascii="Arial" w:hAnsi="Arial" w:cs="Arial"/>
                <w:sz w:val="20"/>
              </w:rPr>
              <w:t xml:space="preserve"> will, however, discipline or terminate anyone who brings a false and malicious complaint.</w:t>
            </w:r>
          </w:p>
          <w:p w:rsidR="00891C27" w:rsidRDefault="00891C27" w:rsidP="003879E3">
            <w:pPr>
              <w:pStyle w:val="BodyText"/>
              <w:spacing w:after="0" w:line="240" w:lineRule="auto"/>
              <w:jc w:val="left"/>
              <w:rPr>
                <w:rFonts w:ascii="Arial" w:hAnsi="Arial" w:cs="Arial"/>
                <w:sz w:val="20"/>
              </w:rPr>
            </w:pPr>
          </w:p>
          <w:p w:rsidR="00891C27" w:rsidRPr="0017339A" w:rsidRDefault="00891C27" w:rsidP="003879E3">
            <w:pPr>
              <w:pStyle w:val="BodyText"/>
              <w:spacing w:after="0" w:line="240" w:lineRule="auto"/>
              <w:jc w:val="left"/>
              <w:rPr>
                <w:rFonts w:ascii="Arial" w:hAnsi="Arial" w:cs="Arial"/>
                <w:sz w:val="20"/>
              </w:rPr>
            </w:pPr>
            <w:r>
              <w:rPr>
                <w:rFonts w:ascii="Arial" w:hAnsi="Arial" w:cs="Arial"/>
                <w:sz w:val="20"/>
              </w:rPr>
              <w:t>Markham Public Library will not tolerate any attempts at retaliation for a harassment or workplace violence complaint (</w:t>
            </w:r>
            <w:r w:rsidR="0017339A">
              <w:rPr>
                <w:rFonts w:ascii="Arial" w:hAnsi="Arial" w:cs="Arial"/>
                <w:b/>
                <w:sz w:val="20"/>
              </w:rPr>
              <w:t>see</w:t>
            </w:r>
            <w:r w:rsidRPr="00891C27">
              <w:rPr>
                <w:rFonts w:ascii="Arial" w:hAnsi="Arial" w:cs="Arial"/>
                <w:b/>
                <w:sz w:val="20"/>
              </w:rPr>
              <w:t xml:space="preserve"> PROTECTION FROM RETALIATION</w:t>
            </w:r>
            <w:r>
              <w:rPr>
                <w:rFonts w:ascii="Arial" w:hAnsi="Arial" w:cs="Arial"/>
                <w:sz w:val="20"/>
              </w:rPr>
              <w:t xml:space="preserve"> in this document). </w:t>
            </w:r>
          </w:p>
        </w:tc>
      </w:tr>
      <w:tr w:rsidR="00031F3E" w:rsidRPr="00EC36C4">
        <w:tc>
          <w:tcPr>
            <w:tcW w:w="2430" w:type="dxa"/>
          </w:tcPr>
          <w:p w:rsidR="007D5A55" w:rsidRDefault="007D5A55" w:rsidP="003879E3">
            <w:pPr>
              <w:pStyle w:val="Heading1"/>
              <w:spacing w:before="0" w:after="0" w:line="240" w:lineRule="auto"/>
              <w:rPr>
                <w:rFonts w:ascii="Arial" w:hAnsi="Arial" w:cs="Arial"/>
                <w:b/>
                <w:sz w:val="20"/>
                <w:szCs w:val="20"/>
              </w:rPr>
            </w:pPr>
          </w:p>
          <w:p w:rsidR="007D5A55" w:rsidRDefault="007D5A55" w:rsidP="003879E3">
            <w:pPr>
              <w:pStyle w:val="Heading1"/>
              <w:spacing w:before="0" w:after="0" w:line="240" w:lineRule="auto"/>
              <w:rPr>
                <w:rFonts w:ascii="Arial" w:hAnsi="Arial" w:cs="Arial"/>
                <w:b/>
                <w:sz w:val="20"/>
                <w:szCs w:val="20"/>
              </w:rPr>
            </w:pPr>
          </w:p>
          <w:p w:rsidR="00031F3E" w:rsidRPr="003879E3" w:rsidRDefault="00963BFB" w:rsidP="003879E3">
            <w:pPr>
              <w:pStyle w:val="Heading1"/>
              <w:spacing w:before="0" w:after="0" w:line="240" w:lineRule="auto"/>
              <w:rPr>
                <w:rFonts w:ascii="Arial" w:hAnsi="Arial" w:cs="Arial"/>
                <w:b/>
                <w:sz w:val="20"/>
                <w:szCs w:val="20"/>
              </w:rPr>
            </w:pPr>
            <w:r w:rsidRPr="003879E3">
              <w:rPr>
                <w:rFonts w:ascii="Arial" w:hAnsi="Arial" w:cs="Arial"/>
                <w:b/>
                <w:sz w:val="20"/>
                <w:szCs w:val="20"/>
              </w:rPr>
              <w:t>Procedure for Resolving and Investigating Workplace Violence</w:t>
            </w:r>
          </w:p>
        </w:tc>
        <w:tc>
          <w:tcPr>
            <w:tcW w:w="7560" w:type="dxa"/>
          </w:tcPr>
          <w:p w:rsidR="007D5A55" w:rsidRDefault="007D5A55" w:rsidP="003879E3">
            <w:pPr>
              <w:pStyle w:val="BodyText"/>
              <w:spacing w:after="0" w:line="240" w:lineRule="auto"/>
              <w:jc w:val="left"/>
              <w:rPr>
                <w:rFonts w:ascii="Arial" w:hAnsi="Arial" w:cs="Arial"/>
                <w:b/>
                <w:sz w:val="20"/>
              </w:rPr>
            </w:pPr>
          </w:p>
          <w:p w:rsidR="007D5A55" w:rsidRDefault="007D5A55" w:rsidP="003879E3">
            <w:pPr>
              <w:pStyle w:val="BodyText"/>
              <w:spacing w:after="0" w:line="240" w:lineRule="auto"/>
              <w:jc w:val="left"/>
              <w:rPr>
                <w:rFonts w:ascii="Arial" w:hAnsi="Arial" w:cs="Arial"/>
                <w:b/>
                <w:sz w:val="20"/>
              </w:rPr>
            </w:pPr>
          </w:p>
          <w:p w:rsidR="00963BFB" w:rsidRPr="007D5A55" w:rsidRDefault="00963BFB" w:rsidP="003879E3">
            <w:pPr>
              <w:pStyle w:val="BodyText"/>
              <w:spacing w:after="0" w:line="240" w:lineRule="auto"/>
              <w:jc w:val="left"/>
              <w:rPr>
                <w:rFonts w:ascii="Arial" w:hAnsi="Arial" w:cs="Arial"/>
                <w:b/>
                <w:sz w:val="20"/>
              </w:rPr>
            </w:pPr>
            <w:r w:rsidRPr="003879E3">
              <w:rPr>
                <w:rFonts w:ascii="Arial" w:hAnsi="Arial" w:cs="Arial"/>
                <w:b/>
                <w:sz w:val="20"/>
              </w:rPr>
              <w:t>Workplace Violence</w:t>
            </w:r>
          </w:p>
          <w:p w:rsidR="00963BFB" w:rsidRPr="00EC36C4" w:rsidRDefault="007D5A55" w:rsidP="003879E3">
            <w:pPr>
              <w:pStyle w:val="BodyText"/>
              <w:spacing w:after="0" w:line="240" w:lineRule="auto"/>
              <w:jc w:val="left"/>
              <w:rPr>
                <w:rFonts w:ascii="Arial" w:hAnsi="Arial" w:cs="Arial"/>
                <w:sz w:val="20"/>
              </w:rPr>
            </w:pPr>
            <w:r>
              <w:rPr>
                <w:rFonts w:ascii="Arial" w:hAnsi="Arial" w:cs="Arial"/>
                <w:sz w:val="20"/>
              </w:rPr>
              <w:t>Employees</w:t>
            </w:r>
            <w:r w:rsidR="00963BFB" w:rsidRPr="00EC36C4">
              <w:rPr>
                <w:rFonts w:ascii="Arial" w:hAnsi="Arial" w:cs="Arial"/>
                <w:sz w:val="20"/>
              </w:rPr>
              <w:t xml:space="preserve"> have the right to refuse work if workplace violence is likely to endanger</w:t>
            </w:r>
            <w:r>
              <w:rPr>
                <w:rFonts w:ascii="Arial" w:hAnsi="Arial" w:cs="Arial"/>
                <w:sz w:val="20"/>
              </w:rPr>
              <w:t xml:space="preserve"> their safety</w:t>
            </w:r>
            <w:r w:rsidR="00963BFB" w:rsidRPr="00EC36C4">
              <w:rPr>
                <w:rFonts w:ascii="Arial" w:hAnsi="Arial" w:cs="Arial"/>
                <w:sz w:val="20"/>
              </w:rPr>
              <w:t xml:space="preserve">.  In that instance, </w:t>
            </w:r>
            <w:r>
              <w:rPr>
                <w:rFonts w:ascii="Arial" w:hAnsi="Arial" w:cs="Arial"/>
                <w:sz w:val="20"/>
              </w:rPr>
              <w:t>employees must</w:t>
            </w:r>
            <w:r w:rsidR="00963BFB" w:rsidRPr="00EC36C4">
              <w:rPr>
                <w:rFonts w:ascii="Arial" w:hAnsi="Arial" w:cs="Arial"/>
                <w:sz w:val="20"/>
              </w:rPr>
              <w:t xml:space="preserve"> immediately contact </w:t>
            </w:r>
            <w:r>
              <w:rPr>
                <w:rFonts w:ascii="Arial" w:hAnsi="Arial" w:cs="Arial"/>
                <w:sz w:val="20"/>
              </w:rPr>
              <w:t>a</w:t>
            </w:r>
            <w:r w:rsidR="003879E3">
              <w:rPr>
                <w:rFonts w:ascii="Arial" w:hAnsi="Arial" w:cs="Arial"/>
                <w:sz w:val="20"/>
              </w:rPr>
              <w:t>Manager</w:t>
            </w:r>
            <w:r w:rsidR="00963BFB" w:rsidRPr="00EC36C4">
              <w:rPr>
                <w:rFonts w:ascii="Arial" w:hAnsi="Arial" w:cs="Arial"/>
                <w:sz w:val="20"/>
              </w:rPr>
              <w:t xml:space="preserve"> at which point appropriate measures will be taken to </w:t>
            </w:r>
            <w:r>
              <w:rPr>
                <w:rFonts w:ascii="Arial" w:hAnsi="Arial" w:cs="Arial"/>
                <w:sz w:val="20"/>
              </w:rPr>
              <w:t>ensure protection</w:t>
            </w:r>
            <w:r w:rsidR="00963BFB" w:rsidRPr="00EC36C4">
              <w:rPr>
                <w:rFonts w:ascii="Arial" w:hAnsi="Arial" w:cs="Arial"/>
                <w:sz w:val="20"/>
              </w:rPr>
              <w:t xml:space="preserve"> and</w:t>
            </w:r>
            <w:r>
              <w:rPr>
                <w:rFonts w:ascii="Arial" w:hAnsi="Arial" w:cs="Arial"/>
                <w:sz w:val="20"/>
              </w:rPr>
              <w:t xml:space="preserve"> to</w:t>
            </w:r>
            <w:r w:rsidR="00963BFB" w:rsidRPr="00EC36C4">
              <w:rPr>
                <w:rFonts w:ascii="Arial" w:hAnsi="Arial" w:cs="Arial"/>
                <w:sz w:val="20"/>
              </w:rPr>
              <w:t xml:space="preserve"> investigate the situation.  </w:t>
            </w:r>
            <w:r>
              <w:rPr>
                <w:rFonts w:ascii="Arial" w:hAnsi="Arial" w:cs="Arial"/>
                <w:sz w:val="20"/>
              </w:rPr>
              <w:t>Employees</w:t>
            </w:r>
            <w:r w:rsidR="00963BFB" w:rsidRPr="00EC36C4">
              <w:rPr>
                <w:rFonts w:ascii="Arial" w:hAnsi="Arial" w:cs="Arial"/>
                <w:sz w:val="20"/>
              </w:rPr>
              <w:t xml:space="preserve"> will be moved to a safe place as near</w:t>
            </w:r>
            <w:r>
              <w:rPr>
                <w:rFonts w:ascii="Arial" w:hAnsi="Arial" w:cs="Arial"/>
                <w:sz w:val="20"/>
              </w:rPr>
              <w:t xml:space="preserve"> as reasonably possible to their </w:t>
            </w:r>
            <w:r w:rsidR="00963BFB" w:rsidRPr="00EC36C4">
              <w:rPr>
                <w:rFonts w:ascii="Arial" w:hAnsi="Arial" w:cs="Arial"/>
                <w:sz w:val="20"/>
              </w:rPr>
              <w:t xml:space="preserve">normal work station and will need to be available for the purposes of investigating the incident.  In some circumstances, </w:t>
            </w:r>
            <w:r>
              <w:rPr>
                <w:rFonts w:ascii="Arial" w:hAnsi="Arial" w:cs="Arial"/>
                <w:sz w:val="20"/>
              </w:rPr>
              <w:t>he or she</w:t>
            </w:r>
            <w:r w:rsidR="00963BFB" w:rsidRPr="00EC36C4">
              <w:rPr>
                <w:rFonts w:ascii="Arial" w:hAnsi="Arial" w:cs="Arial"/>
                <w:sz w:val="20"/>
              </w:rPr>
              <w:t xml:space="preserve"> may be provided with reasonable alternative work during normal working hours.</w:t>
            </w:r>
          </w:p>
          <w:p w:rsidR="00963BFB" w:rsidRPr="00EC36C4" w:rsidRDefault="00963BFB" w:rsidP="003879E3">
            <w:pPr>
              <w:pStyle w:val="BodyText"/>
              <w:spacing w:after="0" w:line="240" w:lineRule="auto"/>
              <w:jc w:val="left"/>
              <w:rPr>
                <w:rFonts w:ascii="Arial" w:hAnsi="Arial" w:cs="Arial"/>
                <w:sz w:val="20"/>
              </w:rPr>
            </w:pPr>
          </w:p>
          <w:p w:rsidR="00963BFB" w:rsidRPr="00EC36C4" w:rsidRDefault="00963BFB" w:rsidP="003879E3">
            <w:pPr>
              <w:pStyle w:val="BodyText"/>
              <w:spacing w:after="0" w:line="240" w:lineRule="auto"/>
              <w:jc w:val="left"/>
              <w:rPr>
                <w:rFonts w:ascii="Arial" w:hAnsi="Arial" w:cs="Arial"/>
                <w:sz w:val="20"/>
              </w:rPr>
            </w:pPr>
            <w:r w:rsidRPr="00EC36C4">
              <w:rPr>
                <w:rFonts w:ascii="Arial" w:hAnsi="Arial" w:cs="Arial"/>
                <w:sz w:val="20"/>
              </w:rPr>
              <w:t xml:space="preserve">In appropriate circumstances, </w:t>
            </w:r>
            <w:r w:rsidR="007D5A55">
              <w:rPr>
                <w:rFonts w:ascii="Arial" w:hAnsi="Arial" w:cs="Arial"/>
                <w:sz w:val="20"/>
              </w:rPr>
              <w:t>the police</w:t>
            </w:r>
            <w:r w:rsidRPr="00EC36C4">
              <w:rPr>
                <w:rFonts w:ascii="Arial" w:hAnsi="Arial" w:cs="Arial"/>
                <w:sz w:val="20"/>
              </w:rPr>
              <w:t xml:space="preserve">, or other emergency responders </w:t>
            </w:r>
            <w:r w:rsidR="007D5A55">
              <w:rPr>
                <w:rFonts w:ascii="Arial" w:hAnsi="Arial" w:cs="Arial"/>
                <w:sz w:val="20"/>
              </w:rPr>
              <w:t>may be called</w:t>
            </w:r>
            <w:r w:rsidRPr="00EC36C4">
              <w:rPr>
                <w:rFonts w:ascii="Arial" w:hAnsi="Arial" w:cs="Arial"/>
                <w:sz w:val="20"/>
              </w:rPr>
              <w:t xml:space="preserve"> to assist, intervene or investigate workplace violence.  Details about the measures and procedures for summoning immediate assistance will be provided and may include:</w:t>
            </w:r>
          </w:p>
          <w:p w:rsidR="00963BFB" w:rsidRPr="00EC36C4" w:rsidRDefault="00963BFB" w:rsidP="00E24F54">
            <w:pPr>
              <w:pStyle w:val="BodyText"/>
              <w:numPr>
                <w:ilvl w:val="0"/>
                <w:numId w:val="16"/>
              </w:numPr>
              <w:spacing w:after="0" w:line="240" w:lineRule="auto"/>
              <w:jc w:val="left"/>
              <w:rPr>
                <w:rFonts w:ascii="Arial" w:hAnsi="Arial" w:cs="Arial"/>
                <w:sz w:val="20"/>
              </w:rPr>
            </w:pPr>
            <w:r w:rsidRPr="00EC36C4">
              <w:rPr>
                <w:rFonts w:ascii="Arial" w:hAnsi="Arial" w:cs="Arial"/>
                <w:sz w:val="20"/>
              </w:rPr>
              <w:t>Equipment to summon assistance such as fixed or personal alarms, locator or tracking systems, phones, cell phones, etc.;</w:t>
            </w:r>
          </w:p>
          <w:p w:rsidR="00963BFB" w:rsidRPr="00EC36C4" w:rsidRDefault="00963BFB" w:rsidP="00E24F54">
            <w:pPr>
              <w:pStyle w:val="BodyText"/>
              <w:numPr>
                <w:ilvl w:val="0"/>
                <w:numId w:val="16"/>
              </w:numPr>
              <w:spacing w:after="0" w:line="240" w:lineRule="auto"/>
              <w:jc w:val="left"/>
              <w:rPr>
                <w:rFonts w:ascii="Arial" w:hAnsi="Arial" w:cs="Arial"/>
                <w:sz w:val="20"/>
              </w:rPr>
            </w:pPr>
            <w:r w:rsidRPr="00EC36C4">
              <w:rPr>
                <w:rFonts w:ascii="Arial" w:hAnsi="Arial" w:cs="Arial"/>
                <w:sz w:val="20"/>
              </w:rPr>
              <w:t>Emergency telephone numbers and/or email addresses;</w:t>
            </w:r>
          </w:p>
          <w:p w:rsidR="00B825D1" w:rsidRDefault="00963BFB" w:rsidP="00E24F54">
            <w:pPr>
              <w:pStyle w:val="BodyText"/>
              <w:numPr>
                <w:ilvl w:val="0"/>
                <w:numId w:val="16"/>
              </w:numPr>
              <w:spacing w:after="0" w:line="240" w:lineRule="auto"/>
              <w:jc w:val="left"/>
              <w:rPr>
                <w:rFonts w:ascii="Arial" w:hAnsi="Arial" w:cs="Arial"/>
                <w:sz w:val="20"/>
              </w:rPr>
            </w:pPr>
            <w:r w:rsidRPr="00891C27">
              <w:rPr>
                <w:rFonts w:ascii="Arial" w:hAnsi="Arial" w:cs="Arial"/>
                <w:sz w:val="20"/>
              </w:rPr>
              <w:t>Emergency procedures</w:t>
            </w:r>
            <w:r w:rsidR="00B825D1" w:rsidRPr="00891C27">
              <w:rPr>
                <w:rFonts w:ascii="Arial" w:hAnsi="Arial" w:cs="Arial"/>
                <w:sz w:val="20"/>
              </w:rPr>
              <w:t xml:space="preserve"> </w:t>
            </w:r>
          </w:p>
          <w:p w:rsidR="00891C27" w:rsidRPr="00891C27" w:rsidRDefault="00891C27" w:rsidP="00891C27">
            <w:pPr>
              <w:pStyle w:val="BodyText"/>
              <w:spacing w:after="0" w:line="240" w:lineRule="auto"/>
              <w:ind w:left="720"/>
              <w:jc w:val="left"/>
              <w:rPr>
                <w:rFonts w:ascii="Arial" w:hAnsi="Arial" w:cs="Arial"/>
                <w:sz w:val="20"/>
              </w:rPr>
            </w:pPr>
          </w:p>
          <w:p w:rsidR="00B825D1" w:rsidRPr="00EC36C4" w:rsidRDefault="00B825D1" w:rsidP="003879E3">
            <w:pPr>
              <w:pStyle w:val="BodyText"/>
              <w:spacing w:after="0" w:line="240" w:lineRule="auto"/>
              <w:jc w:val="left"/>
              <w:rPr>
                <w:rFonts w:ascii="Arial" w:hAnsi="Arial" w:cs="Arial"/>
                <w:sz w:val="20"/>
              </w:rPr>
            </w:pPr>
            <w:r w:rsidRPr="00EC36C4">
              <w:rPr>
                <w:rFonts w:ascii="Arial" w:hAnsi="Arial" w:cs="Arial"/>
                <w:sz w:val="20"/>
              </w:rPr>
              <w:t>Provided the situation is dealt with quickly and the danger to workers is removed, the necessity of work refusal may be alleviated.</w:t>
            </w:r>
          </w:p>
          <w:p w:rsidR="00B825D1" w:rsidRPr="00EC36C4" w:rsidRDefault="00B825D1" w:rsidP="003879E3">
            <w:pPr>
              <w:pStyle w:val="BodyText"/>
              <w:spacing w:after="0" w:line="240" w:lineRule="auto"/>
              <w:jc w:val="left"/>
              <w:rPr>
                <w:rFonts w:ascii="Arial" w:hAnsi="Arial" w:cs="Arial"/>
                <w:sz w:val="20"/>
              </w:rPr>
            </w:pPr>
          </w:p>
          <w:p w:rsidR="0053405C" w:rsidRPr="007D5A55" w:rsidRDefault="0075797E" w:rsidP="003879E3">
            <w:pPr>
              <w:pStyle w:val="BodyText"/>
              <w:spacing w:after="0" w:line="240" w:lineRule="auto"/>
              <w:jc w:val="left"/>
              <w:rPr>
                <w:rFonts w:ascii="Arial" w:hAnsi="Arial" w:cs="Arial"/>
                <w:b/>
                <w:sz w:val="20"/>
              </w:rPr>
            </w:pPr>
            <w:r w:rsidRPr="00891C27">
              <w:rPr>
                <w:rFonts w:ascii="Arial" w:hAnsi="Arial" w:cs="Arial"/>
                <w:b/>
                <w:sz w:val="20"/>
              </w:rPr>
              <w:t>Investigation Procedure</w:t>
            </w:r>
          </w:p>
          <w:p w:rsidR="0075797E" w:rsidRPr="00EC36C4" w:rsidRDefault="007D5A55" w:rsidP="003879E3">
            <w:pPr>
              <w:pStyle w:val="BodyText"/>
              <w:spacing w:after="0" w:line="240" w:lineRule="auto"/>
              <w:jc w:val="left"/>
              <w:rPr>
                <w:rFonts w:ascii="Arial" w:hAnsi="Arial" w:cs="Arial"/>
                <w:sz w:val="20"/>
              </w:rPr>
            </w:pPr>
            <w:r>
              <w:rPr>
                <w:rFonts w:ascii="Arial" w:hAnsi="Arial" w:cs="Arial"/>
                <w:sz w:val="20"/>
              </w:rPr>
              <w:t>Staff</w:t>
            </w:r>
            <w:r w:rsidR="0075797E" w:rsidRPr="00EC36C4">
              <w:rPr>
                <w:rFonts w:ascii="Arial" w:hAnsi="Arial" w:cs="Arial"/>
                <w:sz w:val="20"/>
              </w:rPr>
              <w:t xml:space="preserve"> are required to report the existence of any workplace violence or threat of workplace violence to </w:t>
            </w:r>
            <w:r>
              <w:rPr>
                <w:rFonts w:ascii="Arial" w:hAnsi="Arial" w:cs="Arial"/>
                <w:sz w:val="20"/>
              </w:rPr>
              <w:t>a manager as soon as possible</w:t>
            </w:r>
            <w:r w:rsidR="0075797E" w:rsidRPr="00EC36C4">
              <w:rPr>
                <w:rFonts w:ascii="Arial" w:hAnsi="Arial" w:cs="Arial"/>
                <w:sz w:val="20"/>
              </w:rPr>
              <w:t xml:space="preserve">.  </w:t>
            </w:r>
            <w:r>
              <w:rPr>
                <w:rFonts w:ascii="Arial" w:hAnsi="Arial" w:cs="Arial"/>
                <w:sz w:val="20"/>
              </w:rPr>
              <w:t xml:space="preserve">The Employer </w:t>
            </w:r>
            <w:r w:rsidR="0075797E" w:rsidRPr="00EC36C4">
              <w:rPr>
                <w:rFonts w:ascii="Arial" w:hAnsi="Arial" w:cs="Arial"/>
                <w:sz w:val="20"/>
              </w:rPr>
              <w:t xml:space="preserve">will commence an investigation as quickly as possible.  </w:t>
            </w:r>
            <w:r>
              <w:rPr>
                <w:rFonts w:ascii="Arial" w:hAnsi="Arial" w:cs="Arial"/>
                <w:sz w:val="20"/>
              </w:rPr>
              <w:t>The employer</w:t>
            </w:r>
            <w:r w:rsidR="0075797E" w:rsidRPr="00EC36C4">
              <w:rPr>
                <w:rFonts w:ascii="Arial" w:hAnsi="Arial" w:cs="Arial"/>
                <w:sz w:val="20"/>
              </w:rPr>
              <w:t xml:space="preserve"> may choose to use either an internal or external inves</w:t>
            </w:r>
            <w:r w:rsidR="00C61350" w:rsidRPr="00EC36C4">
              <w:rPr>
                <w:rFonts w:ascii="Arial" w:hAnsi="Arial" w:cs="Arial"/>
                <w:sz w:val="20"/>
              </w:rPr>
              <w:t>tigator, depending on the nature of the incident.</w:t>
            </w:r>
          </w:p>
          <w:p w:rsidR="0053405C" w:rsidRPr="00EC36C4" w:rsidRDefault="0053405C" w:rsidP="003879E3">
            <w:pPr>
              <w:pStyle w:val="BodyText"/>
              <w:spacing w:after="0" w:line="240" w:lineRule="auto"/>
              <w:jc w:val="left"/>
              <w:rPr>
                <w:rFonts w:ascii="Arial" w:hAnsi="Arial" w:cs="Arial"/>
                <w:sz w:val="20"/>
              </w:rPr>
            </w:pPr>
          </w:p>
          <w:p w:rsidR="00C61350" w:rsidRPr="00EC36C4" w:rsidRDefault="00C61350" w:rsidP="003879E3">
            <w:pPr>
              <w:pStyle w:val="BodyText"/>
              <w:spacing w:after="0" w:line="240" w:lineRule="auto"/>
              <w:jc w:val="left"/>
              <w:rPr>
                <w:rFonts w:ascii="Arial" w:hAnsi="Arial" w:cs="Arial"/>
                <w:sz w:val="20"/>
              </w:rPr>
            </w:pPr>
            <w:r w:rsidRPr="00EC36C4">
              <w:rPr>
                <w:rFonts w:ascii="Arial" w:hAnsi="Arial" w:cs="Arial"/>
                <w:sz w:val="20"/>
              </w:rPr>
              <w:t>The investigation will include:</w:t>
            </w:r>
          </w:p>
          <w:p w:rsidR="00C61350" w:rsidRPr="00EC36C4" w:rsidRDefault="00C61350" w:rsidP="00E24F54">
            <w:pPr>
              <w:pStyle w:val="BodyText"/>
              <w:numPr>
                <w:ilvl w:val="0"/>
                <w:numId w:val="17"/>
              </w:numPr>
              <w:spacing w:after="0" w:line="240" w:lineRule="auto"/>
              <w:jc w:val="left"/>
              <w:rPr>
                <w:rFonts w:ascii="Arial" w:hAnsi="Arial" w:cs="Arial"/>
                <w:sz w:val="20"/>
              </w:rPr>
            </w:pPr>
            <w:r w:rsidRPr="00EC36C4">
              <w:rPr>
                <w:rFonts w:ascii="Arial" w:hAnsi="Arial" w:cs="Arial"/>
                <w:sz w:val="20"/>
              </w:rPr>
              <w:t>Conducting interviews of relevant individuals to ascertain all of the facts and circumstances relevant to the complaint, including dates and locations</w:t>
            </w:r>
          </w:p>
          <w:p w:rsidR="00C61350" w:rsidRPr="00EC36C4" w:rsidRDefault="00C61350" w:rsidP="00E24F54">
            <w:pPr>
              <w:pStyle w:val="BodyText"/>
              <w:numPr>
                <w:ilvl w:val="0"/>
                <w:numId w:val="17"/>
              </w:numPr>
              <w:spacing w:after="0" w:line="240" w:lineRule="auto"/>
              <w:jc w:val="left"/>
              <w:rPr>
                <w:rFonts w:ascii="Arial" w:hAnsi="Arial" w:cs="Arial"/>
                <w:sz w:val="20"/>
              </w:rPr>
            </w:pPr>
            <w:r w:rsidRPr="00EC36C4">
              <w:rPr>
                <w:rFonts w:ascii="Arial" w:hAnsi="Arial" w:cs="Arial"/>
                <w:sz w:val="20"/>
              </w:rPr>
              <w:t>Reviewing any related documentation; and</w:t>
            </w:r>
          </w:p>
          <w:p w:rsidR="00C61350" w:rsidRPr="00EC36C4" w:rsidRDefault="00C61350" w:rsidP="00E24F54">
            <w:pPr>
              <w:pStyle w:val="BodyText"/>
              <w:numPr>
                <w:ilvl w:val="0"/>
                <w:numId w:val="17"/>
              </w:numPr>
              <w:spacing w:after="0" w:line="240" w:lineRule="auto"/>
              <w:jc w:val="left"/>
              <w:rPr>
                <w:rFonts w:ascii="Arial" w:hAnsi="Arial" w:cs="Arial"/>
                <w:sz w:val="20"/>
              </w:rPr>
            </w:pPr>
            <w:r w:rsidRPr="00EC36C4">
              <w:rPr>
                <w:rFonts w:ascii="Arial" w:hAnsi="Arial" w:cs="Arial"/>
                <w:sz w:val="20"/>
              </w:rPr>
              <w:t>Making detailed notes of the investigation and maintaining them in a confidential file</w:t>
            </w:r>
          </w:p>
          <w:p w:rsidR="00C61350" w:rsidRPr="00EC36C4" w:rsidRDefault="00C61350" w:rsidP="003879E3">
            <w:pPr>
              <w:pStyle w:val="BodyText"/>
              <w:spacing w:after="0" w:line="240" w:lineRule="auto"/>
              <w:jc w:val="left"/>
              <w:rPr>
                <w:rFonts w:ascii="Arial" w:hAnsi="Arial" w:cs="Arial"/>
                <w:sz w:val="20"/>
              </w:rPr>
            </w:pPr>
          </w:p>
          <w:p w:rsidR="00C61350" w:rsidRPr="00EC36C4" w:rsidRDefault="00C61350" w:rsidP="003879E3">
            <w:pPr>
              <w:pStyle w:val="BodyText"/>
              <w:spacing w:after="0" w:line="240" w:lineRule="auto"/>
              <w:jc w:val="left"/>
              <w:rPr>
                <w:rFonts w:ascii="Arial" w:hAnsi="Arial" w:cs="Arial"/>
                <w:sz w:val="20"/>
              </w:rPr>
            </w:pPr>
            <w:r w:rsidRPr="00EC36C4">
              <w:rPr>
                <w:rFonts w:ascii="Arial" w:hAnsi="Arial" w:cs="Arial"/>
                <w:sz w:val="20"/>
              </w:rPr>
              <w:t>Once the investigation is complete, the investigator(s) will prepare a detailed report of the findings.  A copy of the report will be provided to the Joint Health and Safety Committee.</w:t>
            </w:r>
          </w:p>
          <w:p w:rsidR="00C61350" w:rsidRDefault="00C61350" w:rsidP="003879E3">
            <w:pPr>
              <w:pStyle w:val="BodyText"/>
              <w:spacing w:after="0" w:line="240" w:lineRule="auto"/>
              <w:jc w:val="left"/>
              <w:rPr>
                <w:rFonts w:ascii="Arial" w:hAnsi="Arial" w:cs="Arial"/>
                <w:sz w:val="20"/>
              </w:rPr>
            </w:pPr>
          </w:p>
          <w:p w:rsidR="00C61350" w:rsidRPr="007D5A55" w:rsidRDefault="00C61350" w:rsidP="003879E3">
            <w:pPr>
              <w:pStyle w:val="BodyText"/>
              <w:spacing w:after="0" w:line="240" w:lineRule="auto"/>
              <w:jc w:val="left"/>
              <w:rPr>
                <w:rFonts w:ascii="Arial" w:hAnsi="Arial" w:cs="Arial"/>
                <w:b/>
                <w:sz w:val="20"/>
              </w:rPr>
            </w:pPr>
            <w:r w:rsidRPr="00891C27">
              <w:rPr>
                <w:rFonts w:ascii="Arial" w:hAnsi="Arial" w:cs="Arial"/>
                <w:b/>
                <w:sz w:val="20"/>
              </w:rPr>
              <w:t>Corrective Action</w:t>
            </w:r>
          </w:p>
          <w:p w:rsidR="00C61350" w:rsidRPr="00EC36C4" w:rsidRDefault="00C61350" w:rsidP="003879E3">
            <w:pPr>
              <w:pStyle w:val="BodyText"/>
              <w:spacing w:after="0" w:line="240" w:lineRule="auto"/>
              <w:jc w:val="left"/>
              <w:rPr>
                <w:rFonts w:ascii="Arial" w:hAnsi="Arial" w:cs="Arial"/>
                <w:sz w:val="20"/>
              </w:rPr>
            </w:pPr>
            <w:r w:rsidRPr="00EC36C4">
              <w:rPr>
                <w:rFonts w:ascii="Arial" w:hAnsi="Arial" w:cs="Arial"/>
                <w:sz w:val="20"/>
              </w:rPr>
              <w:t xml:space="preserve">The </w:t>
            </w:r>
            <w:r w:rsidR="00891C27">
              <w:rPr>
                <w:rFonts w:ascii="Arial" w:hAnsi="Arial" w:cs="Arial"/>
                <w:sz w:val="20"/>
              </w:rPr>
              <w:t>CEO</w:t>
            </w:r>
            <w:r w:rsidRPr="00EC36C4">
              <w:rPr>
                <w:rFonts w:ascii="Arial" w:hAnsi="Arial" w:cs="Arial"/>
                <w:sz w:val="20"/>
              </w:rPr>
              <w:t xml:space="preserve"> will determine what action should be taken as a result of the investigation.</w:t>
            </w:r>
          </w:p>
          <w:p w:rsidR="00C61350" w:rsidRPr="00EC36C4" w:rsidRDefault="00C61350" w:rsidP="003879E3">
            <w:pPr>
              <w:pStyle w:val="BodyText"/>
              <w:spacing w:after="0" w:line="240" w:lineRule="auto"/>
              <w:jc w:val="left"/>
              <w:rPr>
                <w:rFonts w:ascii="Arial" w:hAnsi="Arial" w:cs="Arial"/>
                <w:sz w:val="20"/>
              </w:rPr>
            </w:pPr>
          </w:p>
          <w:p w:rsidR="00C61350" w:rsidRPr="00EC36C4" w:rsidRDefault="00C61350" w:rsidP="003879E3">
            <w:pPr>
              <w:pStyle w:val="BodyText"/>
              <w:spacing w:after="0" w:line="240" w:lineRule="auto"/>
              <w:jc w:val="left"/>
              <w:rPr>
                <w:rFonts w:ascii="Arial" w:hAnsi="Arial" w:cs="Arial"/>
                <w:sz w:val="20"/>
              </w:rPr>
            </w:pPr>
            <w:r w:rsidRPr="00EC36C4">
              <w:rPr>
                <w:rFonts w:ascii="Arial" w:hAnsi="Arial" w:cs="Arial"/>
                <w:sz w:val="20"/>
              </w:rPr>
              <w:t>If a finding of workplace violence is made, Markham Public Library will take appropriate corrective measures, regardless of the respondent’s seniority or position in Markham Public Library.</w:t>
            </w:r>
          </w:p>
          <w:p w:rsidR="00C61350" w:rsidRPr="00EC36C4" w:rsidRDefault="00C61350" w:rsidP="003879E3">
            <w:pPr>
              <w:pStyle w:val="BodyText"/>
              <w:spacing w:after="0" w:line="240" w:lineRule="auto"/>
              <w:jc w:val="left"/>
              <w:rPr>
                <w:rFonts w:ascii="Arial" w:hAnsi="Arial" w:cs="Arial"/>
                <w:sz w:val="20"/>
              </w:rPr>
            </w:pPr>
          </w:p>
          <w:p w:rsidR="00C61350" w:rsidRPr="00EC36C4" w:rsidRDefault="00C61350" w:rsidP="003879E3">
            <w:pPr>
              <w:pStyle w:val="BodyText"/>
              <w:spacing w:after="0" w:line="240" w:lineRule="auto"/>
              <w:jc w:val="left"/>
              <w:rPr>
                <w:rFonts w:ascii="Arial" w:hAnsi="Arial" w:cs="Arial"/>
                <w:sz w:val="20"/>
              </w:rPr>
            </w:pPr>
            <w:r w:rsidRPr="00EC36C4">
              <w:rPr>
                <w:rFonts w:ascii="Arial" w:hAnsi="Arial" w:cs="Arial"/>
                <w:sz w:val="20"/>
              </w:rPr>
              <w:t>Corrective measures may include one or more of the following:</w:t>
            </w:r>
          </w:p>
          <w:p w:rsidR="00C61350" w:rsidRPr="00EC36C4" w:rsidRDefault="00C61350" w:rsidP="00E24F54">
            <w:pPr>
              <w:pStyle w:val="BodyText"/>
              <w:numPr>
                <w:ilvl w:val="0"/>
                <w:numId w:val="18"/>
              </w:numPr>
              <w:spacing w:after="0" w:line="240" w:lineRule="auto"/>
              <w:jc w:val="left"/>
              <w:rPr>
                <w:rFonts w:ascii="Arial" w:hAnsi="Arial" w:cs="Arial"/>
                <w:sz w:val="20"/>
              </w:rPr>
            </w:pPr>
            <w:r w:rsidRPr="00EC36C4">
              <w:rPr>
                <w:rFonts w:ascii="Arial" w:hAnsi="Arial" w:cs="Arial"/>
                <w:sz w:val="20"/>
              </w:rPr>
              <w:t>Discipline, such as a verbal warning or suspension without pay</w:t>
            </w:r>
          </w:p>
          <w:p w:rsidR="00C61350" w:rsidRPr="00EC36C4" w:rsidRDefault="00C61350" w:rsidP="00E24F54">
            <w:pPr>
              <w:pStyle w:val="BodyText"/>
              <w:numPr>
                <w:ilvl w:val="0"/>
                <w:numId w:val="18"/>
              </w:numPr>
              <w:spacing w:after="0" w:line="240" w:lineRule="auto"/>
              <w:jc w:val="left"/>
              <w:rPr>
                <w:rFonts w:ascii="Arial" w:hAnsi="Arial" w:cs="Arial"/>
                <w:sz w:val="20"/>
              </w:rPr>
            </w:pPr>
            <w:r w:rsidRPr="00EC36C4">
              <w:rPr>
                <w:rFonts w:ascii="Arial" w:hAnsi="Arial" w:cs="Arial"/>
                <w:sz w:val="20"/>
              </w:rPr>
              <w:t>Termination with or without cause</w:t>
            </w:r>
          </w:p>
          <w:p w:rsidR="00C61350" w:rsidRPr="00EC36C4" w:rsidRDefault="00C61350" w:rsidP="00E24F54">
            <w:pPr>
              <w:pStyle w:val="BodyText"/>
              <w:numPr>
                <w:ilvl w:val="0"/>
                <w:numId w:val="18"/>
              </w:numPr>
              <w:spacing w:after="0" w:line="240" w:lineRule="auto"/>
              <w:jc w:val="left"/>
              <w:rPr>
                <w:rFonts w:ascii="Arial" w:hAnsi="Arial" w:cs="Arial"/>
                <w:sz w:val="20"/>
              </w:rPr>
            </w:pPr>
            <w:r w:rsidRPr="00EC36C4">
              <w:rPr>
                <w:rFonts w:ascii="Arial" w:hAnsi="Arial" w:cs="Arial"/>
                <w:sz w:val="20"/>
              </w:rPr>
              <w:t>Referral for counseling (sensitivity training), anger management training, supervisory skills training or attendance at educational programs on workplace respect</w:t>
            </w:r>
          </w:p>
          <w:p w:rsidR="00C61350" w:rsidRPr="00EC36C4" w:rsidRDefault="00C61350" w:rsidP="00E24F54">
            <w:pPr>
              <w:pStyle w:val="BodyText"/>
              <w:numPr>
                <w:ilvl w:val="0"/>
                <w:numId w:val="18"/>
              </w:numPr>
              <w:spacing w:after="0" w:line="240" w:lineRule="auto"/>
              <w:jc w:val="left"/>
              <w:rPr>
                <w:rFonts w:ascii="Arial" w:hAnsi="Arial" w:cs="Arial"/>
                <w:sz w:val="20"/>
              </w:rPr>
            </w:pPr>
            <w:r w:rsidRPr="00EC36C4">
              <w:rPr>
                <w:rFonts w:ascii="Arial" w:hAnsi="Arial" w:cs="Arial"/>
                <w:sz w:val="20"/>
              </w:rPr>
              <w:t xml:space="preserve">A </w:t>
            </w:r>
            <w:r w:rsidR="00161FC4" w:rsidRPr="00EC36C4">
              <w:rPr>
                <w:rFonts w:ascii="Arial" w:hAnsi="Arial" w:cs="Arial"/>
                <w:sz w:val="20"/>
              </w:rPr>
              <w:t>d</w:t>
            </w:r>
            <w:r w:rsidRPr="00EC36C4">
              <w:rPr>
                <w:rFonts w:ascii="Arial" w:hAnsi="Arial" w:cs="Arial"/>
                <w:sz w:val="20"/>
              </w:rPr>
              <w:t>emotion or denial of a promotion</w:t>
            </w:r>
          </w:p>
          <w:p w:rsidR="00C61350" w:rsidRPr="00EC36C4" w:rsidRDefault="00C61350" w:rsidP="00E24F54">
            <w:pPr>
              <w:pStyle w:val="BodyText"/>
              <w:numPr>
                <w:ilvl w:val="0"/>
                <w:numId w:val="18"/>
              </w:numPr>
              <w:spacing w:after="0" w:line="240" w:lineRule="auto"/>
              <w:jc w:val="left"/>
              <w:rPr>
                <w:rFonts w:ascii="Arial" w:hAnsi="Arial" w:cs="Arial"/>
                <w:sz w:val="20"/>
              </w:rPr>
            </w:pPr>
            <w:r w:rsidRPr="00EC36C4">
              <w:rPr>
                <w:rFonts w:ascii="Arial" w:hAnsi="Arial" w:cs="Arial"/>
                <w:sz w:val="20"/>
              </w:rPr>
              <w:t>Reassignment or transfer</w:t>
            </w:r>
          </w:p>
          <w:p w:rsidR="00C61350" w:rsidRPr="00EC36C4" w:rsidRDefault="00C61350" w:rsidP="00E24F54">
            <w:pPr>
              <w:pStyle w:val="BodyText"/>
              <w:numPr>
                <w:ilvl w:val="0"/>
                <w:numId w:val="18"/>
              </w:numPr>
              <w:spacing w:after="0" w:line="240" w:lineRule="auto"/>
              <w:jc w:val="left"/>
              <w:rPr>
                <w:rFonts w:ascii="Arial" w:hAnsi="Arial" w:cs="Arial"/>
                <w:sz w:val="20"/>
              </w:rPr>
            </w:pPr>
            <w:r w:rsidRPr="00EC36C4">
              <w:rPr>
                <w:rFonts w:ascii="Arial" w:hAnsi="Arial" w:cs="Arial"/>
                <w:sz w:val="20"/>
              </w:rPr>
              <w:t>Financial penalties such as the denial of a bonus or performance related</w:t>
            </w:r>
            <w:r w:rsidR="00161FC4" w:rsidRPr="00EC36C4">
              <w:rPr>
                <w:rFonts w:ascii="Arial" w:hAnsi="Arial" w:cs="Arial"/>
                <w:sz w:val="20"/>
              </w:rPr>
              <w:t xml:space="preserve"> salary increase, and</w:t>
            </w:r>
          </w:p>
          <w:p w:rsidR="00161FC4" w:rsidRPr="00EC36C4" w:rsidRDefault="00161FC4" w:rsidP="00E24F54">
            <w:pPr>
              <w:pStyle w:val="BodyText"/>
              <w:numPr>
                <w:ilvl w:val="0"/>
                <w:numId w:val="18"/>
              </w:numPr>
              <w:spacing w:after="0" w:line="240" w:lineRule="auto"/>
              <w:jc w:val="left"/>
              <w:rPr>
                <w:rFonts w:ascii="Arial" w:hAnsi="Arial" w:cs="Arial"/>
                <w:sz w:val="20"/>
              </w:rPr>
            </w:pPr>
            <w:r w:rsidRPr="00EC36C4">
              <w:rPr>
                <w:rFonts w:ascii="Arial" w:hAnsi="Arial" w:cs="Arial"/>
                <w:sz w:val="20"/>
              </w:rPr>
              <w:t>Any other disciplinary action deemed appropriate under the circumstances</w:t>
            </w:r>
          </w:p>
          <w:p w:rsidR="00B825D1" w:rsidRPr="00EC36C4" w:rsidRDefault="00B825D1" w:rsidP="007D5A55">
            <w:pPr>
              <w:pStyle w:val="BodyText"/>
              <w:spacing w:after="0" w:line="240" w:lineRule="auto"/>
              <w:jc w:val="left"/>
              <w:rPr>
                <w:rFonts w:ascii="Arial" w:hAnsi="Arial" w:cs="Arial"/>
                <w:sz w:val="20"/>
              </w:rPr>
            </w:pPr>
          </w:p>
        </w:tc>
      </w:tr>
      <w:tr w:rsidR="00031F3E" w:rsidRPr="00EC36C4">
        <w:tc>
          <w:tcPr>
            <w:tcW w:w="2430" w:type="dxa"/>
          </w:tcPr>
          <w:p w:rsidR="00031F3E" w:rsidRPr="00EC36C4" w:rsidRDefault="00031F3E" w:rsidP="00EC36C4">
            <w:pPr>
              <w:pStyle w:val="Heading1"/>
              <w:spacing w:before="0" w:after="0" w:line="240" w:lineRule="auto"/>
              <w:rPr>
                <w:rFonts w:ascii="Arial" w:hAnsi="Arial" w:cs="Arial"/>
                <w:sz w:val="20"/>
                <w:szCs w:val="20"/>
              </w:rPr>
            </w:pPr>
          </w:p>
        </w:tc>
        <w:tc>
          <w:tcPr>
            <w:tcW w:w="7560" w:type="dxa"/>
          </w:tcPr>
          <w:p w:rsidR="00031F3E" w:rsidRPr="00EC36C4" w:rsidRDefault="00031F3E" w:rsidP="00EC36C4">
            <w:pPr>
              <w:pStyle w:val="BodyText"/>
              <w:spacing w:after="0" w:line="240" w:lineRule="auto"/>
              <w:jc w:val="left"/>
              <w:rPr>
                <w:rFonts w:ascii="Arial" w:hAnsi="Arial" w:cs="Arial"/>
                <w:sz w:val="20"/>
              </w:rPr>
            </w:pPr>
          </w:p>
        </w:tc>
      </w:tr>
      <w:tr w:rsidR="00031F3E" w:rsidRPr="00EC36C4">
        <w:tc>
          <w:tcPr>
            <w:tcW w:w="2430" w:type="dxa"/>
          </w:tcPr>
          <w:p w:rsidR="00031F3E" w:rsidRPr="00891C27" w:rsidRDefault="00161FC4" w:rsidP="00EC36C4">
            <w:pPr>
              <w:pStyle w:val="Heading1"/>
              <w:spacing w:before="0" w:after="0" w:line="240" w:lineRule="auto"/>
              <w:rPr>
                <w:rFonts w:ascii="Arial" w:hAnsi="Arial" w:cs="Arial"/>
                <w:b/>
                <w:sz w:val="20"/>
                <w:szCs w:val="20"/>
              </w:rPr>
            </w:pPr>
            <w:r w:rsidRPr="00891C27">
              <w:rPr>
                <w:rFonts w:ascii="Arial" w:hAnsi="Arial" w:cs="Arial"/>
                <w:b/>
                <w:sz w:val="20"/>
                <w:szCs w:val="20"/>
              </w:rPr>
              <w:t>Procedures for Addressing Domestic Violence</w:t>
            </w:r>
          </w:p>
        </w:tc>
        <w:tc>
          <w:tcPr>
            <w:tcW w:w="7560" w:type="dxa"/>
          </w:tcPr>
          <w:p w:rsidR="00031F3E" w:rsidRPr="00EC36C4" w:rsidRDefault="00161FC4" w:rsidP="007D5A55">
            <w:pPr>
              <w:pStyle w:val="BodyText"/>
              <w:spacing w:after="0" w:line="240" w:lineRule="auto"/>
              <w:jc w:val="left"/>
              <w:rPr>
                <w:rFonts w:ascii="Arial" w:hAnsi="Arial" w:cs="Arial"/>
                <w:sz w:val="20"/>
              </w:rPr>
            </w:pPr>
            <w:r w:rsidRPr="00EC36C4">
              <w:rPr>
                <w:rFonts w:ascii="Arial" w:hAnsi="Arial" w:cs="Arial"/>
                <w:sz w:val="20"/>
              </w:rPr>
              <w:t xml:space="preserve">If </w:t>
            </w:r>
            <w:r w:rsidR="007D5A55">
              <w:rPr>
                <w:rFonts w:ascii="Arial" w:hAnsi="Arial" w:cs="Arial"/>
                <w:sz w:val="20"/>
              </w:rPr>
              <w:t>an employee is</w:t>
            </w:r>
            <w:r w:rsidRPr="00EC36C4">
              <w:rPr>
                <w:rFonts w:ascii="Arial" w:hAnsi="Arial" w:cs="Arial"/>
                <w:sz w:val="20"/>
              </w:rPr>
              <w:t xml:space="preserve"> experiencing domestic violence that would expose </w:t>
            </w:r>
            <w:r w:rsidR="007D5A55">
              <w:rPr>
                <w:rFonts w:ascii="Arial" w:hAnsi="Arial" w:cs="Arial"/>
                <w:sz w:val="20"/>
              </w:rPr>
              <w:t xml:space="preserve">themselves or other colleagues </w:t>
            </w:r>
            <w:r w:rsidRPr="00EC36C4">
              <w:rPr>
                <w:rFonts w:ascii="Arial" w:hAnsi="Arial" w:cs="Arial"/>
                <w:sz w:val="20"/>
              </w:rPr>
              <w:t>to physica</w:t>
            </w:r>
            <w:r w:rsidR="007D5A55">
              <w:rPr>
                <w:rFonts w:ascii="Arial" w:hAnsi="Arial" w:cs="Arial"/>
                <w:sz w:val="20"/>
              </w:rPr>
              <w:t>l injury in the workplace or they</w:t>
            </w:r>
            <w:r w:rsidRPr="00EC36C4">
              <w:rPr>
                <w:rFonts w:ascii="Arial" w:hAnsi="Arial" w:cs="Arial"/>
                <w:sz w:val="20"/>
              </w:rPr>
              <w:t xml:space="preserve"> are experiencing workplace violence or believe that workplace violence is lik</w:t>
            </w:r>
            <w:r w:rsidR="007D5A55">
              <w:rPr>
                <w:rFonts w:ascii="Arial" w:hAnsi="Arial" w:cs="Arial"/>
                <w:sz w:val="20"/>
              </w:rPr>
              <w:t>ely to occur, they</w:t>
            </w:r>
            <w:r w:rsidRPr="00EC36C4">
              <w:rPr>
                <w:rFonts w:ascii="Arial" w:hAnsi="Arial" w:cs="Arial"/>
                <w:sz w:val="20"/>
              </w:rPr>
              <w:t xml:space="preserve"> may seek immediate assistance by contacting any member of the </w:t>
            </w:r>
            <w:r w:rsidR="00891C27">
              <w:rPr>
                <w:rFonts w:ascii="Arial" w:hAnsi="Arial" w:cs="Arial"/>
                <w:sz w:val="20"/>
              </w:rPr>
              <w:t>Senior Management</w:t>
            </w:r>
            <w:r w:rsidR="007D5A55">
              <w:rPr>
                <w:rFonts w:ascii="Arial" w:hAnsi="Arial" w:cs="Arial"/>
                <w:sz w:val="20"/>
              </w:rPr>
              <w:t xml:space="preserve"> team or a manager</w:t>
            </w:r>
            <w:r w:rsidR="00891C27">
              <w:rPr>
                <w:rFonts w:ascii="Arial" w:hAnsi="Arial" w:cs="Arial"/>
                <w:sz w:val="20"/>
              </w:rPr>
              <w:t>. Senior Management</w:t>
            </w:r>
            <w:r w:rsidRPr="00EC36C4">
              <w:rPr>
                <w:rFonts w:ascii="Arial" w:hAnsi="Arial" w:cs="Arial"/>
                <w:sz w:val="20"/>
              </w:rPr>
              <w:t xml:space="preserve"> will assist in preventing and responding to the situation.</w:t>
            </w:r>
          </w:p>
        </w:tc>
      </w:tr>
      <w:tr w:rsidR="00161FC4" w:rsidRPr="00EC36C4">
        <w:tc>
          <w:tcPr>
            <w:tcW w:w="2430" w:type="dxa"/>
          </w:tcPr>
          <w:p w:rsidR="00161FC4" w:rsidRPr="00EC36C4" w:rsidRDefault="00161FC4" w:rsidP="00EC36C4">
            <w:pPr>
              <w:pStyle w:val="Heading1"/>
              <w:spacing w:before="0" w:after="0" w:line="240" w:lineRule="auto"/>
              <w:rPr>
                <w:rFonts w:ascii="Arial" w:hAnsi="Arial" w:cs="Arial"/>
                <w:sz w:val="20"/>
                <w:szCs w:val="20"/>
              </w:rPr>
            </w:pPr>
          </w:p>
        </w:tc>
        <w:tc>
          <w:tcPr>
            <w:tcW w:w="7560" w:type="dxa"/>
          </w:tcPr>
          <w:p w:rsidR="00161FC4" w:rsidRPr="00EC36C4" w:rsidRDefault="00161FC4" w:rsidP="00EC36C4">
            <w:pPr>
              <w:pStyle w:val="BodyText"/>
              <w:spacing w:after="0" w:line="240" w:lineRule="auto"/>
              <w:jc w:val="left"/>
              <w:rPr>
                <w:rFonts w:ascii="Arial" w:hAnsi="Arial" w:cs="Arial"/>
                <w:sz w:val="20"/>
              </w:rPr>
            </w:pPr>
          </w:p>
        </w:tc>
      </w:tr>
      <w:tr w:rsidR="00161FC4" w:rsidRPr="00EC36C4">
        <w:tc>
          <w:tcPr>
            <w:tcW w:w="2430" w:type="dxa"/>
          </w:tcPr>
          <w:p w:rsidR="00161FC4" w:rsidRPr="00891C27" w:rsidRDefault="00161FC4" w:rsidP="00EC36C4">
            <w:pPr>
              <w:pStyle w:val="Heading1"/>
              <w:spacing w:before="0" w:after="0" w:line="240" w:lineRule="auto"/>
              <w:rPr>
                <w:rFonts w:ascii="Arial" w:hAnsi="Arial" w:cs="Arial"/>
                <w:b/>
                <w:sz w:val="20"/>
                <w:szCs w:val="20"/>
              </w:rPr>
            </w:pPr>
            <w:r w:rsidRPr="00891C27">
              <w:rPr>
                <w:rFonts w:ascii="Arial" w:hAnsi="Arial" w:cs="Arial"/>
                <w:b/>
                <w:sz w:val="20"/>
                <w:szCs w:val="20"/>
              </w:rPr>
              <w:t>Confidentiality of Complaints and Investigations</w:t>
            </w:r>
          </w:p>
        </w:tc>
        <w:tc>
          <w:tcPr>
            <w:tcW w:w="7560" w:type="dxa"/>
          </w:tcPr>
          <w:p w:rsidR="00161FC4" w:rsidRPr="00EC36C4" w:rsidRDefault="007D5A55" w:rsidP="00EC36C4">
            <w:pPr>
              <w:pStyle w:val="BodyText"/>
              <w:spacing w:after="0" w:line="240" w:lineRule="auto"/>
              <w:jc w:val="left"/>
              <w:rPr>
                <w:rFonts w:ascii="Arial" w:hAnsi="Arial" w:cs="Arial"/>
                <w:sz w:val="20"/>
              </w:rPr>
            </w:pPr>
            <w:r>
              <w:rPr>
                <w:rFonts w:ascii="Arial" w:hAnsi="Arial" w:cs="Arial"/>
                <w:sz w:val="20"/>
              </w:rPr>
              <w:t>MPL</w:t>
            </w:r>
            <w:r w:rsidR="00161FC4" w:rsidRPr="00EC36C4">
              <w:rPr>
                <w:rFonts w:ascii="Arial" w:hAnsi="Arial" w:cs="Arial"/>
                <w:sz w:val="20"/>
              </w:rPr>
              <w:t xml:space="preserve"> recognize</w:t>
            </w:r>
            <w:r>
              <w:rPr>
                <w:rFonts w:ascii="Arial" w:hAnsi="Arial" w:cs="Arial"/>
                <w:sz w:val="20"/>
              </w:rPr>
              <w:t>s</w:t>
            </w:r>
            <w:r w:rsidR="00161FC4" w:rsidRPr="00EC36C4">
              <w:rPr>
                <w:rFonts w:ascii="Arial" w:hAnsi="Arial" w:cs="Arial"/>
                <w:sz w:val="20"/>
              </w:rPr>
              <w:t xml:space="preserve"> the sensitive nature of harassment and violence complaints and we will keep all complaints confidential, to the extent </w:t>
            </w:r>
            <w:r>
              <w:rPr>
                <w:rFonts w:ascii="Arial" w:hAnsi="Arial" w:cs="Arial"/>
                <w:sz w:val="20"/>
              </w:rPr>
              <w:t>possible.  The employer and/or investigator</w:t>
            </w:r>
            <w:r w:rsidR="00161FC4" w:rsidRPr="00EC36C4">
              <w:rPr>
                <w:rFonts w:ascii="Arial" w:hAnsi="Arial" w:cs="Arial"/>
                <w:sz w:val="20"/>
              </w:rPr>
              <w:t xml:space="preserve"> will only release as much information</w:t>
            </w:r>
            <w:r w:rsidR="000471C5" w:rsidRPr="00EC36C4">
              <w:rPr>
                <w:rFonts w:ascii="Arial" w:hAnsi="Arial" w:cs="Arial"/>
                <w:sz w:val="20"/>
              </w:rPr>
              <w:t xml:space="preserve"> as is necessary to investigate and respond to the complaint or situation or if required to do so by law.</w:t>
            </w:r>
          </w:p>
          <w:p w:rsidR="000471C5" w:rsidRPr="00EC36C4" w:rsidRDefault="000471C5" w:rsidP="00EC36C4">
            <w:pPr>
              <w:pStyle w:val="BodyText"/>
              <w:spacing w:after="0" w:line="240" w:lineRule="auto"/>
              <w:jc w:val="left"/>
              <w:rPr>
                <w:rFonts w:ascii="Arial" w:hAnsi="Arial" w:cs="Arial"/>
                <w:sz w:val="20"/>
              </w:rPr>
            </w:pPr>
          </w:p>
          <w:p w:rsidR="000471C5" w:rsidRDefault="000471C5" w:rsidP="00EC36C4">
            <w:pPr>
              <w:pStyle w:val="BodyText"/>
              <w:spacing w:after="0" w:line="240" w:lineRule="auto"/>
              <w:jc w:val="left"/>
              <w:rPr>
                <w:rFonts w:ascii="Arial" w:hAnsi="Arial" w:cs="Arial"/>
                <w:sz w:val="20"/>
              </w:rPr>
            </w:pPr>
            <w:r w:rsidRPr="00EC36C4">
              <w:rPr>
                <w:rFonts w:ascii="Arial" w:hAnsi="Arial" w:cs="Arial"/>
                <w:sz w:val="20"/>
              </w:rPr>
              <w:t>Out of respect for the relevant individuals, it is essential that the complainant, respondent, witnesses and anyone else involved in the formal investigation of a complaint maintain confidentiality throughout the investigation and afterwards.</w:t>
            </w:r>
          </w:p>
          <w:p w:rsidR="007D5A55" w:rsidRDefault="007D5A55" w:rsidP="00EC36C4">
            <w:pPr>
              <w:pStyle w:val="BodyText"/>
              <w:spacing w:after="0" w:line="240" w:lineRule="auto"/>
              <w:jc w:val="left"/>
              <w:rPr>
                <w:rFonts w:ascii="Arial" w:hAnsi="Arial" w:cs="Arial"/>
                <w:sz w:val="20"/>
              </w:rPr>
            </w:pPr>
          </w:p>
          <w:p w:rsidR="007D5A55" w:rsidRPr="00EC36C4" w:rsidRDefault="007D5A55" w:rsidP="00EC36C4">
            <w:pPr>
              <w:pStyle w:val="BodyText"/>
              <w:spacing w:after="0" w:line="240" w:lineRule="auto"/>
              <w:jc w:val="left"/>
              <w:rPr>
                <w:rFonts w:ascii="Arial" w:hAnsi="Arial" w:cs="Arial"/>
                <w:sz w:val="20"/>
              </w:rPr>
            </w:pPr>
            <w:r>
              <w:rPr>
                <w:rFonts w:ascii="Arial" w:hAnsi="Arial" w:cs="Arial"/>
                <w:sz w:val="20"/>
              </w:rPr>
              <w:t>The results of the Workplace Harassment investigation are confidential and will only be shared with the Complainant and Respondent. The Workplace Harassment Investigation Report or any notes or documents related to the investigation are not considered “reports respecting Occupational Health and Safety” under Section 25 (2)</w:t>
            </w:r>
            <w:r w:rsidR="00C171B7">
              <w:rPr>
                <w:rFonts w:ascii="Arial" w:hAnsi="Arial" w:cs="Arial"/>
                <w:sz w:val="20"/>
              </w:rPr>
              <w:t xml:space="preserve">of the </w:t>
            </w:r>
            <w:r w:rsidR="00C171B7" w:rsidRPr="00C171B7">
              <w:rPr>
                <w:rFonts w:ascii="Arial" w:hAnsi="Arial" w:cs="Arial"/>
                <w:i/>
                <w:sz w:val="20"/>
              </w:rPr>
              <w:t>Occupational Health and Safety Act</w:t>
            </w:r>
            <w:r w:rsidR="00C171B7">
              <w:rPr>
                <w:rFonts w:ascii="Arial" w:hAnsi="Arial" w:cs="Arial"/>
                <w:sz w:val="20"/>
              </w:rPr>
              <w:t>. As such, no documentation related to workplace investigations will be shared with the Joint Health and Safety Committee.</w:t>
            </w:r>
          </w:p>
        </w:tc>
      </w:tr>
      <w:tr w:rsidR="000471C5" w:rsidRPr="00EC36C4">
        <w:tc>
          <w:tcPr>
            <w:tcW w:w="2430" w:type="dxa"/>
          </w:tcPr>
          <w:p w:rsidR="000471C5" w:rsidRPr="00EC36C4" w:rsidRDefault="000471C5" w:rsidP="00EC36C4">
            <w:pPr>
              <w:pStyle w:val="Heading1"/>
              <w:spacing w:before="0" w:after="0" w:line="240" w:lineRule="auto"/>
              <w:rPr>
                <w:rFonts w:ascii="Arial" w:hAnsi="Arial" w:cs="Arial"/>
                <w:sz w:val="20"/>
                <w:szCs w:val="20"/>
              </w:rPr>
            </w:pPr>
          </w:p>
        </w:tc>
        <w:tc>
          <w:tcPr>
            <w:tcW w:w="7560" w:type="dxa"/>
          </w:tcPr>
          <w:p w:rsidR="000471C5" w:rsidRPr="00EC36C4" w:rsidRDefault="000471C5" w:rsidP="00EC36C4">
            <w:pPr>
              <w:pStyle w:val="BodyText"/>
              <w:spacing w:after="0" w:line="240" w:lineRule="auto"/>
              <w:jc w:val="left"/>
              <w:rPr>
                <w:rFonts w:ascii="Arial" w:hAnsi="Arial" w:cs="Arial"/>
                <w:sz w:val="20"/>
              </w:rPr>
            </w:pPr>
          </w:p>
        </w:tc>
      </w:tr>
      <w:tr w:rsidR="000471C5" w:rsidRPr="00EC36C4">
        <w:tc>
          <w:tcPr>
            <w:tcW w:w="2430" w:type="dxa"/>
          </w:tcPr>
          <w:p w:rsidR="000471C5" w:rsidRPr="00891C27" w:rsidRDefault="000471C5" w:rsidP="00EC36C4">
            <w:pPr>
              <w:pStyle w:val="Heading1"/>
              <w:spacing w:before="0" w:after="0" w:line="240" w:lineRule="auto"/>
              <w:rPr>
                <w:rFonts w:ascii="Arial" w:hAnsi="Arial" w:cs="Arial"/>
                <w:b/>
                <w:sz w:val="20"/>
                <w:szCs w:val="20"/>
              </w:rPr>
            </w:pPr>
            <w:r w:rsidRPr="00891C27">
              <w:rPr>
                <w:rFonts w:ascii="Arial" w:hAnsi="Arial" w:cs="Arial"/>
                <w:b/>
                <w:sz w:val="20"/>
                <w:szCs w:val="20"/>
              </w:rPr>
              <w:t>Protection from Retaliation</w:t>
            </w:r>
          </w:p>
        </w:tc>
        <w:tc>
          <w:tcPr>
            <w:tcW w:w="7560" w:type="dxa"/>
          </w:tcPr>
          <w:p w:rsidR="000471C5" w:rsidRPr="00EC36C4" w:rsidRDefault="000471C5" w:rsidP="00EC36C4">
            <w:pPr>
              <w:pStyle w:val="BodyText"/>
              <w:spacing w:after="0" w:line="240" w:lineRule="auto"/>
              <w:jc w:val="left"/>
              <w:rPr>
                <w:rFonts w:ascii="Arial" w:hAnsi="Arial" w:cs="Arial"/>
                <w:sz w:val="20"/>
              </w:rPr>
            </w:pPr>
            <w:r w:rsidRPr="00EC36C4">
              <w:rPr>
                <w:rFonts w:ascii="Arial" w:hAnsi="Arial" w:cs="Arial"/>
                <w:sz w:val="20"/>
              </w:rPr>
              <w:t>Markham Public Library will not tolerate retaliations, taunts or threats against anyone who complains about harassment or takes part in an investigation.  Any person who taunts, retaliates against or threatens anyone in relation to a harassment or violence complaint may be disciplined or terminate</w:t>
            </w:r>
            <w:r w:rsidR="00891C27">
              <w:rPr>
                <w:rFonts w:ascii="Arial" w:hAnsi="Arial" w:cs="Arial"/>
                <w:sz w:val="20"/>
              </w:rPr>
              <w:t>d</w:t>
            </w:r>
            <w:r w:rsidRPr="00EC36C4">
              <w:rPr>
                <w:rFonts w:ascii="Arial" w:hAnsi="Arial" w:cs="Arial"/>
                <w:sz w:val="20"/>
              </w:rPr>
              <w:t>.</w:t>
            </w:r>
          </w:p>
          <w:p w:rsidR="000471C5" w:rsidRPr="00EC36C4" w:rsidRDefault="000471C5" w:rsidP="00EC36C4">
            <w:pPr>
              <w:pStyle w:val="BodyText"/>
              <w:spacing w:after="0" w:line="240" w:lineRule="auto"/>
              <w:jc w:val="left"/>
              <w:rPr>
                <w:rFonts w:ascii="Arial" w:hAnsi="Arial" w:cs="Arial"/>
                <w:sz w:val="20"/>
              </w:rPr>
            </w:pPr>
          </w:p>
        </w:tc>
      </w:tr>
    </w:tbl>
    <w:p w:rsidR="004C098F" w:rsidRPr="00EC36C4" w:rsidRDefault="004C098F" w:rsidP="00EC36C4">
      <w:pPr>
        <w:spacing w:after="0"/>
        <w:jc w:val="left"/>
        <w:rPr>
          <w:rFonts w:ascii="Arial" w:hAnsi="Arial" w:cs="Arial"/>
        </w:rPr>
      </w:pPr>
    </w:p>
    <w:sectPr w:rsidR="004C098F" w:rsidRPr="00EC36C4" w:rsidSect="00210DD1">
      <w:headerReference w:type="even" r:id="rId8"/>
      <w:headerReference w:type="default" r:id="rId9"/>
      <w:footerReference w:type="default" r:id="rId10"/>
      <w:pgSz w:w="12240" w:h="15840" w:code="1"/>
      <w:pgMar w:top="720" w:right="108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3FDE" w:rsidRDefault="004A3FDE" w:rsidP="00CB1837">
      <w:r>
        <w:separator/>
      </w:r>
    </w:p>
  </w:endnote>
  <w:endnote w:type="continuationSeparator" w:id="0">
    <w:p w:rsidR="004A3FDE" w:rsidRDefault="004A3FDE" w:rsidP="00CB18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08" w:type="dxa"/>
      <w:tblBorders>
        <w:top w:val="single" w:sz="12" w:space="0" w:color="auto"/>
        <w:bottom w:val="single" w:sz="12" w:space="0" w:color="auto"/>
        <w:insideH w:val="single" w:sz="4" w:space="0" w:color="auto"/>
        <w:insideV w:val="single" w:sz="4" w:space="0" w:color="auto"/>
      </w:tblBorders>
      <w:tblLook w:val="0000" w:firstRow="0" w:lastRow="0" w:firstColumn="0" w:lastColumn="0" w:noHBand="0" w:noVBand="0"/>
    </w:tblPr>
    <w:tblGrid>
      <w:gridCol w:w="10008"/>
    </w:tblGrid>
    <w:tr w:rsidR="007D5A55" w:rsidRPr="006F0739">
      <w:tc>
        <w:tcPr>
          <w:tcW w:w="10008" w:type="dxa"/>
        </w:tcPr>
        <w:p w:rsidR="007D5A55" w:rsidRPr="006F0739" w:rsidRDefault="007244FC" w:rsidP="00551139">
          <w:pPr>
            <w:pStyle w:val="Header"/>
          </w:pPr>
          <w:fldSimple w:instr=" FILENAME \p ">
            <w:r w:rsidR="007D5A55">
              <w:rPr>
                <w:noProof/>
              </w:rPr>
              <w:t>I:\SENIOR 2007\POLICIES\</w:t>
            </w:r>
            <w:r w:rsidR="0023053B">
              <w:rPr>
                <w:noProof/>
              </w:rPr>
              <w:t>HR Policies\</w:t>
            </w:r>
            <w:r w:rsidR="007D5A55">
              <w:rPr>
                <w:noProof/>
              </w:rPr>
              <w:t>Respect in the Workplace.doc</w:t>
            </w:r>
          </w:fldSimple>
        </w:p>
      </w:tc>
    </w:tr>
  </w:tbl>
  <w:p w:rsidR="007D5A55" w:rsidRDefault="007D5A55" w:rsidP="00534CE6">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3FDE" w:rsidRDefault="004A3FDE" w:rsidP="00CB1837">
      <w:r>
        <w:separator/>
      </w:r>
    </w:p>
  </w:footnote>
  <w:footnote w:type="continuationSeparator" w:id="0">
    <w:p w:rsidR="004A3FDE" w:rsidRDefault="004A3FDE" w:rsidP="00CB18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A55" w:rsidRDefault="007D5A55" w:rsidP="00CB1837"/>
  <w:p w:rsidR="007D5A55" w:rsidRDefault="007D5A55" w:rsidP="00CB1837"/>
  <w:p w:rsidR="007D5A55" w:rsidRDefault="007D5A55" w:rsidP="00CB1837"/>
  <w:p w:rsidR="007D5A55" w:rsidRDefault="007D5A55" w:rsidP="00CB1837"/>
  <w:p w:rsidR="007D5A55" w:rsidRDefault="007D5A55" w:rsidP="00CB1837"/>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D5A55" w:rsidRPr="0026776E" w:rsidRDefault="007D5A55" w:rsidP="00EC36C4">
    <w:pPr>
      <w:spacing w:after="0"/>
      <w:rPr>
        <w:b/>
        <w:bCs/>
        <w:sz w:val="24"/>
        <w:szCs w:val="24"/>
      </w:rPr>
    </w:pPr>
    <w:r w:rsidRPr="0026776E">
      <w:rPr>
        <w:b/>
        <w:bCs/>
        <w:sz w:val="24"/>
        <w:szCs w:val="24"/>
      </w:rPr>
      <w:t>RESPECT IN THE WORKPLACE (HARASSMENT AND VIOLENCE)</w:t>
    </w:r>
    <w:r>
      <w:rPr>
        <w:b/>
        <w:bCs/>
        <w:sz w:val="24"/>
        <w:szCs w:val="24"/>
      </w:rPr>
      <w:tab/>
    </w:r>
    <w:r>
      <w:rPr>
        <w:b/>
        <w:bCs/>
        <w:sz w:val="24"/>
        <w:szCs w:val="24"/>
      </w:rPr>
      <w:tab/>
    </w:r>
    <w:r>
      <w:rPr>
        <w:b/>
        <w:bCs/>
        <w:sz w:val="24"/>
        <w:szCs w:val="24"/>
      </w:rPr>
      <w:tab/>
      <w:t xml:space="preserve">PAGE </w:t>
    </w:r>
    <w:r w:rsidR="00235A9B" w:rsidRPr="0060338A">
      <w:rPr>
        <w:rStyle w:val="PageNumber"/>
        <w:b/>
        <w:sz w:val="22"/>
        <w:szCs w:val="22"/>
      </w:rPr>
      <w:fldChar w:fldCharType="begin"/>
    </w:r>
    <w:r w:rsidRPr="0060338A">
      <w:rPr>
        <w:rStyle w:val="PageNumber"/>
        <w:b/>
        <w:sz w:val="22"/>
        <w:szCs w:val="22"/>
      </w:rPr>
      <w:instrText xml:space="preserve"> PAGE </w:instrText>
    </w:r>
    <w:r w:rsidR="00235A9B" w:rsidRPr="0060338A">
      <w:rPr>
        <w:rStyle w:val="PageNumber"/>
        <w:b/>
        <w:sz w:val="22"/>
        <w:szCs w:val="22"/>
      </w:rPr>
      <w:fldChar w:fldCharType="separate"/>
    </w:r>
    <w:r w:rsidR="00D85E0B">
      <w:rPr>
        <w:rStyle w:val="PageNumber"/>
        <w:b/>
        <w:noProof/>
        <w:sz w:val="22"/>
        <w:szCs w:val="22"/>
      </w:rPr>
      <w:t>1</w:t>
    </w:r>
    <w:r w:rsidR="00235A9B" w:rsidRPr="0060338A">
      <w:rPr>
        <w:rStyle w:val="PageNumber"/>
        <w:b/>
        <w:sz w:val="22"/>
        <w:szCs w:val="22"/>
      </w:rPr>
      <w:fldChar w:fldCharType="end"/>
    </w:r>
    <w:r w:rsidRPr="0060338A">
      <w:rPr>
        <w:rStyle w:val="PageNumber"/>
        <w:b/>
        <w:sz w:val="22"/>
        <w:szCs w:val="22"/>
      </w:rPr>
      <w:t xml:space="preserve"> OF </w:t>
    </w:r>
    <w:r w:rsidR="00235A9B" w:rsidRPr="0060338A">
      <w:rPr>
        <w:rStyle w:val="PageNumber"/>
        <w:b/>
        <w:sz w:val="22"/>
        <w:szCs w:val="22"/>
      </w:rPr>
      <w:fldChar w:fldCharType="begin"/>
    </w:r>
    <w:r w:rsidRPr="0060338A">
      <w:rPr>
        <w:rStyle w:val="PageNumber"/>
        <w:b/>
        <w:sz w:val="22"/>
        <w:szCs w:val="22"/>
      </w:rPr>
      <w:instrText xml:space="preserve"> NUMPAGES </w:instrText>
    </w:r>
    <w:r w:rsidR="00235A9B" w:rsidRPr="0060338A">
      <w:rPr>
        <w:rStyle w:val="PageNumber"/>
        <w:b/>
        <w:sz w:val="22"/>
        <w:szCs w:val="22"/>
      </w:rPr>
      <w:fldChar w:fldCharType="separate"/>
    </w:r>
    <w:r w:rsidR="00D85E0B">
      <w:rPr>
        <w:rStyle w:val="PageNumber"/>
        <w:b/>
        <w:noProof/>
        <w:sz w:val="22"/>
        <w:szCs w:val="22"/>
      </w:rPr>
      <w:t>10</w:t>
    </w:r>
    <w:r w:rsidR="00235A9B" w:rsidRPr="0060338A">
      <w:rPr>
        <w:rStyle w:val="PageNumber"/>
        <w:b/>
        <w:sz w:val="22"/>
        <w:szCs w:val="22"/>
      </w:rPr>
      <w:fldChar w:fldCharType="end"/>
    </w:r>
  </w:p>
  <w:p w:rsidR="007D5A55" w:rsidRPr="0029576F" w:rsidRDefault="007D5A55" w:rsidP="00EC36C4">
    <w:pPr>
      <w:spacing w:after="0"/>
      <w:rPr>
        <w:b/>
        <w:bCs/>
        <w:sz w:val="28"/>
        <w:szCs w:val="28"/>
      </w:rPr>
    </w:pPr>
    <w:r>
      <w:rPr>
        <w:b/>
        <w:bCs/>
        <w:sz w:val="28"/>
        <w:szCs w:val="28"/>
      </w:rPr>
      <w:t>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709C4"/>
    <w:multiLevelType w:val="hybridMultilevel"/>
    <w:tmpl w:val="AC444A4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6B6CFF"/>
    <w:multiLevelType w:val="hybridMultilevel"/>
    <w:tmpl w:val="5D4A6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53CFA"/>
    <w:multiLevelType w:val="hybridMultilevel"/>
    <w:tmpl w:val="1D1ACF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933E3"/>
    <w:multiLevelType w:val="hybridMultilevel"/>
    <w:tmpl w:val="B7582E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DB46B6"/>
    <w:multiLevelType w:val="hybridMultilevel"/>
    <w:tmpl w:val="DE8E9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85489"/>
    <w:multiLevelType w:val="hybridMultilevel"/>
    <w:tmpl w:val="E9668B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CD5BFD"/>
    <w:multiLevelType w:val="hybridMultilevel"/>
    <w:tmpl w:val="9646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F6281D"/>
    <w:multiLevelType w:val="hybridMultilevel"/>
    <w:tmpl w:val="45843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73BBF"/>
    <w:multiLevelType w:val="hybridMultilevel"/>
    <w:tmpl w:val="98546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B4141A"/>
    <w:multiLevelType w:val="hybridMultilevel"/>
    <w:tmpl w:val="B8A4E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884D99"/>
    <w:multiLevelType w:val="hybridMultilevel"/>
    <w:tmpl w:val="64B4B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D94936"/>
    <w:multiLevelType w:val="hybridMultilevel"/>
    <w:tmpl w:val="EA2679B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12149F"/>
    <w:multiLevelType w:val="hybridMultilevel"/>
    <w:tmpl w:val="B98224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6D63B6"/>
    <w:multiLevelType w:val="hybridMultilevel"/>
    <w:tmpl w:val="1980CB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421D5D"/>
    <w:multiLevelType w:val="hybridMultilevel"/>
    <w:tmpl w:val="5A8AC8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6D7081"/>
    <w:multiLevelType w:val="hybridMultilevel"/>
    <w:tmpl w:val="B5B0C4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F16EBB"/>
    <w:multiLevelType w:val="hybridMultilevel"/>
    <w:tmpl w:val="85D81E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EC147E"/>
    <w:multiLevelType w:val="hybridMultilevel"/>
    <w:tmpl w:val="94087A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3A4783"/>
    <w:multiLevelType w:val="hybridMultilevel"/>
    <w:tmpl w:val="7730C7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F159F6"/>
    <w:multiLevelType w:val="hybridMultilevel"/>
    <w:tmpl w:val="1B4A3E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BF6D28"/>
    <w:multiLevelType w:val="hybridMultilevel"/>
    <w:tmpl w:val="F13E659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67C97"/>
    <w:multiLevelType w:val="hybridMultilevel"/>
    <w:tmpl w:val="1D3016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3"/>
  </w:num>
  <w:num w:numId="4">
    <w:abstractNumId w:val="14"/>
  </w:num>
  <w:num w:numId="5">
    <w:abstractNumId w:val="12"/>
  </w:num>
  <w:num w:numId="6">
    <w:abstractNumId w:val="19"/>
  </w:num>
  <w:num w:numId="7">
    <w:abstractNumId w:val="15"/>
  </w:num>
  <w:num w:numId="8">
    <w:abstractNumId w:val="10"/>
  </w:num>
  <w:num w:numId="9">
    <w:abstractNumId w:val="5"/>
  </w:num>
  <w:num w:numId="10">
    <w:abstractNumId w:val="2"/>
  </w:num>
  <w:num w:numId="11">
    <w:abstractNumId w:val="17"/>
  </w:num>
  <w:num w:numId="12">
    <w:abstractNumId w:val="6"/>
  </w:num>
  <w:num w:numId="13">
    <w:abstractNumId w:val="16"/>
  </w:num>
  <w:num w:numId="14">
    <w:abstractNumId w:val="20"/>
  </w:num>
  <w:num w:numId="15">
    <w:abstractNumId w:val="21"/>
  </w:num>
  <w:num w:numId="16">
    <w:abstractNumId w:val="8"/>
  </w:num>
  <w:num w:numId="17">
    <w:abstractNumId w:val="18"/>
  </w:num>
  <w:num w:numId="18">
    <w:abstractNumId w:val="3"/>
  </w:num>
  <w:num w:numId="19">
    <w:abstractNumId w:val="7"/>
  </w:num>
  <w:num w:numId="20">
    <w:abstractNumId w:val="4"/>
  </w:num>
  <w:num w:numId="21">
    <w:abstractNumId w:val="1"/>
  </w:num>
  <w:num w:numId="22">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86E"/>
    <w:rsid w:val="00005F1C"/>
    <w:rsid w:val="00016F61"/>
    <w:rsid w:val="00026BAF"/>
    <w:rsid w:val="00031F3E"/>
    <w:rsid w:val="00043B82"/>
    <w:rsid w:val="000471C5"/>
    <w:rsid w:val="00060928"/>
    <w:rsid w:val="000B0825"/>
    <w:rsid w:val="000B086E"/>
    <w:rsid w:val="000B2F53"/>
    <w:rsid w:val="000C73C8"/>
    <w:rsid w:val="000D5E59"/>
    <w:rsid w:val="000F220E"/>
    <w:rsid w:val="00135111"/>
    <w:rsid w:val="001460B3"/>
    <w:rsid w:val="00161FC4"/>
    <w:rsid w:val="0017339A"/>
    <w:rsid w:val="00174102"/>
    <w:rsid w:val="00195408"/>
    <w:rsid w:val="001F4125"/>
    <w:rsid w:val="00210DD1"/>
    <w:rsid w:val="00222685"/>
    <w:rsid w:val="0022484D"/>
    <w:rsid w:val="0023053B"/>
    <w:rsid w:val="00235A9B"/>
    <w:rsid w:val="0025081A"/>
    <w:rsid w:val="0026776E"/>
    <w:rsid w:val="0029576F"/>
    <w:rsid w:val="002B0257"/>
    <w:rsid w:val="002B0C89"/>
    <w:rsid w:val="002E1CFA"/>
    <w:rsid w:val="00314CC6"/>
    <w:rsid w:val="003337C6"/>
    <w:rsid w:val="0035420E"/>
    <w:rsid w:val="0038636C"/>
    <w:rsid w:val="003879E3"/>
    <w:rsid w:val="00397AF5"/>
    <w:rsid w:val="003E4CFC"/>
    <w:rsid w:val="003E7007"/>
    <w:rsid w:val="004571DC"/>
    <w:rsid w:val="004767B9"/>
    <w:rsid w:val="004A3FDE"/>
    <w:rsid w:val="004C098F"/>
    <w:rsid w:val="00511269"/>
    <w:rsid w:val="00523B04"/>
    <w:rsid w:val="0053405C"/>
    <w:rsid w:val="00534CE6"/>
    <w:rsid w:val="00551139"/>
    <w:rsid w:val="005634E4"/>
    <w:rsid w:val="00593AB4"/>
    <w:rsid w:val="005A30BE"/>
    <w:rsid w:val="0060338A"/>
    <w:rsid w:val="0062244B"/>
    <w:rsid w:val="006C04CF"/>
    <w:rsid w:val="006F0739"/>
    <w:rsid w:val="007244FC"/>
    <w:rsid w:val="00731CE2"/>
    <w:rsid w:val="0075797E"/>
    <w:rsid w:val="00770DED"/>
    <w:rsid w:val="007744C0"/>
    <w:rsid w:val="00793571"/>
    <w:rsid w:val="00796243"/>
    <w:rsid w:val="007D5A55"/>
    <w:rsid w:val="007D7BC3"/>
    <w:rsid w:val="0080089C"/>
    <w:rsid w:val="00854896"/>
    <w:rsid w:val="0087313E"/>
    <w:rsid w:val="00891C27"/>
    <w:rsid w:val="008A46A9"/>
    <w:rsid w:val="008C4595"/>
    <w:rsid w:val="00963BFB"/>
    <w:rsid w:val="009B34E2"/>
    <w:rsid w:val="009C36C7"/>
    <w:rsid w:val="009D0A80"/>
    <w:rsid w:val="00A47A79"/>
    <w:rsid w:val="00A651FD"/>
    <w:rsid w:val="00A76645"/>
    <w:rsid w:val="00AF3DC1"/>
    <w:rsid w:val="00B825D1"/>
    <w:rsid w:val="00B952BA"/>
    <w:rsid w:val="00C01FD0"/>
    <w:rsid w:val="00C171B7"/>
    <w:rsid w:val="00C30512"/>
    <w:rsid w:val="00C61350"/>
    <w:rsid w:val="00C6221E"/>
    <w:rsid w:val="00C8042E"/>
    <w:rsid w:val="00CB1837"/>
    <w:rsid w:val="00D2625D"/>
    <w:rsid w:val="00D65CCC"/>
    <w:rsid w:val="00D85068"/>
    <w:rsid w:val="00D85E0B"/>
    <w:rsid w:val="00DB683A"/>
    <w:rsid w:val="00DF79E6"/>
    <w:rsid w:val="00E24F54"/>
    <w:rsid w:val="00E31337"/>
    <w:rsid w:val="00E35D3E"/>
    <w:rsid w:val="00E47E4C"/>
    <w:rsid w:val="00E60E0C"/>
    <w:rsid w:val="00EA5535"/>
    <w:rsid w:val="00EC36C4"/>
    <w:rsid w:val="00F363A3"/>
    <w:rsid w:val="00F55E85"/>
    <w:rsid w:val="00F91F2D"/>
    <w:rsid w:val="00F94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docId w15:val="{3F6BDDE2-8FF0-48E9-B5C4-1FDC437A4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896"/>
    <w:pPr>
      <w:spacing w:after="200" w:line="276" w:lineRule="auto"/>
      <w:jc w:val="both"/>
    </w:pPr>
    <w:rPr>
      <w:lang w:bidi="en-US"/>
    </w:rPr>
  </w:style>
  <w:style w:type="paragraph" w:styleId="Heading1">
    <w:name w:val="heading 1"/>
    <w:basedOn w:val="Normal"/>
    <w:next w:val="Normal"/>
    <w:link w:val="Heading1Char"/>
    <w:uiPriority w:val="9"/>
    <w:qFormat/>
    <w:rsid w:val="00854896"/>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854896"/>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854896"/>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854896"/>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854896"/>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854896"/>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854896"/>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854896"/>
    <w:pPr>
      <w:spacing w:after="0"/>
      <w:jc w:val="left"/>
      <w:outlineLvl w:val="7"/>
    </w:pPr>
    <w:rPr>
      <w:b/>
      <w:i/>
      <w:smallCaps/>
      <w:color w:val="943634"/>
    </w:rPr>
  </w:style>
  <w:style w:type="paragraph" w:styleId="Heading9">
    <w:name w:val="heading 9"/>
    <w:basedOn w:val="Normal"/>
    <w:next w:val="Normal"/>
    <w:link w:val="Heading9Char"/>
    <w:uiPriority w:val="9"/>
    <w:qFormat/>
    <w:rsid w:val="00854896"/>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0B2F53"/>
  </w:style>
  <w:style w:type="paragraph" w:styleId="Header">
    <w:name w:val="header"/>
    <w:basedOn w:val="Normal"/>
    <w:rsid w:val="000B2F53"/>
    <w:pPr>
      <w:tabs>
        <w:tab w:val="center" w:pos="4320"/>
        <w:tab w:val="right" w:pos="8640"/>
      </w:tabs>
    </w:pPr>
  </w:style>
  <w:style w:type="paragraph" w:styleId="Footer">
    <w:name w:val="footer"/>
    <w:basedOn w:val="Normal"/>
    <w:rsid w:val="000B2F53"/>
    <w:pPr>
      <w:tabs>
        <w:tab w:val="center" w:pos="4320"/>
        <w:tab w:val="right" w:pos="8640"/>
      </w:tabs>
    </w:pPr>
  </w:style>
  <w:style w:type="paragraph" w:styleId="BodyText">
    <w:name w:val="Body Text"/>
    <w:basedOn w:val="Normal"/>
    <w:rsid w:val="000B2F53"/>
    <w:pPr>
      <w:overflowPunct w:val="0"/>
      <w:autoSpaceDE w:val="0"/>
      <w:autoSpaceDN w:val="0"/>
      <w:adjustRightInd w:val="0"/>
      <w:textAlignment w:val="baseline"/>
    </w:pPr>
    <w:rPr>
      <w:sz w:val="22"/>
    </w:rPr>
  </w:style>
  <w:style w:type="paragraph" w:styleId="EndnoteText">
    <w:name w:val="endnote text"/>
    <w:basedOn w:val="Normal"/>
    <w:semiHidden/>
    <w:rsid w:val="000B2F53"/>
    <w:pPr>
      <w:overflowPunct w:val="0"/>
      <w:autoSpaceDE w:val="0"/>
      <w:autoSpaceDN w:val="0"/>
      <w:adjustRightInd w:val="0"/>
      <w:textAlignment w:val="baseline"/>
    </w:pPr>
    <w:rPr>
      <w:rFonts w:ascii="Courier New" w:hAnsi="Courier New"/>
      <w:sz w:val="24"/>
    </w:rPr>
  </w:style>
  <w:style w:type="paragraph" w:styleId="BodyText2">
    <w:name w:val="Body Text 2"/>
    <w:basedOn w:val="Normal"/>
    <w:rsid w:val="000B2F53"/>
    <w:rPr>
      <w:b/>
      <w:bCs/>
      <w:smallCaps/>
    </w:rPr>
  </w:style>
  <w:style w:type="character" w:customStyle="1" w:styleId="Heading1Char">
    <w:name w:val="Heading 1 Char"/>
    <w:basedOn w:val="DefaultParagraphFont"/>
    <w:link w:val="Heading1"/>
    <w:uiPriority w:val="9"/>
    <w:rsid w:val="00854896"/>
    <w:rPr>
      <w:smallCaps/>
      <w:spacing w:val="5"/>
      <w:sz w:val="32"/>
      <w:szCs w:val="32"/>
    </w:rPr>
  </w:style>
  <w:style w:type="character" w:customStyle="1" w:styleId="Heading2Char">
    <w:name w:val="Heading 2 Char"/>
    <w:basedOn w:val="DefaultParagraphFont"/>
    <w:link w:val="Heading2"/>
    <w:uiPriority w:val="9"/>
    <w:rsid w:val="00854896"/>
    <w:rPr>
      <w:smallCaps/>
      <w:spacing w:val="5"/>
      <w:sz w:val="28"/>
      <w:szCs w:val="28"/>
    </w:rPr>
  </w:style>
  <w:style w:type="character" w:customStyle="1" w:styleId="Heading3Char">
    <w:name w:val="Heading 3 Char"/>
    <w:basedOn w:val="DefaultParagraphFont"/>
    <w:link w:val="Heading3"/>
    <w:uiPriority w:val="9"/>
    <w:semiHidden/>
    <w:rsid w:val="00854896"/>
    <w:rPr>
      <w:smallCaps/>
      <w:spacing w:val="5"/>
      <w:sz w:val="24"/>
      <w:szCs w:val="24"/>
    </w:rPr>
  </w:style>
  <w:style w:type="character" w:customStyle="1" w:styleId="Heading4Char">
    <w:name w:val="Heading 4 Char"/>
    <w:basedOn w:val="DefaultParagraphFont"/>
    <w:link w:val="Heading4"/>
    <w:uiPriority w:val="9"/>
    <w:semiHidden/>
    <w:rsid w:val="00854896"/>
    <w:rPr>
      <w:smallCaps/>
      <w:spacing w:val="10"/>
      <w:sz w:val="22"/>
      <w:szCs w:val="22"/>
    </w:rPr>
  </w:style>
  <w:style w:type="character" w:customStyle="1" w:styleId="Heading5Char">
    <w:name w:val="Heading 5 Char"/>
    <w:basedOn w:val="DefaultParagraphFont"/>
    <w:link w:val="Heading5"/>
    <w:uiPriority w:val="9"/>
    <w:semiHidden/>
    <w:rsid w:val="00854896"/>
    <w:rPr>
      <w:smallCaps/>
      <w:color w:val="943634"/>
      <w:spacing w:val="10"/>
      <w:sz w:val="22"/>
      <w:szCs w:val="26"/>
    </w:rPr>
  </w:style>
  <w:style w:type="character" w:customStyle="1" w:styleId="Heading6Char">
    <w:name w:val="Heading 6 Char"/>
    <w:basedOn w:val="DefaultParagraphFont"/>
    <w:link w:val="Heading6"/>
    <w:uiPriority w:val="9"/>
    <w:semiHidden/>
    <w:rsid w:val="00854896"/>
    <w:rPr>
      <w:smallCaps/>
      <w:color w:val="C0504D"/>
      <w:spacing w:val="5"/>
      <w:sz w:val="22"/>
    </w:rPr>
  </w:style>
  <w:style w:type="character" w:customStyle="1" w:styleId="Heading7Char">
    <w:name w:val="Heading 7 Char"/>
    <w:basedOn w:val="DefaultParagraphFont"/>
    <w:link w:val="Heading7"/>
    <w:uiPriority w:val="9"/>
    <w:semiHidden/>
    <w:rsid w:val="00854896"/>
    <w:rPr>
      <w:b/>
      <w:smallCaps/>
      <w:color w:val="C0504D"/>
      <w:spacing w:val="10"/>
    </w:rPr>
  </w:style>
  <w:style w:type="character" w:customStyle="1" w:styleId="Heading8Char">
    <w:name w:val="Heading 8 Char"/>
    <w:basedOn w:val="DefaultParagraphFont"/>
    <w:link w:val="Heading8"/>
    <w:uiPriority w:val="9"/>
    <w:semiHidden/>
    <w:rsid w:val="00854896"/>
    <w:rPr>
      <w:b/>
      <w:i/>
      <w:smallCaps/>
      <w:color w:val="943634"/>
    </w:rPr>
  </w:style>
  <w:style w:type="character" w:customStyle="1" w:styleId="Heading9Char">
    <w:name w:val="Heading 9 Char"/>
    <w:basedOn w:val="DefaultParagraphFont"/>
    <w:link w:val="Heading9"/>
    <w:uiPriority w:val="9"/>
    <w:semiHidden/>
    <w:rsid w:val="00854896"/>
    <w:rPr>
      <w:b/>
      <w:i/>
      <w:smallCaps/>
      <w:color w:val="622423"/>
    </w:rPr>
  </w:style>
  <w:style w:type="paragraph" w:styleId="Title">
    <w:name w:val="Title"/>
    <w:basedOn w:val="Normal"/>
    <w:next w:val="Normal"/>
    <w:link w:val="TitleChar"/>
    <w:uiPriority w:val="10"/>
    <w:qFormat/>
    <w:rsid w:val="00854896"/>
    <w:pPr>
      <w:pBdr>
        <w:top w:val="single" w:sz="12" w:space="1" w:color="C0504D"/>
      </w:pBdr>
      <w:spacing w:line="240" w:lineRule="auto"/>
      <w:jc w:val="right"/>
    </w:pPr>
    <w:rPr>
      <w:smallCaps/>
      <w:sz w:val="48"/>
      <w:szCs w:val="48"/>
    </w:rPr>
  </w:style>
  <w:style w:type="character" w:customStyle="1" w:styleId="TitleChar">
    <w:name w:val="Title Char"/>
    <w:basedOn w:val="DefaultParagraphFont"/>
    <w:link w:val="Title"/>
    <w:uiPriority w:val="10"/>
    <w:rsid w:val="00854896"/>
    <w:rPr>
      <w:smallCaps/>
      <w:sz w:val="48"/>
      <w:szCs w:val="48"/>
    </w:rPr>
  </w:style>
  <w:style w:type="paragraph" w:styleId="Subtitle">
    <w:name w:val="Subtitle"/>
    <w:basedOn w:val="Normal"/>
    <w:next w:val="Normal"/>
    <w:link w:val="SubtitleChar"/>
    <w:uiPriority w:val="11"/>
    <w:qFormat/>
    <w:rsid w:val="00854896"/>
    <w:pPr>
      <w:spacing w:after="720" w:line="240" w:lineRule="auto"/>
      <w:jc w:val="right"/>
    </w:pPr>
    <w:rPr>
      <w:rFonts w:ascii="Cambria" w:hAnsi="Cambria"/>
      <w:szCs w:val="22"/>
    </w:rPr>
  </w:style>
  <w:style w:type="character" w:customStyle="1" w:styleId="SubtitleChar">
    <w:name w:val="Subtitle Char"/>
    <w:basedOn w:val="DefaultParagraphFont"/>
    <w:link w:val="Subtitle"/>
    <w:uiPriority w:val="11"/>
    <w:rsid w:val="00854896"/>
    <w:rPr>
      <w:rFonts w:ascii="Cambria" w:eastAsia="Times New Roman" w:hAnsi="Cambria" w:cs="Times New Roman"/>
      <w:szCs w:val="22"/>
    </w:rPr>
  </w:style>
  <w:style w:type="character" w:styleId="Strong">
    <w:name w:val="Strong"/>
    <w:uiPriority w:val="22"/>
    <w:qFormat/>
    <w:rsid w:val="00854896"/>
    <w:rPr>
      <w:b/>
      <w:color w:val="C0504D"/>
    </w:rPr>
  </w:style>
  <w:style w:type="character" w:styleId="Emphasis">
    <w:name w:val="Emphasis"/>
    <w:uiPriority w:val="20"/>
    <w:qFormat/>
    <w:rsid w:val="00854896"/>
    <w:rPr>
      <w:b/>
      <w:i/>
      <w:spacing w:val="10"/>
    </w:rPr>
  </w:style>
  <w:style w:type="paragraph" w:styleId="NoSpacing">
    <w:name w:val="No Spacing"/>
    <w:basedOn w:val="Normal"/>
    <w:link w:val="NoSpacingChar"/>
    <w:uiPriority w:val="1"/>
    <w:qFormat/>
    <w:rsid w:val="00854896"/>
    <w:pPr>
      <w:spacing w:after="0" w:line="240" w:lineRule="auto"/>
    </w:pPr>
  </w:style>
  <w:style w:type="paragraph" w:styleId="ListParagraph">
    <w:name w:val="List Paragraph"/>
    <w:basedOn w:val="Normal"/>
    <w:uiPriority w:val="34"/>
    <w:qFormat/>
    <w:rsid w:val="00854896"/>
    <w:pPr>
      <w:ind w:left="720"/>
      <w:contextualSpacing/>
    </w:pPr>
  </w:style>
  <w:style w:type="paragraph" w:styleId="Quote">
    <w:name w:val="Quote"/>
    <w:basedOn w:val="Normal"/>
    <w:next w:val="Normal"/>
    <w:link w:val="QuoteChar"/>
    <w:uiPriority w:val="29"/>
    <w:qFormat/>
    <w:rsid w:val="00854896"/>
    <w:rPr>
      <w:i/>
    </w:rPr>
  </w:style>
  <w:style w:type="character" w:customStyle="1" w:styleId="QuoteChar">
    <w:name w:val="Quote Char"/>
    <w:basedOn w:val="DefaultParagraphFont"/>
    <w:link w:val="Quote"/>
    <w:uiPriority w:val="29"/>
    <w:rsid w:val="00854896"/>
    <w:rPr>
      <w:i/>
    </w:rPr>
  </w:style>
  <w:style w:type="paragraph" w:styleId="IntenseQuote">
    <w:name w:val="Intense Quote"/>
    <w:basedOn w:val="Normal"/>
    <w:next w:val="Normal"/>
    <w:link w:val="IntenseQuoteChar"/>
    <w:uiPriority w:val="30"/>
    <w:qFormat/>
    <w:rsid w:val="00854896"/>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basedOn w:val="DefaultParagraphFont"/>
    <w:link w:val="IntenseQuote"/>
    <w:uiPriority w:val="30"/>
    <w:rsid w:val="00854896"/>
    <w:rPr>
      <w:b/>
      <w:i/>
      <w:color w:val="FFFFFF"/>
      <w:shd w:val="clear" w:color="auto" w:fill="C0504D"/>
    </w:rPr>
  </w:style>
  <w:style w:type="character" w:styleId="SubtleEmphasis">
    <w:name w:val="Subtle Emphasis"/>
    <w:uiPriority w:val="19"/>
    <w:qFormat/>
    <w:rsid w:val="00854896"/>
    <w:rPr>
      <w:i/>
    </w:rPr>
  </w:style>
  <w:style w:type="character" w:styleId="IntenseEmphasis">
    <w:name w:val="Intense Emphasis"/>
    <w:uiPriority w:val="21"/>
    <w:qFormat/>
    <w:rsid w:val="00854896"/>
    <w:rPr>
      <w:b/>
      <w:i/>
      <w:color w:val="C0504D"/>
      <w:spacing w:val="10"/>
    </w:rPr>
  </w:style>
  <w:style w:type="character" w:styleId="SubtleReference">
    <w:name w:val="Subtle Reference"/>
    <w:uiPriority w:val="31"/>
    <w:qFormat/>
    <w:rsid w:val="00854896"/>
    <w:rPr>
      <w:b/>
    </w:rPr>
  </w:style>
  <w:style w:type="character" w:styleId="IntenseReference">
    <w:name w:val="Intense Reference"/>
    <w:uiPriority w:val="32"/>
    <w:qFormat/>
    <w:rsid w:val="00854896"/>
    <w:rPr>
      <w:b/>
      <w:bCs/>
      <w:smallCaps/>
      <w:spacing w:val="5"/>
      <w:sz w:val="22"/>
      <w:szCs w:val="22"/>
      <w:u w:val="single"/>
    </w:rPr>
  </w:style>
  <w:style w:type="character" w:styleId="BookTitle">
    <w:name w:val="Book Title"/>
    <w:uiPriority w:val="33"/>
    <w:qFormat/>
    <w:rsid w:val="00854896"/>
    <w:rPr>
      <w:rFonts w:ascii="Cambria" w:eastAsia="Times New Roman" w:hAnsi="Cambria" w:cs="Times New Roman"/>
      <w:i/>
      <w:iCs/>
      <w:sz w:val="20"/>
      <w:szCs w:val="20"/>
    </w:rPr>
  </w:style>
  <w:style w:type="paragraph" w:styleId="TOCHeading">
    <w:name w:val="TOC Heading"/>
    <w:basedOn w:val="Heading1"/>
    <w:next w:val="Normal"/>
    <w:uiPriority w:val="39"/>
    <w:qFormat/>
    <w:rsid w:val="00854896"/>
    <w:pPr>
      <w:outlineLvl w:val="9"/>
    </w:pPr>
  </w:style>
  <w:style w:type="paragraph" w:styleId="Caption">
    <w:name w:val="caption"/>
    <w:basedOn w:val="Normal"/>
    <w:next w:val="Normal"/>
    <w:uiPriority w:val="35"/>
    <w:qFormat/>
    <w:rsid w:val="00854896"/>
    <w:rPr>
      <w:b/>
      <w:bCs/>
      <w:caps/>
      <w:sz w:val="16"/>
      <w:szCs w:val="18"/>
    </w:rPr>
  </w:style>
  <w:style w:type="character" w:customStyle="1" w:styleId="NoSpacingChar">
    <w:name w:val="No Spacing Char"/>
    <w:basedOn w:val="DefaultParagraphFont"/>
    <w:link w:val="NoSpacing"/>
    <w:uiPriority w:val="1"/>
    <w:rsid w:val="008548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C74D9-E9A8-4DDA-9D1F-D57590155F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3820</Words>
  <Characters>21775</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Section:</vt:lpstr>
    </vt:vector>
  </TitlesOfParts>
  <Company>Markham Public Libraries</Company>
  <LinksUpToDate>false</LinksUpToDate>
  <CharactersWithSpaces>25544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dc:title>
  <dc:creator>bhenders</dc:creator>
  <cp:lastModifiedBy>Cecchetto, Andrea</cp:lastModifiedBy>
  <cp:revision>2</cp:revision>
  <cp:lastPrinted>2012-01-13T13:18:00Z</cp:lastPrinted>
  <dcterms:created xsi:type="dcterms:W3CDTF">2018-05-07T13:38:00Z</dcterms:created>
  <dcterms:modified xsi:type="dcterms:W3CDTF">2018-05-07T13:38:00Z</dcterms:modified>
</cp:coreProperties>
</file>