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FD" w:rsidRPr="000A5B76" w:rsidRDefault="00A316A7">
      <w:r w:rsidRPr="000A5B76">
        <w:t>Kirchenchor Dürnten</w:t>
      </w:r>
    </w:p>
    <w:p w:rsidR="00272661" w:rsidRPr="000A5B76" w:rsidRDefault="00874789">
      <w:pPr>
        <w:rPr>
          <w:b/>
        </w:rPr>
      </w:pPr>
      <w:r w:rsidRPr="000A5B76">
        <w:rPr>
          <w:b/>
        </w:rPr>
        <w:t xml:space="preserve">Aufgaben des Vorstandes </w:t>
      </w:r>
      <w:r w:rsidR="00272661" w:rsidRPr="000A5B76">
        <w:rPr>
          <w:b/>
        </w:rPr>
        <w:t xml:space="preserve"> </w:t>
      </w:r>
    </w:p>
    <w:tbl>
      <w:tblPr>
        <w:tblStyle w:val="Tabellengitternetz"/>
        <w:tblW w:w="9606" w:type="dxa"/>
        <w:tblLook w:val="04A0"/>
      </w:tblPr>
      <w:tblGrid>
        <w:gridCol w:w="3369"/>
        <w:gridCol w:w="6237"/>
      </w:tblGrid>
      <w:tr w:rsidR="00513F32" w:rsidRPr="000A5B76" w:rsidTr="00513F32">
        <w:tc>
          <w:tcPr>
            <w:tcW w:w="3369" w:type="dxa"/>
          </w:tcPr>
          <w:p w:rsidR="00513F32" w:rsidRPr="000A5B76" w:rsidRDefault="00513F32">
            <w:pPr>
              <w:rPr>
                <w:b/>
              </w:rPr>
            </w:pPr>
            <w:r w:rsidRPr="000A5B76">
              <w:rPr>
                <w:b/>
              </w:rPr>
              <w:t xml:space="preserve">Überblick 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Überblick über die musikalischen Pläne</w:t>
            </w:r>
          </w:p>
        </w:tc>
        <w:tc>
          <w:tcPr>
            <w:tcW w:w="6237" w:type="dxa"/>
          </w:tcPr>
          <w:p w:rsidR="00513F32" w:rsidRPr="000A5B76" w:rsidRDefault="00513F32" w:rsidP="00950021">
            <w:pPr>
              <w:ind w:left="-108"/>
            </w:pPr>
            <w:r w:rsidRPr="000A5B76">
              <w:t>Bedürfnisse des Chores – Wünsche des Dirigenten - Möglichkeiten des Chores - finanzielle Möglichkeiten - Aktivitäten anderer Chöre - Wünsche der Pfarrer</w:t>
            </w:r>
            <w:r w:rsidR="0043188F" w:rsidRPr="000A5B76">
              <w:t xml:space="preserve"> (vor allem Sonja Sch. und 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Überblick über das Chorleben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Mitglieder – Gastsänger - Gemütliches Zusammensein</w:t>
            </w:r>
            <w:r w:rsidR="0043188F" w:rsidRPr="000A5B76">
              <w:t xml:space="preserve"> (alle)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Überblick über Finanzen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Beiträge der Kirchgemeinde, Gemeinde, Fachstelle für Kultur, Migros Kulturprozent. Gönner und Passivmitglieder, Sponsoren</w:t>
            </w:r>
            <w:r w:rsidR="008C0208" w:rsidRPr="000A5B76">
              <w:t xml:space="preserve"> (v</w:t>
            </w:r>
            <w:r w:rsidR="0043188F" w:rsidRPr="000A5B76">
              <w:t>or allem Sonja Sch. und 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Pr>
              <w:rPr>
                <w:b/>
              </w:rPr>
            </w:pPr>
            <w:r w:rsidRPr="000A5B76">
              <w:rPr>
                <w:b/>
              </w:rPr>
              <w:t>Kommunikation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 w:rsidP="00950021">
            <w:pPr>
              <w:ind w:right="-108"/>
            </w:pPr>
            <w:r w:rsidRPr="000A5B76">
              <w:t>Chor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Aktuelle Infos über Sänger, Gastsänger, Daten, Beschlüsse, Organisation, Proben usw.</w:t>
            </w:r>
          </w:p>
          <w:p w:rsidR="00513F32" w:rsidRPr="000A5B76" w:rsidRDefault="00513F32">
            <w:r w:rsidRPr="000A5B76">
              <w:t>Wahrnehmen von Problemen oder Unklarheiten, offenes Ohr, Anerkennung von Hilfe und Unterstützung.</w:t>
            </w:r>
            <w:r w:rsidR="008C0208" w:rsidRPr="000A5B76">
              <w:t xml:space="preserve"> (v</w:t>
            </w:r>
            <w:r w:rsidR="0043188F" w:rsidRPr="000A5B76">
              <w:t>or allem Sonja Sch. und 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Dirigent</w:t>
            </w:r>
          </w:p>
        </w:tc>
        <w:tc>
          <w:tcPr>
            <w:tcW w:w="6237" w:type="dxa"/>
          </w:tcPr>
          <w:p w:rsidR="00513F32" w:rsidRPr="000A5B76" w:rsidRDefault="00513F32" w:rsidP="00950021">
            <w:r w:rsidRPr="000A5B76">
              <w:t>Vorausdenken und Othmar per Mail kontaktieren. Fragen zum Probenplan, zu musikalischen Projekten, Registerproben, Proberäumen. Nach der Probe Zeit für kurzen Rückblick und Feedback.</w:t>
            </w:r>
            <w:r w:rsidR="0043188F" w:rsidRPr="000A5B76">
              <w:t xml:space="preserve"> (vor allem Sonja Sch. und Susanne; Probenplan Sonja </w:t>
            </w:r>
            <w:proofErr w:type="spellStart"/>
            <w:r w:rsidR="0043188F" w:rsidRPr="000A5B76">
              <w:t>Rhyner</w:t>
            </w:r>
            <w:proofErr w:type="spellEnd"/>
            <w:r w:rsidR="0043188F" w:rsidRPr="000A5B76">
              <w:t>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Vorstand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Information! Sitzungstermine finden, einfädeln der Vorstandssitzungen, überblicken der anstehenden Aufgaben, delegieren und koordinieren, Sitzungen leiten.</w:t>
            </w:r>
          </w:p>
          <w:p w:rsidR="00513F32" w:rsidRPr="000A5B76" w:rsidRDefault="00513F32">
            <w:r w:rsidRPr="000A5B76">
              <w:t>Bilaterale Kommunikation.</w:t>
            </w:r>
            <w:r w:rsidR="0043188F" w:rsidRPr="000A5B76">
              <w:t xml:space="preserve"> (Sonja Sch., 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Organistin, Korrepetitorin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 xml:space="preserve">Wenn nötig Kontakt zu Heidi Brunner und Markus </w:t>
            </w:r>
            <w:proofErr w:type="spellStart"/>
            <w:r w:rsidRPr="000A5B76">
              <w:t>Stünzi</w:t>
            </w:r>
            <w:proofErr w:type="spellEnd"/>
            <w:r w:rsidRPr="000A5B76">
              <w:t>. Vieles läuft über Othmar. Vor allem Finanzielles abklären.</w:t>
            </w:r>
            <w:r w:rsidR="0043188F" w:rsidRPr="000A5B76">
              <w:t xml:space="preserve"> (Sonja Sch., Susanne, Hansjörg Stucki) 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Gastsänger</w:t>
            </w:r>
          </w:p>
        </w:tc>
        <w:tc>
          <w:tcPr>
            <w:tcW w:w="6237" w:type="dxa"/>
          </w:tcPr>
          <w:p w:rsidR="00513F32" w:rsidRPr="000A5B76" w:rsidRDefault="00513F32" w:rsidP="00B72A8E">
            <w:r w:rsidRPr="000A5B76">
              <w:t>Kontakt pflegen und früh für neue Projekte mit genauem Probenplan einladen.</w:t>
            </w:r>
            <w:r w:rsidR="0043188F" w:rsidRPr="000A5B76">
              <w:t xml:space="preserve"> (alle)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Passivmitglieder und Gönner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 xml:space="preserve">Mit Aktuarin Briefe kreieren und diese wenn möglich persönlich überbringen (lassen). </w:t>
            </w:r>
          </w:p>
          <w:p w:rsidR="00513F32" w:rsidRPr="000A5B76" w:rsidRDefault="00513F32">
            <w:r w:rsidRPr="000A5B76">
              <w:t>Neue Passivmitglieder gewinnen.</w:t>
            </w:r>
            <w:r w:rsidR="0043188F" w:rsidRPr="000A5B76">
              <w:t xml:space="preserve"> (Susanne, Sonja </w:t>
            </w:r>
            <w:proofErr w:type="spellStart"/>
            <w:r w:rsidR="0043188F" w:rsidRPr="000A5B76">
              <w:t>Rhyner</w:t>
            </w:r>
            <w:proofErr w:type="spellEnd"/>
            <w:r w:rsidR="0043188F" w:rsidRPr="000A5B76">
              <w:t>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Pfarrer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 xml:space="preserve">Fragen klären und eventuell vermitteln zwischen Chor und </w:t>
            </w:r>
            <w:proofErr w:type="spellStart"/>
            <w:r w:rsidRPr="000A5B76">
              <w:t>Pfarrerschaft</w:t>
            </w:r>
            <w:proofErr w:type="spellEnd"/>
            <w:r w:rsidR="0043188F" w:rsidRPr="000A5B76">
              <w:t xml:space="preserve"> (Susanne)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Musikkommission der Kirchgemeinde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Vor den Sitzungen die Bedürfnisse des Chores überdenken und klare Wünsche anbringen.</w:t>
            </w:r>
            <w:r w:rsidR="0043188F" w:rsidRPr="000A5B76">
              <w:t xml:space="preserve"> (Sonja </w:t>
            </w:r>
            <w:proofErr w:type="spellStart"/>
            <w:r w:rsidR="0043188F" w:rsidRPr="000A5B76">
              <w:t>Schulthess</w:t>
            </w:r>
            <w:proofErr w:type="spellEnd"/>
            <w:r w:rsidR="0043188F" w:rsidRPr="000A5B76">
              <w:t>, 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Kontakt zu anderen Chorpräsidenten in der Region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Konzertdaten, Fragen der Kulturförderung usw.</w:t>
            </w:r>
            <w:r w:rsidR="0043188F" w:rsidRPr="000A5B76">
              <w:t xml:space="preserve"> (Sonja Sch., Susanne)</w:t>
            </w:r>
          </w:p>
        </w:tc>
      </w:tr>
      <w:tr w:rsidR="00C14191" w:rsidRPr="000A5B76" w:rsidTr="00513F32">
        <w:tc>
          <w:tcPr>
            <w:tcW w:w="3369" w:type="dxa"/>
          </w:tcPr>
          <w:p w:rsidR="00C14191" w:rsidRPr="000A5B76" w:rsidRDefault="00C14191"/>
        </w:tc>
        <w:tc>
          <w:tcPr>
            <w:tcW w:w="6237" w:type="dxa"/>
          </w:tcPr>
          <w:p w:rsidR="00C14191" w:rsidRPr="000A5B76" w:rsidRDefault="00C14191"/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Pr>
              <w:rPr>
                <w:b/>
              </w:rPr>
            </w:pPr>
            <w:r w:rsidRPr="000A5B76">
              <w:rPr>
                <w:b/>
              </w:rPr>
              <w:t>Büro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rPr>
          <w:trHeight w:val="941"/>
        </w:trPr>
        <w:tc>
          <w:tcPr>
            <w:tcW w:w="3369" w:type="dxa"/>
          </w:tcPr>
          <w:p w:rsidR="00085719" w:rsidRDefault="00513F32">
            <w:r w:rsidRPr="000A5B76">
              <w:t>Tagebuch führen</w:t>
            </w:r>
          </w:p>
          <w:p w:rsidR="00085719" w:rsidRPr="000A5B76" w:rsidRDefault="00085719"/>
        </w:tc>
        <w:tc>
          <w:tcPr>
            <w:tcW w:w="6237" w:type="dxa"/>
          </w:tcPr>
          <w:p w:rsidR="00085719" w:rsidRPr="000A5B76" w:rsidRDefault="00513F32">
            <w:r w:rsidRPr="000A5B76">
              <w:t>Im Tagebuch laufend das Chorleben und die gesungenen Werke und Lieder festhalten (Jahresbericht und SUIZA)</w:t>
            </w:r>
            <w:r w:rsidR="00085719">
              <w:t xml:space="preserve"> (Susanne)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roofErr w:type="spellStart"/>
            <w:r w:rsidRPr="000A5B76">
              <w:t>Absenzenkontrolle</w:t>
            </w:r>
            <w:proofErr w:type="spellEnd"/>
          </w:p>
        </w:tc>
        <w:tc>
          <w:tcPr>
            <w:tcW w:w="6237" w:type="dxa"/>
          </w:tcPr>
          <w:p w:rsidR="00513F32" w:rsidRPr="000A5B76" w:rsidRDefault="00C14191">
            <w:r w:rsidRPr="000A5B76">
              <w:t>Jacqueline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Protokolle führen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GV, Vorstandssitzungen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Rhyner</w:t>
            </w:r>
            <w:proofErr w:type="spellEnd"/>
            <w:r w:rsidR="00C14191" w:rsidRPr="000A5B76">
              <w:t>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Posteingang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Einsehen, wenn nötig weiterleiten, erledigen und ablegen</w:t>
            </w:r>
            <w:r w:rsidR="00C14191" w:rsidRPr="000A5B76">
              <w:t xml:space="preserve"> (Susanne)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Default="00513F32">
            <w:r w:rsidRPr="000A5B76">
              <w:t>Ordner</w:t>
            </w:r>
          </w:p>
          <w:p w:rsidR="00085719" w:rsidRDefault="00085719"/>
          <w:p w:rsidR="00085719" w:rsidRPr="000A5B76" w:rsidRDefault="00085719">
            <w:r>
              <w:lastRenderedPageBreak/>
              <w:t>Ordner</w:t>
            </w:r>
          </w:p>
        </w:tc>
        <w:tc>
          <w:tcPr>
            <w:tcW w:w="6237" w:type="dxa"/>
          </w:tcPr>
          <w:p w:rsidR="00513F32" w:rsidRPr="000A5B76" w:rsidRDefault="00513F32" w:rsidP="00C14191">
            <w:r w:rsidRPr="000A5B76">
              <w:lastRenderedPageBreak/>
              <w:t>À jour halten. Chorordner</w:t>
            </w:r>
            <w:r w:rsidR="00C14191" w:rsidRPr="000A5B76">
              <w:t xml:space="preserve">: </w:t>
            </w:r>
            <w:r w:rsidRPr="000A5B76">
              <w:t>Daten zu Mitgliedern, Eintritten, Funktionen, A</w:t>
            </w:r>
            <w:r w:rsidR="00C14191" w:rsidRPr="000A5B76">
              <w:t xml:space="preserve">ustritten Vakanzen und Jubiläen (Sonja </w:t>
            </w:r>
            <w:proofErr w:type="spellStart"/>
            <w:r w:rsidR="00C14191" w:rsidRPr="000A5B76">
              <w:t>Schulthess</w:t>
            </w:r>
            <w:proofErr w:type="spellEnd"/>
            <w:r w:rsidR="00C14191" w:rsidRPr="000A5B76">
              <w:t>)</w:t>
            </w:r>
            <w:r w:rsidRPr="000A5B76">
              <w:t xml:space="preserve">, </w:t>
            </w:r>
            <w:r w:rsidRPr="000A5B76">
              <w:lastRenderedPageBreak/>
              <w:t>Konzert</w:t>
            </w:r>
            <w:r w:rsidR="00C14191" w:rsidRPr="000A5B76">
              <w:t>programm</w:t>
            </w:r>
            <w:r w:rsidRPr="000A5B76">
              <w:t>ordner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Schulthess</w:t>
            </w:r>
            <w:proofErr w:type="spellEnd"/>
            <w:r w:rsidR="00C14191" w:rsidRPr="000A5B76">
              <w:t>)</w:t>
            </w:r>
            <w:r w:rsidRPr="000A5B76">
              <w:t>, GV- Ordner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Schulthess</w:t>
            </w:r>
            <w:proofErr w:type="spellEnd"/>
            <w:r w:rsidR="00C14191" w:rsidRPr="000A5B76">
              <w:t>)</w:t>
            </w:r>
            <w:r w:rsidRPr="000A5B76">
              <w:t xml:space="preserve">, </w:t>
            </w:r>
            <w:proofErr w:type="spellStart"/>
            <w:r w:rsidRPr="000A5B76">
              <w:t>Auftrittsverzeichnis</w:t>
            </w:r>
            <w:proofErr w:type="spellEnd"/>
            <w:r w:rsidR="00C14191" w:rsidRPr="000A5B76">
              <w:t xml:space="preserve"> (Susanne), </w:t>
            </w:r>
            <w:proofErr w:type="spellStart"/>
            <w:r w:rsidR="00C14191" w:rsidRPr="000A5B76">
              <w:t>Konzertortganisation</w:t>
            </w:r>
            <w:proofErr w:type="spellEnd"/>
            <w:r w:rsidR="00C14191" w:rsidRPr="000A5B76">
              <w:t xml:space="preserve"> (Susanne)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lastRenderedPageBreak/>
              <w:t>Adresslisten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Aktuelle Liste der Sänger</w:t>
            </w:r>
            <w:r w:rsidR="00C14191" w:rsidRPr="000A5B76">
              <w:t xml:space="preserve"> (</w:t>
            </w:r>
            <w:proofErr w:type="spellStart"/>
            <w:r w:rsidR="00C14191" w:rsidRPr="000A5B76">
              <w:t>Compi</w:t>
            </w:r>
            <w:proofErr w:type="spellEnd"/>
            <w:r w:rsidR="00C14191" w:rsidRPr="000A5B76">
              <w:t xml:space="preserve"> Susanne)</w:t>
            </w:r>
          </w:p>
          <w:p w:rsidR="00513F32" w:rsidRPr="000A5B76" w:rsidRDefault="00513F32">
            <w:r w:rsidRPr="000A5B76">
              <w:t>Adressliste der Passivmitglieder und Gönner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Rhyner</w:t>
            </w:r>
            <w:proofErr w:type="spellEnd"/>
            <w:r w:rsidR="00C14191" w:rsidRPr="000A5B76">
              <w:t>)</w:t>
            </w:r>
            <w:r w:rsidRPr="000A5B76">
              <w:t xml:space="preserve"> (Sporadische Durchsicht und Kontrolle: (Todesfälle, Kontrolle der Zahlungseingänge)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Kontakt zum Kirchengesangsbund und SUIZA- Formulare</w:t>
            </w:r>
          </w:p>
        </w:tc>
        <w:tc>
          <w:tcPr>
            <w:tcW w:w="6237" w:type="dxa"/>
          </w:tcPr>
          <w:p w:rsidR="00513F32" w:rsidRPr="000A5B76" w:rsidRDefault="00513F32" w:rsidP="00B7656B">
            <w:pPr>
              <w:ind w:left="-108"/>
            </w:pPr>
            <w:r w:rsidRPr="000A5B76">
              <w:t>Dem Kirchengesangsbund jährlich Mitgliederzahl melden. Infos und Bulletins an Chor weiterleiten</w:t>
            </w:r>
            <w:r w:rsidR="00B7656B">
              <w:t xml:space="preserve">. </w:t>
            </w:r>
            <w:proofErr w:type="spellStart"/>
            <w:r w:rsidR="00B7656B">
              <w:t>Suiza</w:t>
            </w:r>
            <w:proofErr w:type="spellEnd"/>
            <w:r w:rsidR="00B7656B">
              <w:t xml:space="preserve"> Erhebungen werden zurzeit neu organisiert. (Online via Kirchgemeinde, es wird informiert) Laufend die aufgeführten Werke und Liednummern aufschreiben.</w:t>
            </w:r>
            <w:r w:rsidR="00C14191" w:rsidRPr="000A5B76">
              <w:t xml:space="preserve"> 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Räume reservieren</w:t>
            </w:r>
          </w:p>
        </w:tc>
        <w:tc>
          <w:tcPr>
            <w:tcW w:w="6237" w:type="dxa"/>
          </w:tcPr>
          <w:p w:rsidR="00513F32" w:rsidRPr="000A5B76" w:rsidRDefault="00B7656B" w:rsidP="000178C1">
            <w:pPr>
              <w:ind w:left="-108"/>
            </w:pPr>
            <w:r>
              <w:t>Kirche, KGH, Alte Metzg via Sekretariat.</w:t>
            </w:r>
            <w:r w:rsidR="00513F32" w:rsidRPr="000A5B76">
              <w:t xml:space="preserve"> </w:t>
            </w:r>
            <w:proofErr w:type="spellStart"/>
            <w:r w:rsidR="00513F32" w:rsidRPr="000A5B76">
              <w:t>Singsaal</w:t>
            </w:r>
            <w:proofErr w:type="spellEnd"/>
            <w:r>
              <w:t xml:space="preserve"> via Gemeindekanzlei. Formulare können online heruntergeladen werden. Für </w:t>
            </w:r>
            <w:proofErr w:type="spellStart"/>
            <w:r>
              <w:t>Singsaal</w:t>
            </w:r>
            <w:proofErr w:type="spellEnd"/>
            <w:r>
              <w:t xml:space="preserve"> und Schulräume im Blatt 4 Wochen rechnen!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Publikationen im Kirchenboten</w:t>
            </w:r>
          </w:p>
        </w:tc>
        <w:tc>
          <w:tcPr>
            <w:tcW w:w="6237" w:type="dxa"/>
          </w:tcPr>
          <w:p w:rsidR="00513F32" w:rsidRPr="000A5B76" w:rsidRDefault="00513F32" w:rsidP="000178C1">
            <w:pPr>
              <w:ind w:left="-108"/>
            </w:pPr>
            <w:r w:rsidRPr="000A5B76">
              <w:t xml:space="preserve">Daten der Redaktionsschlüsse erhältlich im </w:t>
            </w:r>
            <w:hyperlink r:id="rId4" w:history="1">
              <w:r w:rsidR="00C14191" w:rsidRPr="000A5B76">
                <w:rPr>
                  <w:rStyle w:val="Hyperlink"/>
                </w:rPr>
                <w:t>sekretariat@duernten.zh.ref.ch</w:t>
              </w:r>
            </w:hyperlink>
            <w:r w:rsidR="00C14191" w:rsidRPr="000A5B76">
              <w:t xml:space="preserve"> (Susanne)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 w:rsidP="00874789">
            <w:r w:rsidRPr="000A5B76">
              <w:t>Bibliothek, Noten</w:t>
            </w:r>
          </w:p>
        </w:tc>
        <w:tc>
          <w:tcPr>
            <w:tcW w:w="6237" w:type="dxa"/>
          </w:tcPr>
          <w:p w:rsidR="00513F32" w:rsidRPr="000A5B76" w:rsidRDefault="00513F32" w:rsidP="000178C1">
            <w:pPr>
              <w:ind w:left="-108"/>
            </w:pPr>
            <w:r w:rsidRPr="000A5B76">
              <w:t>Bibliothek in Ordnung halten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Schulthess</w:t>
            </w:r>
            <w:proofErr w:type="spellEnd"/>
            <w:r w:rsidR="00C14191" w:rsidRPr="000A5B76">
              <w:t>)</w:t>
            </w:r>
          </w:p>
          <w:p w:rsidR="00513F32" w:rsidRPr="000A5B76" w:rsidRDefault="00513F32" w:rsidP="000178C1">
            <w:pPr>
              <w:ind w:left="-108"/>
            </w:pPr>
            <w:r w:rsidRPr="000A5B76">
              <w:t>Noten für Chor kopieren</w:t>
            </w:r>
            <w:r w:rsidR="0043188F" w:rsidRPr="000A5B76">
              <w:t xml:space="preserve"> 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 w:rsidP="00874789">
            <w:r w:rsidRPr="000A5B76">
              <w:t xml:space="preserve">Probenplan  </w:t>
            </w:r>
          </w:p>
        </w:tc>
        <w:tc>
          <w:tcPr>
            <w:tcW w:w="6237" w:type="dxa"/>
          </w:tcPr>
          <w:p w:rsidR="00513F32" w:rsidRPr="000A5B76" w:rsidRDefault="00513F32" w:rsidP="000178C1">
            <w:pPr>
              <w:ind w:left="-108"/>
            </w:pPr>
            <w:r w:rsidRPr="000A5B76">
              <w:t>Mit Othmar zusammen erstellen, verteilen</w:t>
            </w:r>
            <w:r w:rsidR="00C14191" w:rsidRPr="000A5B76">
              <w:t xml:space="preserve"> </w:t>
            </w:r>
          </w:p>
          <w:p w:rsidR="00513F32" w:rsidRPr="000A5B76" w:rsidRDefault="00513F32" w:rsidP="00874789">
            <w:pPr>
              <w:ind w:left="-108"/>
            </w:pPr>
            <w:r w:rsidRPr="000A5B76">
              <w:t xml:space="preserve">(auch an Pfarrer, </w:t>
            </w:r>
            <w:proofErr w:type="spellStart"/>
            <w:r w:rsidRPr="000A5B76">
              <w:t>Sektetariat</w:t>
            </w:r>
            <w:proofErr w:type="spellEnd"/>
            <w:r w:rsidRPr="000A5B76">
              <w:t>, Organisten, Weissens, ev. Gastsänger)</w:t>
            </w:r>
            <w:r w:rsidR="00C14191" w:rsidRPr="000A5B76">
              <w:t xml:space="preserve"> (Sonja </w:t>
            </w:r>
            <w:proofErr w:type="spellStart"/>
            <w:r w:rsidR="00C14191" w:rsidRPr="000A5B76">
              <w:t>Rhyner</w:t>
            </w:r>
            <w:proofErr w:type="spellEnd"/>
            <w:r w:rsidR="00C14191" w:rsidRPr="000A5B76">
              <w:t>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 w:rsidP="00874789">
            <w:r w:rsidRPr="000A5B76">
              <w:t>GV</w:t>
            </w:r>
          </w:p>
        </w:tc>
        <w:tc>
          <w:tcPr>
            <w:tcW w:w="6237" w:type="dxa"/>
          </w:tcPr>
          <w:p w:rsidR="00513F32" w:rsidRPr="000A5B76" w:rsidRDefault="00513F32" w:rsidP="000178C1">
            <w:pPr>
              <w:ind w:left="-108"/>
            </w:pPr>
            <w:r w:rsidRPr="000A5B76">
              <w:t>Material zusammentragen, organisieren. Einladungen (auch an Pfarrer, Heidi Brunner, Weissens, ev. Ehemalige und Gastsänger)</w:t>
            </w:r>
            <w:r w:rsidR="00C14191" w:rsidRPr="000A5B76">
              <w:t xml:space="preserve"> (</w:t>
            </w:r>
            <w:proofErr w:type="spellStart"/>
            <w:r w:rsidR="00C14191" w:rsidRPr="000A5B76">
              <w:t>Kopräsidentinnen</w:t>
            </w:r>
            <w:proofErr w:type="spellEnd"/>
            <w:r w:rsidR="00C14191" w:rsidRPr="000A5B76">
              <w:t>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 w:rsidP="00874789"/>
        </w:tc>
        <w:tc>
          <w:tcPr>
            <w:tcW w:w="6237" w:type="dxa"/>
          </w:tcPr>
          <w:p w:rsidR="00513F32" w:rsidRPr="000A5B76" w:rsidRDefault="00513F32" w:rsidP="000178C1">
            <w:pPr>
              <w:ind w:left="-108"/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Pr>
              <w:rPr>
                <w:b/>
              </w:rPr>
            </w:pPr>
            <w:r w:rsidRPr="000A5B76">
              <w:rPr>
                <w:b/>
              </w:rPr>
              <w:t>Finanzen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Kontakt zum Rechnungsführer</w:t>
            </w:r>
          </w:p>
        </w:tc>
        <w:tc>
          <w:tcPr>
            <w:tcW w:w="6237" w:type="dxa"/>
          </w:tcPr>
          <w:p w:rsidR="00513F32" w:rsidRPr="000A5B76" w:rsidRDefault="00513F32" w:rsidP="00C14191">
            <w:r w:rsidRPr="000A5B76">
              <w:t>Vermitteln von Informationen (Konzertbudget usw.) Weiterleiten von Rechnungen (Kirchengesangsbund, Noten…)</w:t>
            </w:r>
            <w:r w:rsidR="0043188F" w:rsidRPr="000A5B76">
              <w:t xml:space="preserve"> (Präsidentinnen, 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/>
        </w:tc>
        <w:tc>
          <w:tcPr>
            <w:tcW w:w="6237" w:type="dxa"/>
          </w:tcPr>
          <w:p w:rsidR="00513F32" w:rsidRPr="000A5B76" w:rsidRDefault="00513F32"/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Pr>
              <w:rPr>
                <w:b/>
              </w:rPr>
            </w:pPr>
            <w:r w:rsidRPr="000A5B76">
              <w:rPr>
                <w:b/>
              </w:rPr>
              <w:t>Konzerte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Ev. Ok bilden</w:t>
            </w:r>
          </w:p>
        </w:tc>
        <w:tc>
          <w:tcPr>
            <w:tcW w:w="6237" w:type="dxa"/>
          </w:tcPr>
          <w:p w:rsidR="00513F32" w:rsidRPr="000A5B76" w:rsidRDefault="00513F32">
            <w:pPr>
              <w:rPr>
                <w:b/>
              </w:rPr>
            </w:pP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Konzerttermine in der Umgebung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Ev. Chor- und Musikvereinspräsidenten direkt anfragen oder Agenda der politischen Gemeinden</w:t>
            </w:r>
            <w:r w:rsidR="00B7656B">
              <w:t xml:space="preserve"> </w:t>
            </w:r>
            <w:r w:rsidRPr="000A5B76">
              <w:t xml:space="preserve">konsultieren. Auch </w:t>
            </w:r>
            <w:hyperlink r:id="rId5" w:history="1">
              <w:r w:rsidRPr="000A5B76">
                <w:rPr>
                  <w:rStyle w:val="Hyperlink"/>
                </w:rPr>
                <w:t>www.zo-online.ch</w:t>
              </w:r>
            </w:hyperlink>
            <w:r w:rsidRPr="000A5B76">
              <w:t xml:space="preserve"> (Agenda)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Eigene Konzerttermine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 xml:space="preserve">Früh in den Veranstaltungskalender der Gemeinde eingeben. 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 xml:space="preserve">Gesuch an die </w:t>
            </w:r>
            <w:proofErr w:type="gramStart"/>
            <w:r w:rsidRPr="000A5B76">
              <w:t>pol</w:t>
            </w:r>
            <w:proofErr w:type="gramEnd"/>
            <w:r w:rsidRPr="000A5B76">
              <w:t>. Gemeinde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Ideal: Juni des Vorjahres (Budget der Gemeinde)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Gesuch an die Kirchgemeinde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Ideal: Juni des Vorjahres (Budget der Kirchgemeinde))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Sponsorensuche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Anfang Jahr haben die Banken noch mehr Möglichkeiten. Persönliche Kontakte!</w:t>
            </w:r>
            <w:r w:rsidR="0043188F" w:rsidRPr="000A5B76">
              <w:t xml:space="preserve"> (alle)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Gesuch an Migros Ostschweiz</w:t>
            </w:r>
          </w:p>
        </w:tc>
        <w:tc>
          <w:tcPr>
            <w:tcW w:w="6237" w:type="dxa"/>
          </w:tcPr>
          <w:p w:rsidR="00513F32" w:rsidRPr="000A5B76" w:rsidRDefault="00513F32" w:rsidP="00B7656B">
            <w:r w:rsidRPr="000A5B76">
              <w:t>nicht jedes</w:t>
            </w:r>
            <w:r w:rsidR="00B7656B">
              <w:t xml:space="preserve"> M</w:t>
            </w:r>
            <w:r w:rsidRPr="000A5B76">
              <w:t>al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Programmgestaltung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delegieren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Programme und Plakate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Verteilung organisieren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 xml:space="preserve">Plakatständer der Gemeinde 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 xml:space="preserve">früh auf der Gemeinde reservieren </w:t>
            </w:r>
          </w:p>
          <w:p w:rsidR="00513F32" w:rsidRPr="000A5B76" w:rsidRDefault="00513F32">
            <w:r w:rsidRPr="000A5B76">
              <w:t>ev. Weltformatplakate drucken lassen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Pressekontakte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Vereinsportrait, Voranzeigen, Pressemitteilungen, Agenda, Inserat.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Externe Helfer fürs Grobe suchen</w:t>
            </w:r>
          </w:p>
        </w:tc>
        <w:tc>
          <w:tcPr>
            <w:tcW w:w="6237" w:type="dxa"/>
          </w:tcPr>
          <w:p w:rsidR="00513F32" w:rsidRPr="000A5B76" w:rsidRDefault="00513F32" w:rsidP="00A93075">
            <w:r w:rsidRPr="000A5B76">
              <w:t>Podeste, Stühle und Bänke</w:t>
            </w:r>
            <w:r w:rsidR="00A93075">
              <w:t>, Transporte. (alle)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r w:rsidRPr="000A5B76">
              <w:t>Geschenke</w:t>
            </w:r>
          </w:p>
        </w:tc>
        <w:tc>
          <w:tcPr>
            <w:tcW w:w="6237" w:type="dxa"/>
          </w:tcPr>
          <w:p w:rsidR="00513F32" w:rsidRPr="000A5B76" w:rsidRDefault="00513F32">
            <w:r w:rsidRPr="000A5B76">
              <w:t>Ausdenken und organisieren</w:t>
            </w:r>
            <w:r w:rsidR="000A5B76">
              <w:t xml:space="preserve"> (alle)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roofErr w:type="spellStart"/>
            <w:r w:rsidRPr="000A5B76">
              <w:t>Apéro</w:t>
            </w:r>
            <w:proofErr w:type="spellEnd"/>
          </w:p>
        </w:tc>
        <w:tc>
          <w:tcPr>
            <w:tcW w:w="6237" w:type="dxa"/>
          </w:tcPr>
          <w:p w:rsidR="00513F32" w:rsidRPr="000A5B76" w:rsidRDefault="00513F32">
            <w:r w:rsidRPr="000A5B76">
              <w:t>Raum reservieren, organisieren, delegieren</w:t>
            </w:r>
            <w:r w:rsidR="008C0208" w:rsidRPr="000A5B76">
              <w:t xml:space="preserve"> (alle, Rose-Marie Malz)</w:t>
            </w:r>
          </w:p>
        </w:tc>
      </w:tr>
      <w:tr w:rsidR="00513F32" w:rsidRPr="000A5B76" w:rsidTr="00513F32">
        <w:tc>
          <w:tcPr>
            <w:tcW w:w="3369" w:type="dxa"/>
          </w:tcPr>
          <w:p w:rsidR="00513F32" w:rsidRPr="000A5B76" w:rsidRDefault="00513F32">
            <w:proofErr w:type="spellStart"/>
            <w:r w:rsidRPr="000A5B76">
              <w:t>Nauenständli</w:t>
            </w:r>
            <w:proofErr w:type="spellEnd"/>
          </w:p>
        </w:tc>
        <w:tc>
          <w:tcPr>
            <w:tcW w:w="6237" w:type="dxa"/>
          </w:tcPr>
          <w:p w:rsidR="00513F32" w:rsidRPr="000A5B76" w:rsidRDefault="00513F32">
            <w:r w:rsidRPr="000A5B76">
              <w:t>Datum, Programm planen</w:t>
            </w:r>
            <w:r w:rsidR="000A5B76">
              <w:t xml:space="preserve">, Kontakt zu </w:t>
            </w:r>
            <w:proofErr w:type="spellStart"/>
            <w:r w:rsidR="000A5B76">
              <w:t>Nauengut</w:t>
            </w:r>
            <w:proofErr w:type="spellEnd"/>
            <w:r w:rsidR="008C0208" w:rsidRPr="000A5B76">
              <w:t xml:space="preserve"> </w:t>
            </w:r>
            <w:r w:rsidR="000A5B76" w:rsidRPr="000A5B76">
              <w:t xml:space="preserve"> </w:t>
            </w:r>
            <w:r w:rsidR="000A5B76">
              <w:t>(2011 Anne Belser)</w:t>
            </w:r>
          </w:p>
        </w:tc>
      </w:tr>
    </w:tbl>
    <w:p w:rsidR="00272661" w:rsidRPr="000A5B76" w:rsidRDefault="00377F2F" w:rsidP="00DE2988">
      <w:r w:rsidRPr="000A5B76">
        <w:t>Mai2011 S. Binkert</w:t>
      </w:r>
    </w:p>
    <w:sectPr w:rsidR="00272661" w:rsidRPr="000A5B76" w:rsidSect="006E0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6A7"/>
    <w:rsid w:val="000178C1"/>
    <w:rsid w:val="000712E8"/>
    <w:rsid w:val="00085719"/>
    <w:rsid w:val="0008739A"/>
    <w:rsid w:val="000A5B76"/>
    <w:rsid w:val="000F5893"/>
    <w:rsid w:val="00116548"/>
    <w:rsid w:val="002503EF"/>
    <w:rsid w:val="00272661"/>
    <w:rsid w:val="002729CC"/>
    <w:rsid w:val="002E30DF"/>
    <w:rsid w:val="0035339A"/>
    <w:rsid w:val="00377F2F"/>
    <w:rsid w:val="003820AB"/>
    <w:rsid w:val="0043188F"/>
    <w:rsid w:val="00513F32"/>
    <w:rsid w:val="00571D5D"/>
    <w:rsid w:val="00586694"/>
    <w:rsid w:val="005E67EF"/>
    <w:rsid w:val="005F3B42"/>
    <w:rsid w:val="006958F2"/>
    <w:rsid w:val="006C3DF3"/>
    <w:rsid w:val="006E0EFD"/>
    <w:rsid w:val="0073233E"/>
    <w:rsid w:val="0075211E"/>
    <w:rsid w:val="00793FBB"/>
    <w:rsid w:val="00802AA4"/>
    <w:rsid w:val="00874789"/>
    <w:rsid w:val="008C0208"/>
    <w:rsid w:val="00912471"/>
    <w:rsid w:val="00915802"/>
    <w:rsid w:val="009328D7"/>
    <w:rsid w:val="00950021"/>
    <w:rsid w:val="009E6193"/>
    <w:rsid w:val="00A316A7"/>
    <w:rsid w:val="00A6054C"/>
    <w:rsid w:val="00A82656"/>
    <w:rsid w:val="00A93075"/>
    <w:rsid w:val="00AD0EEE"/>
    <w:rsid w:val="00B72A8E"/>
    <w:rsid w:val="00B7656B"/>
    <w:rsid w:val="00C14191"/>
    <w:rsid w:val="00D83E18"/>
    <w:rsid w:val="00D97A68"/>
    <w:rsid w:val="00DE2988"/>
    <w:rsid w:val="00DE6387"/>
    <w:rsid w:val="00E0351A"/>
    <w:rsid w:val="00F9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0E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31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02A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o-online.ch" TargetMode="External"/><Relationship Id="rId4" Type="http://schemas.openxmlformats.org/officeDocument/2006/relationships/hyperlink" Target="mailto:sekretariat@duernten.zh.ref.c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Binkert</dc:creator>
  <cp:lastModifiedBy>Susanne Binkert</cp:lastModifiedBy>
  <cp:revision>21</cp:revision>
  <cp:lastPrinted>2011-01-26T17:19:00Z</cp:lastPrinted>
  <dcterms:created xsi:type="dcterms:W3CDTF">2010-12-31T12:55:00Z</dcterms:created>
  <dcterms:modified xsi:type="dcterms:W3CDTF">2012-04-09T06:43:00Z</dcterms:modified>
</cp:coreProperties>
</file>