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F1D59" w14:textId="77777777" w:rsidR="00B2206E" w:rsidRDefault="00B2206E" w:rsidP="00B2206E">
      <w:pPr>
        <w:pStyle w:val="NormalWeb"/>
        <w:outlineLvl w:val="0"/>
      </w:pPr>
      <w:bookmarkStart w:id="0" w:name="_GoBack"/>
      <w:bookmarkEnd w:id="0"/>
      <w:r>
        <w:rPr>
          <w:rFonts w:ascii="Tahoma" w:hAnsi="Tahoma" w:cs="Tahoma"/>
          <w:b/>
          <w:bCs/>
          <w:sz w:val="20"/>
          <w:szCs w:val="20"/>
        </w:rPr>
        <w:t>From:</w:t>
      </w:r>
      <w:r>
        <w:rPr>
          <w:rFonts w:ascii="Tahoma" w:hAnsi="Tahoma" w:cs="Tahoma"/>
          <w:sz w:val="20"/>
          <w:szCs w:val="20"/>
        </w:rPr>
        <w:t xml:space="preserve"> VAVBAWAS/CO/OFO</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January 15, 2013 9:58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VAVBAALB/RO/DIR; VAVBAANC/RO/DIR; VAVBAATL/RO/DIR; VAVBABAL/RO/DIR; VAVBABOI/RO/DIR; VAVBABOS/RO/DIR; VAVBABUF/RO/DIR; VAVBACHI/RO/DIR; VAVBACHY/RO/ADJ; VAVBACLE/RO/DIR; VAVBACMS/RO/DIR; VAVBADEN/RO/DIR; VAVBADES/RO/DIR; VAVBADET/EAREA; VAVBADET/RO/DIR; VAVBAFAR/RO/DIR; VAVBAFHM/RO/DIR; VAVBAHAR/RO/DIR; VAVBAHON/RO/DIR; VAVBAHOU/RO/DIR; VAVBAHUN/RO/DIR; VAVBAIND/RO/DIR; VAVBAJAC/RO/DIR; VAVBALAN/RO/DIR; VAVBALIN/RO/DIR; VAVBALIT/RO/DIR; VAVBALOU/RO/DIR; VAVBAMAN/RO/DIR; VAVBAMGY/RO/DIR; VAVBAMIW/RO/DIR; VAVBAMPI/RO/DIR; VAVBAMUS/RO/DIR; VAVBANAS/RO/DIR; VAVBANAS/SAREA; VAVBANEW/RO/DIR; VAVBANEW/RO/QRT; VAVBANOL/RO/DIR; VAVBANYN/RO/DIR; VAVBAOAK/RO/DIR; VAVBAPHI/RO/DIR; VAVBAPHO/RO/DIR; VAVBAPHO/WAREA; VAVBAPIT/RO/DIR; VAVBAPOR/RO/DIR; VAVBAPRO/RO/DIR; VAVBAPRO/RO/QRT; VAVBAPRO/RO/SAHSHA; VAVBAREN/RO/DIR; VAVBAROA/RO/DIR; VAVBASAJ/RO/DIR; VAVBASAJ/RO/ROOM165; VAVBASAJ/RO/ROOM209; VAVBASAJ/RO/TRAINING; VAVBASDC/RO/DIR; VAVBASEA/RO/DIR; VAVBASLC/RO/DIR; VAVBASPL/RO/DIR; VAVBASPT/RO/DIR; VAVBASTL/CAREA; VAVBASTL/RMC/DIR; VAVBASTL/RO/DIR; VAVBASUX/RO/DIR; VAVBATOG/RO/DIR; VAVBAWAC/RO/DIR; VAVBAWAS/AMC/DIR; VAVBAWASNCRBO; VAVBAWIC/RO/DIR; VAVBAWIM/RO/DIR; VAVBAWIN/RO/DIR; </w:t>
      </w:r>
      <w:proofErr w:type="spellStart"/>
      <w:r>
        <w:rPr>
          <w:rFonts w:ascii="Tahoma" w:hAnsi="Tahoma" w:cs="Tahoma"/>
          <w:sz w:val="20"/>
          <w:szCs w:val="20"/>
        </w:rPr>
        <w:t>VAVBAWRJ</w:t>
      </w:r>
      <w:proofErr w:type="spellEnd"/>
      <w:r>
        <w:rPr>
          <w:rFonts w:ascii="Tahoma" w:hAnsi="Tahoma" w:cs="Tahoma"/>
          <w:sz w:val="20"/>
          <w:szCs w:val="20"/>
        </w:rPr>
        <w:t>/RO/</w:t>
      </w:r>
      <w:proofErr w:type="spellStart"/>
      <w:r>
        <w:rPr>
          <w:rFonts w:ascii="Tahoma" w:hAnsi="Tahoma" w:cs="Tahoma"/>
          <w:sz w:val="20"/>
          <w:szCs w:val="20"/>
        </w:rPr>
        <w:t>DIR</w:t>
      </w:r>
      <w:proofErr w:type="spellEnd"/>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w:t>
      </w:r>
      <w:proofErr w:type="spellStart"/>
      <w:r>
        <w:rPr>
          <w:rFonts w:ascii="Tahoma" w:hAnsi="Tahoma" w:cs="Tahoma"/>
          <w:sz w:val="20"/>
          <w:szCs w:val="20"/>
        </w:rPr>
        <w:t>VBACO_Area_Leads</w:t>
      </w:r>
      <w:proofErr w:type="spellEnd"/>
      <w:r>
        <w:rPr>
          <w:rFonts w:ascii="Tahoma" w:hAnsi="Tahoma" w:cs="Tahoma"/>
          <w:sz w:val="20"/>
          <w:szCs w:val="20"/>
        </w:rPr>
        <w:t>; Good, Krystle, VBAVACO; Bantug, Albert, VBAVACO; Davis, Dene M., VBAVACO; Penn, Amanda, VBAVACO; Price, Wilson, VBAVACO; Eastin, C. Alexis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VSR Skills Certification Test - February 12,2013</w:t>
      </w:r>
    </w:p>
    <w:p w14:paraId="33AF1D5A" w14:textId="77777777" w:rsidR="00B2206E" w:rsidRDefault="00B2206E" w:rsidP="00B2206E">
      <w:pPr>
        <w:pStyle w:val="NormalWeb"/>
      </w:pPr>
      <w:r>
        <w:rPr>
          <w:rFonts w:ascii="Arial" w:hAnsi="Arial" w:cs="Arial"/>
        </w:rPr>
        <w:t>January 15, 2013</w:t>
      </w:r>
    </w:p>
    <w:p w14:paraId="33AF1D5B" w14:textId="77777777" w:rsidR="00B2206E" w:rsidRDefault="00B2206E" w:rsidP="00B2206E">
      <w:pPr>
        <w:pStyle w:val="NormalWeb"/>
      </w:pPr>
      <w:r>
        <w:rPr>
          <w:rFonts w:ascii="Arial" w:hAnsi="Arial" w:cs="Arial"/>
        </w:rPr>
        <w:t>Director (00):</w:t>
      </w:r>
    </w:p>
    <w:p w14:paraId="33AF1D5C" w14:textId="77777777" w:rsidR="00B2206E" w:rsidRDefault="00B2206E" w:rsidP="00B2206E">
      <w:pPr>
        <w:pStyle w:val="NormalWeb"/>
      </w:pPr>
      <w:r>
        <w:rPr>
          <w:rFonts w:ascii="Arial" w:hAnsi="Arial" w:cs="Arial"/>
        </w:rPr>
        <w:t>All VBA Regional Offices and Centers</w:t>
      </w:r>
    </w:p>
    <w:p w14:paraId="33AF1D5D" w14:textId="77777777" w:rsidR="00B2206E" w:rsidRDefault="00B2206E" w:rsidP="00B2206E">
      <w:pPr>
        <w:pStyle w:val="NormalWeb"/>
      </w:pPr>
      <w:r>
        <w:rPr>
          <w:rFonts w:ascii="Arial" w:hAnsi="Arial" w:cs="Arial"/>
        </w:rPr>
        <w:t xml:space="preserve">SUBJECT: FY 2013 VSR Skills Certification </w:t>
      </w:r>
    </w:p>
    <w:p w14:paraId="33AF1D5E" w14:textId="77777777" w:rsidR="00B2206E" w:rsidRDefault="00B2206E" w:rsidP="00B2206E">
      <w:pPr>
        <w:pStyle w:val="NormalWeb"/>
      </w:pPr>
      <w:r>
        <w:rPr>
          <w:rFonts w:ascii="Arial" w:hAnsi="Arial" w:cs="Arial"/>
          <w:b/>
          <w:bCs/>
        </w:rPr>
        <w:t>Purpose</w:t>
      </w:r>
      <w:r>
        <w:t xml:space="preserve"> </w:t>
      </w:r>
    </w:p>
    <w:p w14:paraId="33AF1D5F" w14:textId="77777777" w:rsidR="00B2206E" w:rsidRDefault="00B2206E" w:rsidP="00B2206E">
      <w:pPr>
        <w:pStyle w:val="NormalWeb"/>
      </w:pPr>
      <w:r>
        <w:rPr>
          <w:rFonts w:ascii="Arial" w:hAnsi="Arial" w:cs="Arial"/>
        </w:rPr>
        <w:t>This letter provides guidance to regional office managers and employees regarding the Veterans Service Representative (VSR) Skills Certification testing scheduled for</w:t>
      </w:r>
      <w:r>
        <w:rPr>
          <w:b/>
          <w:bCs/>
          <w:u w:val="single"/>
        </w:rPr>
        <w:t xml:space="preserve"> </w:t>
      </w:r>
      <w:r>
        <w:rPr>
          <w:rFonts w:ascii="Arial" w:hAnsi="Arial" w:cs="Arial"/>
          <w:b/>
          <w:bCs/>
          <w:u w:val="single"/>
        </w:rPr>
        <w:t>February 12, 2013.</w:t>
      </w:r>
    </w:p>
    <w:p w14:paraId="33AF1D60" w14:textId="77777777" w:rsidR="00B2206E" w:rsidRDefault="00B2206E" w:rsidP="00B2206E">
      <w:pPr>
        <w:pStyle w:val="NormalWeb"/>
      </w:pPr>
      <w:r>
        <w:rPr>
          <w:rFonts w:ascii="Arial" w:hAnsi="Arial" w:cs="Arial"/>
          <w:b/>
          <w:bCs/>
        </w:rPr>
        <w:t>Background</w:t>
      </w:r>
    </w:p>
    <w:p w14:paraId="33AF1D61" w14:textId="77777777" w:rsidR="00B2206E" w:rsidRDefault="00B2206E" w:rsidP="00B2206E">
      <w:pPr>
        <w:pStyle w:val="NormalWeb"/>
      </w:pPr>
      <w:r>
        <w:rPr>
          <w:rFonts w:ascii="Arial" w:hAnsi="Arial" w:cs="Arial"/>
        </w:rPr>
        <w:t>VBA developed a skills certification process for the VSR position. Skills certification offers employees the opportunity for advancement in this career ladder. Additional information about certification is available in OFO letter 20F-08-08. The tests will be administered on-line.</w:t>
      </w:r>
    </w:p>
    <w:p w14:paraId="33AF1D62" w14:textId="77777777" w:rsidR="00B2206E" w:rsidRDefault="00B2206E" w:rsidP="00B2206E">
      <w:pPr>
        <w:pStyle w:val="NormalWeb"/>
      </w:pPr>
      <w:r>
        <w:rPr>
          <w:rFonts w:ascii="Arial" w:hAnsi="Arial" w:cs="Arial"/>
        </w:rPr>
        <w:t xml:space="preserve">The Skills Certification Readiness Guide and Test Administration Manual have been updated, to include slides and audio from the February 2012 refresher training. Both are located at the following website: </w:t>
      </w:r>
    </w:p>
    <w:p w14:paraId="33AF1D63" w14:textId="77777777" w:rsidR="00B2206E" w:rsidRDefault="00AB7F54" w:rsidP="00B2206E">
      <w:pPr>
        <w:pStyle w:val="NormalWeb"/>
      </w:pPr>
      <w:hyperlink r:id="rId9" w:history="1">
        <w:r w:rsidR="00B2206E">
          <w:rPr>
            <w:rStyle w:val="Hyperlink"/>
            <w:rFonts w:ascii="Arial" w:hAnsi="Arial" w:cs="Arial"/>
          </w:rPr>
          <w:t>http://cptraining.vba.va.gov/C&amp;P_Training/Skills_Cert/VSR.htm</w:t>
        </w:r>
      </w:hyperlink>
    </w:p>
    <w:p w14:paraId="33AF1D64" w14:textId="77777777" w:rsidR="00B2206E" w:rsidRDefault="00B2206E" w:rsidP="00B2206E">
      <w:pPr>
        <w:pStyle w:val="NormalWeb"/>
      </w:pPr>
      <w:r>
        <w:rPr>
          <w:rFonts w:ascii="Arial" w:hAnsi="Arial" w:cs="Arial"/>
          <w:b/>
          <w:bCs/>
        </w:rPr>
        <w:t>Test Dates</w:t>
      </w:r>
    </w:p>
    <w:p w14:paraId="33AF1D65" w14:textId="77777777" w:rsidR="00B2206E" w:rsidRDefault="00B2206E" w:rsidP="00B2206E">
      <w:pPr>
        <w:pStyle w:val="NormalWeb"/>
      </w:pPr>
      <w:r>
        <w:rPr>
          <w:rFonts w:ascii="Arial" w:hAnsi="Arial" w:cs="Arial"/>
          <w:b/>
          <w:bCs/>
        </w:rPr>
        <w:t>This is the first VSR Skills Certification scheduled for FY 2013.</w:t>
      </w:r>
      <w:r>
        <w:rPr>
          <w:rFonts w:ascii="Arial" w:hAnsi="Arial" w:cs="Arial"/>
          <w:b/>
          <w:bCs/>
          <w:color w:val="1F497D"/>
        </w:rPr>
        <w:t> </w:t>
      </w:r>
      <w:r>
        <w:rPr>
          <w:b/>
          <w:bCs/>
        </w:rPr>
        <w:t xml:space="preserve"> </w:t>
      </w:r>
      <w:r>
        <w:rPr>
          <w:rFonts w:ascii="Arial" w:hAnsi="Arial" w:cs="Arial"/>
          <w:b/>
          <w:bCs/>
        </w:rPr>
        <w:t>Please note that the test will be offered on three days to accommodate the high number of participants.</w:t>
      </w:r>
    </w:p>
    <w:p w14:paraId="33AF1D66" w14:textId="77777777" w:rsidR="00B2206E" w:rsidRDefault="00B2206E" w:rsidP="00B2206E">
      <w:pPr>
        <w:pStyle w:val="NormalWeb"/>
      </w:pPr>
      <w:r>
        <w:rPr>
          <w:rFonts w:ascii="Arial" w:hAnsi="Arial" w:cs="Arial"/>
          <w:b/>
          <w:bCs/>
        </w:rPr>
        <w:t>Eligibility</w:t>
      </w:r>
    </w:p>
    <w:p w14:paraId="33AF1D67" w14:textId="77777777" w:rsidR="00B2206E" w:rsidRDefault="00B2206E" w:rsidP="00B2206E">
      <w:pPr>
        <w:pStyle w:val="NormalWeb"/>
      </w:pPr>
      <w:r>
        <w:rPr>
          <w:rFonts w:ascii="Arial" w:hAnsi="Arial" w:cs="Arial"/>
          <w:b/>
          <w:bCs/>
        </w:rPr>
        <w:t xml:space="preserve">Eligibility requirements are outlined below for any person that volunteers to participate in this skills certification test: </w:t>
      </w:r>
    </w:p>
    <w:p w14:paraId="33AF1D68" w14:textId="77777777" w:rsidR="00B2206E" w:rsidRDefault="00B2206E" w:rsidP="00B2206E">
      <w:pPr>
        <w:numPr>
          <w:ilvl w:val="1"/>
          <w:numId w:val="1"/>
        </w:numPr>
        <w:spacing w:before="100" w:beforeAutospacing="1" w:after="100" w:afterAutospacing="1"/>
        <w:rPr>
          <w:rFonts w:eastAsia="Times New Roman"/>
        </w:rPr>
      </w:pPr>
      <w:r>
        <w:rPr>
          <w:rFonts w:ascii="Arial" w:eastAsia="Times New Roman" w:hAnsi="Arial" w:cs="Arial"/>
        </w:rPr>
        <w:t>VSRs hired under the full performance GS 11 level and meeting the requirements for promotion under Article 23 must sit for the certification test.  The VSRs will be given three consecutive attempts to pass the test.  The three consecutive attempts will begin within one (1) year of achieving the GS 10 grade or August 2012, whichever date is later.  VSRs will be promoted to the GS 11 grade upon passing the VSR Skills Certification.</w:t>
      </w:r>
    </w:p>
    <w:p w14:paraId="33AF1D69" w14:textId="77777777" w:rsidR="00B2206E" w:rsidRDefault="00B2206E" w:rsidP="00B2206E">
      <w:pPr>
        <w:numPr>
          <w:ilvl w:val="1"/>
          <w:numId w:val="1"/>
        </w:numPr>
        <w:spacing w:before="100" w:beforeAutospacing="1" w:after="100" w:afterAutospacing="1"/>
        <w:rPr>
          <w:rFonts w:eastAsia="Times New Roman"/>
        </w:rPr>
      </w:pPr>
      <w:r>
        <w:rPr>
          <w:rFonts w:ascii="Arial" w:eastAsia="Times New Roman" w:hAnsi="Arial" w:cs="Arial"/>
        </w:rPr>
        <w:t xml:space="preserve">VSRs hired under the full performance GS 11 standard must be meeting the local performance standards to be eligible to receive the promotion, if successful.  </w:t>
      </w:r>
    </w:p>
    <w:p w14:paraId="33AF1D6A" w14:textId="77777777" w:rsidR="00B2206E" w:rsidRDefault="00B2206E" w:rsidP="00B2206E">
      <w:pPr>
        <w:numPr>
          <w:ilvl w:val="1"/>
          <w:numId w:val="1"/>
        </w:numPr>
        <w:spacing w:before="100" w:beforeAutospacing="1" w:after="100" w:afterAutospacing="1"/>
        <w:rPr>
          <w:rFonts w:eastAsia="Times New Roman"/>
        </w:rPr>
      </w:pPr>
      <w:r>
        <w:rPr>
          <w:rFonts w:ascii="Arial" w:eastAsia="Times New Roman" w:hAnsi="Arial" w:cs="Arial"/>
        </w:rPr>
        <w:t xml:space="preserve">VSRs are expected to attempt certification within </w:t>
      </w:r>
      <w:proofErr w:type="gramStart"/>
      <w:r>
        <w:rPr>
          <w:rFonts w:ascii="Arial" w:eastAsia="Times New Roman" w:hAnsi="Arial" w:cs="Arial"/>
        </w:rPr>
        <w:t>one(</w:t>
      </w:r>
      <w:proofErr w:type="gramEnd"/>
      <w:r>
        <w:rPr>
          <w:rFonts w:ascii="Arial" w:eastAsia="Times New Roman" w:hAnsi="Arial" w:cs="Arial"/>
        </w:rPr>
        <w:t xml:space="preserve">1) year of becoming eligible. </w:t>
      </w:r>
    </w:p>
    <w:p w14:paraId="33AF1D6B" w14:textId="77777777" w:rsidR="00B2206E" w:rsidRDefault="00B2206E" w:rsidP="00B2206E">
      <w:pPr>
        <w:numPr>
          <w:ilvl w:val="1"/>
          <w:numId w:val="1"/>
        </w:numPr>
        <w:spacing w:before="100" w:beforeAutospacing="1" w:after="100" w:afterAutospacing="1"/>
        <w:rPr>
          <w:rFonts w:eastAsia="Times New Roman"/>
        </w:rPr>
      </w:pPr>
      <w:r>
        <w:rPr>
          <w:rFonts w:ascii="Arial" w:eastAsia="Times New Roman" w:hAnsi="Arial" w:cs="Arial"/>
        </w:rPr>
        <w:t xml:space="preserve">VSRs </w:t>
      </w:r>
      <w:proofErr w:type="gramStart"/>
      <w:r>
        <w:rPr>
          <w:rFonts w:ascii="Arial" w:eastAsia="Times New Roman" w:hAnsi="Arial" w:cs="Arial"/>
        </w:rPr>
        <w:t>who</w:t>
      </w:r>
      <w:proofErr w:type="gramEnd"/>
      <w:r>
        <w:rPr>
          <w:rFonts w:ascii="Arial" w:eastAsia="Times New Roman" w:hAnsi="Arial" w:cs="Arial"/>
        </w:rPr>
        <w:t xml:space="preserve"> are unable to pass certification after three consecutive attempts will also be reassigned into a full performance level GS-10 VSR position.</w:t>
      </w:r>
    </w:p>
    <w:p w14:paraId="33AF1D6C" w14:textId="77777777" w:rsidR="00B2206E" w:rsidRDefault="00B2206E" w:rsidP="00B2206E">
      <w:pPr>
        <w:numPr>
          <w:ilvl w:val="1"/>
          <w:numId w:val="1"/>
        </w:numPr>
        <w:spacing w:before="100" w:beforeAutospacing="1" w:after="100" w:afterAutospacing="1"/>
        <w:rPr>
          <w:rFonts w:eastAsia="Times New Roman"/>
        </w:rPr>
      </w:pPr>
      <w:r>
        <w:rPr>
          <w:rFonts w:ascii="Arial" w:eastAsia="Times New Roman" w:hAnsi="Arial" w:cs="Arial"/>
        </w:rPr>
        <w:t>Employees who are reassigned due to declination or three consecutive failures are required to take the test each time offered until certification is achieved.</w:t>
      </w:r>
    </w:p>
    <w:p w14:paraId="33AF1D6D" w14:textId="77777777" w:rsidR="00B2206E" w:rsidRDefault="00B2206E" w:rsidP="00B2206E">
      <w:pPr>
        <w:numPr>
          <w:ilvl w:val="1"/>
          <w:numId w:val="1"/>
        </w:numPr>
        <w:spacing w:before="100" w:beforeAutospacing="1" w:after="100" w:afterAutospacing="1"/>
        <w:rPr>
          <w:rFonts w:eastAsia="Times New Roman"/>
        </w:rPr>
      </w:pPr>
      <w:r>
        <w:rPr>
          <w:rFonts w:ascii="Arial" w:eastAsia="Times New Roman" w:hAnsi="Arial" w:cs="Arial"/>
        </w:rPr>
        <w:t xml:space="preserve">To pass the test, VSR candidates must meet an overall score. VSRs </w:t>
      </w:r>
      <w:proofErr w:type="gramStart"/>
      <w:r>
        <w:rPr>
          <w:rFonts w:ascii="Arial" w:eastAsia="Times New Roman" w:hAnsi="Arial" w:cs="Arial"/>
        </w:rPr>
        <w:t>who</w:t>
      </w:r>
      <w:proofErr w:type="gramEnd"/>
      <w:r>
        <w:rPr>
          <w:rFonts w:ascii="Arial" w:eastAsia="Times New Roman" w:hAnsi="Arial" w:cs="Arial"/>
        </w:rPr>
        <w:t xml:space="preserve"> are successful also need to achieve time-in-grade prior to advancement to the GS-11 level. </w:t>
      </w:r>
    </w:p>
    <w:p w14:paraId="33AF1D6E" w14:textId="77777777" w:rsidR="00B2206E" w:rsidRDefault="00B2206E" w:rsidP="00B2206E">
      <w:pPr>
        <w:numPr>
          <w:ilvl w:val="1"/>
          <w:numId w:val="1"/>
        </w:numPr>
        <w:spacing w:before="100" w:beforeAutospacing="1" w:after="100" w:afterAutospacing="1"/>
        <w:rPr>
          <w:rFonts w:eastAsia="Times New Roman"/>
        </w:rPr>
      </w:pPr>
      <w:r>
        <w:rPr>
          <w:rFonts w:ascii="Arial" w:eastAsia="Times New Roman" w:hAnsi="Arial" w:cs="Arial"/>
        </w:rPr>
        <w:t xml:space="preserve">VSRs </w:t>
      </w:r>
      <w:proofErr w:type="gramStart"/>
      <w:r>
        <w:rPr>
          <w:rFonts w:ascii="Arial" w:eastAsia="Times New Roman" w:hAnsi="Arial" w:cs="Arial"/>
        </w:rPr>
        <w:t>who</w:t>
      </w:r>
      <w:proofErr w:type="gramEnd"/>
      <w:r>
        <w:rPr>
          <w:rFonts w:ascii="Arial" w:eastAsia="Times New Roman" w:hAnsi="Arial" w:cs="Arial"/>
        </w:rPr>
        <w:t xml:space="preserve"> do not pass certification after the first attempt are required to take the next scheduled test. They may no longer elect to skip the next scheduled test.</w:t>
      </w:r>
    </w:p>
    <w:p w14:paraId="33AF1D6F" w14:textId="77777777" w:rsidR="00B2206E" w:rsidRDefault="00B2206E" w:rsidP="00B2206E">
      <w:pPr>
        <w:numPr>
          <w:ilvl w:val="1"/>
          <w:numId w:val="1"/>
        </w:numPr>
        <w:spacing w:before="100" w:beforeAutospacing="1" w:after="100" w:afterAutospacing="1"/>
        <w:rPr>
          <w:rFonts w:eastAsia="Times New Roman"/>
        </w:rPr>
      </w:pPr>
      <w:r>
        <w:rPr>
          <w:rFonts w:ascii="Arial" w:eastAsia="Times New Roman" w:hAnsi="Arial" w:cs="Arial"/>
        </w:rPr>
        <w:t xml:space="preserve">Current non-certified permanent GS-11 Senior VSRs or Senior VCEs are not required to take the test at this time. A test is being developed for GS 11 and GS 12 VSRs.  </w:t>
      </w:r>
    </w:p>
    <w:p w14:paraId="33AF1D70" w14:textId="77777777" w:rsidR="00B2206E" w:rsidRDefault="00B2206E" w:rsidP="00B2206E">
      <w:pPr>
        <w:numPr>
          <w:ilvl w:val="1"/>
          <w:numId w:val="1"/>
        </w:numPr>
        <w:spacing w:before="100" w:beforeAutospacing="1" w:after="100" w:afterAutospacing="1"/>
        <w:rPr>
          <w:rFonts w:eastAsia="Times New Roman"/>
        </w:rPr>
      </w:pPr>
      <w:r>
        <w:rPr>
          <w:rFonts w:ascii="Arial" w:eastAsia="Times New Roman" w:hAnsi="Arial" w:cs="Arial"/>
        </w:rPr>
        <w:t xml:space="preserve">Should non-certified GS-11 Senior VSRs or Senior VCEs (Authorizer) pass certification, then prior to being under the National VSR Performance standards, these GS-11s will be fully trained on all aspects of the VSR job requirements, including all computer applications for which they have not previously received </w:t>
      </w:r>
      <w:r>
        <w:rPr>
          <w:rFonts w:ascii="Arial" w:eastAsia="Times New Roman" w:hAnsi="Arial" w:cs="Arial"/>
        </w:rPr>
        <w:lastRenderedPageBreak/>
        <w:t xml:space="preserve">training. These VSRs will be provided a copy of their new position description and performance standards. </w:t>
      </w:r>
    </w:p>
    <w:p w14:paraId="33AF1D71" w14:textId="77777777" w:rsidR="00B2206E" w:rsidRDefault="00B2206E" w:rsidP="00B2206E">
      <w:pPr>
        <w:numPr>
          <w:ilvl w:val="1"/>
          <w:numId w:val="1"/>
        </w:numPr>
        <w:spacing w:before="100" w:beforeAutospacing="1" w:after="100" w:afterAutospacing="1"/>
        <w:rPr>
          <w:rFonts w:eastAsia="Times New Roman"/>
        </w:rPr>
      </w:pPr>
      <w:r>
        <w:rPr>
          <w:rFonts w:ascii="Arial" w:eastAsia="Times New Roman" w:hAnsi="Arial" w:cs="Arial"/>
        </w:rPr>
        <w:t xml:space="preserve">There is no limit to the number of employees who can take the certification test at any one time unless adequate space is an issue. In cases where adequate space is not available, another test will be offered at the earliest available opportunity, usually within seven calendar days. </w:t>
      </w:r>
    </w:p>
    <w:p w14:paraId="33AF1D72" w14:textId="77777777" w:rsidR="00B2206E" w:rsidRPr="00B2206E" w:rsidRDefault="00B2206E" w:rsidP="00B2206E">
      <w:pPr>
        <w:numPr>
          <w:ilvl w:val="1"/>
          <w:numId w:val="1"/>
        </w:numPr>
        <w:spacing w:before="100" w:beforeAutospacing="1" w:after="100" w:afterAutospacing="1"/>
        <w:rPr>
          <w:rFonts w:eastAsia="Times New Roman"/>
          <w:highlight w:val="yellow"/>
        </w:rPr>
      </w:pPr>
      <w:r w:rsidRPr="00B2206E">
        <w:rPr>
          <w:rFonts w:ascii="Arial" w:eastAsia="Times New Roman" w:hAnsi="Arial" w:cs="Arial"/>
          <w:highlight w:val="yellow"/>
        </w:rPr>
        <w:t>VSRs will be provided with instructor-led test preparation classes in the test environment. The TMS number for the preparation class is</w:t>
      </w:r>
      <w:r w:rsidRPr="00B2206E">
        <w:rPr>
          <w:rFonts w:eastAsia="Times New Roman"/>
          <w:b/>
          <w:bCs/>
          <w:highlight w:val="yellow"/>
        </w:rPr>
        <w:t xml:space="preserve"> </w:t>
      </w:r>
      <w:r w:rsidRPr="00B2206E">
        <w:rPr>
          <w:rFonts w:ascii="Arial" w:eastAsia="Times New Roman" w:hAnsi="Arial" w:cs="Arial"/>
          <w:b/>
          <w:bCs/>
          <w:highlight w:val="yellow"/>
        </w:rPr>
        <w:t>VA 3770184. </w:t>
      </w:r>
      <w:r w:rsidRPr="00B2206E">
        <w:rPr>
          <w:rFonts w:eastAsia="Times New Roman"/>
          <w:highlight w:val="yellow"/>
        </w:rPr>
        <w:t xml:space="preserve"> </w:t>
      </w:r>
      <w:r w:rsidRPr="00B2206E">
        <w:rPr>
          <w:rFonts w:ascii="Arial" w:eastAsia="Times New Roman" w:hAnsi="Arial" w:cs="Arial"/>
          <w:highlight w:val="yellow"/>
        </w:rPr>
        <w:t xml:space="preserve">In addition, VSRs will be allowed self-study excluded time not to exceed three hours.  The TMS number for the </w:t>
      </w:r>
      <w:proofErr w:type="spellStart"/>
      <w:r w:rsidRPr="00B2206E">
        <w:rPr>
          <w:rFonts w:ascii="Arial" w:eastAsia="Times New Roman" w:hAnsi="Arial" w:cs="Arial"/>
          <w:highlight w:val="yellow"/>
        </w:rPr>
        <w:t>self study</w:t>
      </w:r>
      <w:proofErr w:type="spellEnd"/>
      <w:r w:rsidRPr="00B2206E">
        <w:rPr>
          <w:rFonts w:ascii="Arial" w:eastAsia="Times New Roman" w:hAnsi="Arial" w:cs="Arial"/>
          <w:highlight w:val="yellow"/>
        </w:rPr>
        <w:t xml:space="preserve"> is</w:t>
      </w:r>
      <w:r w:rsidRPr="00B2206E">
        <w:rPr>
          <w:rFonts w:eastAsia="Times New Roman"/>
          <w:b/>
          <w:bCs/>
          <w:highlight w:val="yellow"/>
        </w:rPr>
        <w:t xml:space="preserve"> </w:t>
      </w:r>
      <w:r w:rsidRPr="00B2206E">
        <w:rPr>
          <w:rFonts w:ascii="Arial" w:eastAsia="Times New Roman" w:hAnsi="Arial" w:cs="Arial"/>
          <w:b/>
          <w:bCs/>
          <w:highlight w:val="yellow"/>
        </w:rPr>
        <w:t>VA 3770186.</w:t>
      </w:r>
    </w:p>
    <w:p w14:paraId="33AF1D73" w14:textId="7AF59B83" w:rsidR="00B2206E" w:rsidRDefault="00B2206E" w:rsidP="00B2206E">
      <w:pPr>
        <w:numPr>
          <w:ilvl w:val="1"/>
          <w:numId w:val="1"/>
        </w:numPr>
        <w:spacing w:before="100" w:beforeAutospacing="1" w:after="100" w:afterAutospacing="1"/>
        <w:rPr>
          <w:rFonts w:eastAsia="Times New Roman"/>
        </w:rPr>
      </w:pPr>
      <w:r>
        <w:rPr>
          <w:rFonts w:ascii="Arial" w:eastAsia="Times New Roman" w:hAnsi="Arial" w:cs="Arial"/>
        </w:rPr>
        <w:t>Dual monitors in the testing environment are not allow</w:t>
      </w:r>
      <w:r w:rsidR="00923C70">
        <w:rPr>
          <w:rFonts w:ascii="Arial" w:eastAsia="Times New Roman" w:hAnsi="Arial" w:cs="Arial"/>
        </w:rPr>
        <w:t>ed at this time.  They will be u</w:t>
      </w:r>
      <w:r>
        <w:rPr>
          <w:rFonts w:ascii="Arial" w:eastAsia="Times New Roman" w:hAnsi="Arial" w:cs="Arial"/>
        </w:rPr>
        <w:t>sed for the test when they are available in all testing environments nationwide.</w:t>
      </w:r>
    </w:p>
    <w:p w14:paraId="33AF1D74" w14:textId="77777777" w:rsidR="00DF6EFB" w:rsidRDefault="00DF6EFB"/>
    <w:sectPr w:rsidR="00DF6E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B4DB0"/>
    <w:multiLevelType w:val="multilevel"/>
    <w:tmpl w:val="29E6C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06E"/>
    <w:rsid w:val="001F3DB1"/>
    <w:rsid w:val="00923C70"/>
    <w:rsid w:val="00AB7F54"/>
    <w:rsid w:val="00B2206E"/>
    <w:rsid w:val="00CE6CD0"/>
    <w:rsid w:val="00DF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F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06E"/>
    <w:rPr>
      <w:rFonts w:eastAsia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206E"/>
    <w:rPr>
      <w:color w:val="0000FF"/>
      <w:u w:val="single"/>
    </w:rPr>
  </w:style>
  <w:style w:type="paragraph" w:styleId="NormalWeb">
    <w:name w:val="Normal (Web)"/>
    <w:basedOn w:val="Normal"/>
    <w:uiPriority w:val="99"/>
    <w:semiHidden/>
    <w:unhideWhenUsed/>
    <w:rsid w:val="00B2206E"/>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06E"/>
    <w:rPr>
      <w:rFonts w:eastAsia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206E"/>
    <w:rPr>
      <w:color w:val="0000FF"/>
      <w:u w:val="single"/>
    </w:rPr>
  </w:style>
  <w:style w:type="paragraph" w:styleId="NormalWeb">
    <w:name w:val="Normal (Web)"/>
    <w:basedOn w:val="Normal"/>
    <w:uiPriority w:val="99"/>
    <w:semiHidden/>
    <w:unhideWhenUsed/>
    <w:rsid w:val="00B220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40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ptraining.vba.va.gov/C&amp;P_Training/Skills_Cert/VS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A1189A2DC2D14E98E2C60398B9E4B5" ma:contentTypeVersion="0" ma:contentTypeDescription="Create a new document." ma:contentTypeScope="" ma:versionID="66c910a4f817b3dc2f054e3fd5465bc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0595CA2-7EA2-4BB9-97F7-95A5357E85D4}">
  <ds:schemaRefs>
    <ds:schemaRef ds:uri="http://schemas.microsoft.com/sharepoint/v3/contenttype/forms"/>
  </ds:schemaRefs>
</ds:datastoreItem>
</file>

<file path=customXml/itemProps2.xml><?xml version="1.0" encoding="utf-8"?>
<ds:datastoreItem xmlns:ds="http://schemas.openxmlformats.org/officeDocument/2006/customXml" ds:itemID="{815B653C-6616-4A72-833A-E0028DC808DD}">
  <ds:schemaRefs>
    <ds:schemaRef ds:uri="http://schemas.microsoft.com/office/2006/metadata/properties"/>
    <ds:schemaRef ds:uri="http://purl.org/dc/terms/"/>
    <ds:schemaRef ds:uri="http://www.w3.org/XML/1998/namespace"/>
    <ds:schemaRef ds:uri="http://schemas.microsoft.com/office/2006/documentManagement/type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D1AAC2B0-1D86-4976-B9B3-3AEC2328D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Smith-Sasse, Kathy, VBAPORT</dc:creator>
  <cp:lastModifiedBy>Johnson, Raven, VBAVACO</cp:lastModifiedBy>
  <cp:revision>2</cp:revision>
  <cp:lastPrinted>2013-10-07T16:51:00Z</cp:lastPrinted>
  <dcterms:created xsi:type="dcterms:W3CDTF">2014-04-03T14:58:00Z</dcterms:created>
  <dcterms:modified xsi:type="dcterms:W3CDTF">2014-04-03T14:58:00Z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0x0101005CA1189A2DC2D14E98E2C60398B9E4B5</vt:lpwstr>
  </property>
</Properties>
</file>