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7F46" w14:textId="1591D702" w:rsidR="00E83216" w:rsidRPr="00107773" w:rsidRDefault="00107773" w:rsidP="00E83216">
      <w:pPr>
        <w:jc w:val="center"/>
        <w:rPr>
          <w:rFonts w:ascii="Tahoma" w:hAnsi="Tahoma" w:cs="Tahoma"/>
          <w:sz w:val="72"/>
          <w:szCs w:val="72"/>
        </w:rPr>
      </w:pPr>
      <w:r w:rsidRPr="00107773">
        <w:rPr>
          <w:rFonts w:ascii="Tahoma" w:hAnsi="Tahoma" w:cs="Tahoma"/>
          <w:sz w:val="72"/>
          <w:szCs w:val="72"/>
        </w:rPr>
        <w:t>SMALL BUSINESS LENDING</w:t>
      </w:r>
      <w:r w:rsidRPr="00107773">
        <w:rPr>
          <w:rFonts w:ascii="Tahoma" w:hAnsi="Tahoma" w:cs="Tahoma"/>
          <w:sz w:val="72"/>
          <w:szCs w:val="72"/>
        </w:rPr>
        <w:t xml:space="preserve"> </w:t>
      </w:r>
      <w:r>
        <w:rPr>
          <w:rFonts w:ascii="Tahoma" w:hAnsi="Tahoma" w:cs="Tahoma"/>
          <w:sz w:val="72"/>
          <w:szCs w:val="72"/>
        </w:rPr>
        <w:t xml:space="preserve">SYSTEM </w:t>
      </w:r>
      <w:r w:rsidR="00E83216" w:rsidRPr="00107773">
        <w:rPr>
          <w:rFonts w:ascii="Tahoma" w:hAnsi="Tahoma" w:cs="Tahoma"/>
          <w:sz w:val="72"/>
          <w:szCs w:val="72"/>
        </w:rPr>
        <w:t>Proposal</w:t>
      </w:r>
    </w:p>
    <w:p w14:paraId="0D4269F0" w14:textId="77777777" w:rsidR="00E83216" w:rsidRPr="00E83216" w:rsidRDefault="00E83216" w:rsidP="00E83216">
      <w:pPr>
        <w:jc w:val="center"/>
        <w:rPr>
          <w:rFonts w:ascii="Tahoma" w:hAnsi="Tahoma" w:cs="Tahoma"/>
        </w:rPr>
      </w:pPr>
    </w:p>
    <w:p w14:paraId="47E6D6EE" w14:textId="77777777" w:rsidR="00E83216" w:rsidRPr="00E83216" w:rsidRDefault="00E83216" w:rsidP="00E83216">
      <w:pPr>
        <w:jc w:val="center"/>
        <w:rPr>
          <w:rFonts w:ascii="Tahoma" w:hAnsi="Tahoma" w:cs="Tahoma"/>
        </w:rPr>
      </w:pPr>
    </w:p>
    <w:p w14:paraId="7DD051E2" w14:textId="77777777" w:rsidR="00E83216" w:rsidRPr="00E83216" w:rsidRDefault="00E83216" w:rsidP="00E83216">
      <w:pPr>
        <w:jc w:val="center"/>
        <w:rPr>
          <w:rFonts w:ascii="Tahoma" w:hAnsi="Tahoma" w:cs="Tahoma"/>
        </w:rPr>
      </w:pPr>
    </w:p>
    <w:p w14:paraId="3BE23ABF" w14:textId="77777777" w:rsidR="00E83216" w:rsidRPr="00E83216" w:rsidRDefault="00E83216" w:rsidP="00E83216">
      <w:pPr>
        <w:jc w:val="center"/>
        <w:rPr>
          <w:rFonts w:ascii="Tahoma" w:hAnsi="Tahoma" w:cs="Tahoma"/>
          <w:b/>
          <w:sz w:val="28"/>
          <w:szCs w:val="28"/>
        </w:rPr>
      </w:pPr>
    </w:p>
    <w:p w14:paraId="6E889905" w14:textId="02B46691" w:rsidR="00E83216" w:rsidRPr="00C02AC5" w:rsidRDefault="00C02AC5" w:rsidP="00D81EA2">
      <w:pPr>
        <w:jc w:val="center"/>
        <w:rPr>
          <w:rFonts w:ascii="Tahoma" w:hAnsi="Tahoma" w:cs="Tahoma"/>
          <w:b/>
          <w:sz w:val="36"/>
          <w:szCs w:val="36"/>
        </w:rPr>
      </w:pPr>
      <w:r w:rsidRPr="00C02AC5">
        <w:rPr>
          <w:rFonts w:ascii="Tahoma" w:hAnsi="Tahoma" w:cs="Tahoma"/>
          <w:b/>
          <w:sz w:val="36"/>
          <w:szCs w:val="36"/>
        </w:rPr>
        <w:t>By</w:t>
      </w:r>
    </w:p>
    <w:p w14:paraId="09633B3F" w14:textId="77777777" w:rsidR="00E83216" w:rsidRPr="00C02AC5" w:rsidRDefault="00E83216" w:rsidP="00E83216">
      <w:pPr>
        <w:jc w:val="center"/>
        <w:rPr>
          <w:rFonts w:ascii="Tahoma" w:hAnsi="Tahoma" w:cs="Tahoma"/>
          <w:b/>
          <w:sz w:val="36"/>
          <w:szCs w:val="36"/>
        </w:rPr>
      </w:pPr>
      <w:r w:rsidRPr="00C02AC5">
        <w:rPr>
          <w:rFonts w:ascii="Tahoma" w:hAnsi="Tahoma" w:cs="Tahoma"/>
          <w:b/>
          <w:sz w:val="36"/>
          <w:szCs w:val="36"/>
        </w:rPr>
        <w:t>By Ruel Velasquez</w:t>
      </w:r>
    </w:p>
    <w:p w14:paraId="3EE49F0D" w14:textId="77777777" w:rsidR="00E83216" w:rsidRPr="00E83216" w:rsidRDefault="00E83216" w:rsidP="00E83216">
      <w:pPr>
        <w:jc w:val="center"/>
        <w:rPr>
          <w:rFonts w:ascii="Tahoma" w:hAnsi="Tahoma" w:cs="Tahoma"/>
        </w:rPr>
      </w:pPr>
    </w:p>
    <w:p w14:paraId="63B69448" w14:textId="77777777" w:rsidR="00E83216" w:rsidRPr="00E83216" w:rsidRDefault="00E83216" w:rsidP="00E83216">
      <w:pPr>
        <w:rPr>
          <w:rFonts w:ascii="Tahoma" w:hAnsi="Tahoma" w:cs="Tahoma"/>
        </w:rPr>
      </w:pPr>
    </w:p>
    <w:p w14:paraId="6E6370D6" w14:textId="77777777" w:rsidR="00E83216" w:rsidRPr="00E83216" w:rsidRDefault="00E83216" w:rsidP="00E83216">
      <w:pPr>
        <w:rPr>
          <w:rFonts w:ascii="Tahoma" w:hAnsi="Tahoma" w:cs="Tahoma"/>
        </w:rPr>
      </w:pPr>
    </w:p>
    <w:p w14:paraId="77ECA40C" w14:textId="77777777" w:rsidR="00E83216" w:rsidRPr="00E83216" w:rsidRDefault="00E83216" w:rsidP="00E83216">
      <w:pPr>
        <w:rPr>
          <w:rFonts w:ascii="Tahoma" w:hAnsi="Tahoma" w:cs="Tahoma"/>
        </w:rPr>
      </w:pPr>
    </w:p>
    <w:p w14:paraId="4C5E4630" w14:textId="77777777" w:rsidR="00E83216" w:rsidRPr="00E83216" w:rsidRDefault="00E83216" w:rsidP="00E83216">
      <w:pPr>
        <w:rPr>
          <w:rFonts w:ascii="Tahoma" w:hAnsi="Tahoma" w:cs="Tahoma"/>
        </w:rPr>
      </w:pPr>
    </w:p>
    <w:p w14:paraId="57B77395" w14:textId="77777777" w:rsidR="00E83216" w:rsidRPr="00E83216" w:rsidRDefault="00E83216" w:rsidP="00E83216">
      <w:pPr>
        <w:rPr>
          <w:rFonts w:ascii="Tahoma" w:hAnsi="Tahoma" w:cs="Tahoma"/>
        </w:rPr>
      </w:pPr>
    </w:p>
    <w:p w14:paraId="33D9F44B" w14:textId="77777777" w:rsidR="00E83216" w:rsidRPr="00E83216" w:rsidRDefault="00E83216" w:rsidP="00E83216">
      <w:pPr>
        <w:rPr>
          <w:rFonts w:ascii="Tahoma" w:hAnsi="Tahoma" w:cs="Tahoma"/>
        </w:rPr>
      </w:pPr>
    </w:p>
    <w:p w14:paraId="4B7DC0EE" w14:textId="77777777" w:rsidR="00E83216" w:rsidRPr="00E83216" w:rsidRDefault="00E83216" w:rsidP="00E83216">
      <w:pPr>
        <w:rPr>
          <w:rFonts w:ascii="Tahoma" w:hAnsi="Tahoma" w:cs="Tahoma"/>
        </w:rPr>
      </w:pPr>
    </w:p>
    <w:p w14:paraId="325F4294" w14:textId="77777777" w:rsidR="00E83216" w:rsidRPr="00E83216" w:rsidRDefault="00E83216" w:rsidP="00E83216">
      <w:pPr>
        <w:rPr>
          <w:rFonts w:ascii="Tahoma" w:hAnsi="Tahoma" w:cs="Tahoma"/>
        </w:rPr>
      </w:pPr>
    </w:p>
    <w:p w14:paraId="0B89F29F" w14:textId="77777777" w:rsidR="00E83216" w:rsidRPr="00E83216" w:rsidRDefault="00E83216" w:rsidP="00E83216">
      <w:pPr>
        <w:rPr>
          <w:rFonts w:ascii="Tahoma" w:hAnsi="Tahoma" w:cs="Tahoma"/>
        </w:rPr>
      </w:pPr>
    </w:p>
    <w:p w14:paraId="462D82D8" w14:textId="77777777" w:rsidR="00E83216" w:rsidRPr="00E83216" w:rsidRDefault="00E83216" w:rsidP="00E83216">
      <w:pPr>
        <w:rPr>
          <w:rFonts w:ascii="Tahoma" w:hAnsi="Tahoma" w:cs="Tahoma"/>
        </w:rPr>
      </w:pPr>
    </w:p>
    <w:p w14:paraId="5B018470" w14:textId="77777777" w:rsidR="00E83216" w:rsidRPr="00E83216" w:rsidRDefault="00E83216" w:rsidP="00E83216">
      <w:pPr>
        <w:rPr>
          <w:rFonts w:ascii="Tahoma" w:hAnsi="Tahoma" w:cs="Tahoma"/>
        </w:rPr>
      </w:pPr>
    </w:p>
    <w:p w14:paraId="6442B313" w14:textId="77777777" w:rsidR="00E83216" w:rsidRPr="00E83216" w:rsidRDefault="00E83216" w:rsidP="00E83216">
      <w:pPr>
        <w:rPr>
          <w:rFonts w:ascii="Tahoma" w:hAnsi="Tahoma" w:cs="Tahoma"/>
        </w:rPr>
      </w:pPr>
    </w:p>
    <w:p w14:paraId="6DDCB970" w14:textId="77777777" w:rsidR="00D81EA2" w:rsidRDefault="00D81EA2" w:rsidP="00E83216">
      <w:pPr>
        <w:rPr>
          <w:rFonts w:ascii="Tahoma" w:hAnsi="Tahoma" w:cs="Tahoma"/>
        </w:rPr>
      </w:pPr>
    </w:p>
    <w:p w14:paraId="2FE8AA37" w14:textId="45B67206" w:rsidR="00107773" w:rsidRPr="00E40177" w:rsidRDefault="00E83216" w:rsidP="00E83216">
      <w:pPr>
        <w:rPr>
          <w:rFonts w:ascii="Tahoma" w:hAnsi="Tahoma" w:cs="Tahoma"/>
          <w:b/>
        </w:rPr>
      </w:pPr>
      <w:r w:rsidRPr="00D81EA2">
        <w:rPr>
          <w:rFonts w:ascii="Tahoma" w:hAnsi="Tahoma" w:cs="Tahoma"/>
          <w:b/>
        </w:rPr>
        <w:lastRenderedPageBreak/>
        <w:t xml:space="preserve">Introduction </w:t>
      </w:r>
    </w:p>
    <w:p w14:paraId="1B4F7C4A" w14:textId="68F4DA6B" w:rsidR="00E40177" w:rsidRPr="00E40177" w:rsidRDefault="00E40177" w:rsidP="00E40177">
      <w:pPr>
        <w:shd w:val="clear" w:color="auto" w:fill="FFFFFF"/>
        <w:spacing w:after="315" w:line="240" w:lineRule="auto"/>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A modern automated loan processing system has distinct advantages over legacy lending systems. Using the latest cloud and web technologies, it is quickly implemented, configurable, provides a superior customer experience, improves decisioning accuracy, and eliminates paper documents</w:t>
      </w:r>
      <w:r w:rsidRPr="00E40177">
        <w:rPr>
          <w:rFonts w:ascii="Lato" w:eastAsia="Times New Roman" w:hAnsi="Lato" w:cs="Times New Roman"/>
          <w:color w:val="000000" w:themeColor="text1"/>
          <w:sz w:val="27"/>
          <w:szCs w:val="27"/>
          <w:u w:val="single"/>
          <w:lang w:val="en-PH" w:eastAsia="en-PH"/>
        </w:rPr>
        <w:t>. </w:t>
      </w:r>
      <w:r w:rsidRPr="00E40177">
        <w:rPr>
          <w:rFonts w:ascii="Lato" w:eastAsia="Times New Roman" w:hAnsi="Lato" w:cs="Times New Roman"/>
          <w:color w:val="000000" w:themeColor="text1"/>
          <w:sz w:val="27"/>
          <w:szCs w:val="27"/>
          <w:lang w:val="en-PH" w:eastAsia="en-PH"/>
        </w:rPr>
        <w:t>Automated systems</w:t>
      </w:r>
      <w:r w:rsidRPr="00E40177">
        <w:rPr>
          <w:rFonts w:ascii="Lato" w:eastAsia="Times New Roman" w:hAnsi="Lato" w:cs="Times New Roman"/>
          <w:color w:val="525252"/>
          <w:sz w:val="27"/>
          <w:szCs w:val="27"/>
          <w:lang w:val="en-PH" w:eastAsia="en-PH"/>
        </w:rPr>
        <w:t> accelerate all stages of the loan cycle. In a typical week, you receive hundreds to thousands of applications, yet only a percentage of them are right for your lending strategy. Automated loan processing gives you the ability to quickly evaluate and identify applications that meet your lending criteria, underwrite confidently, notify the borrower, and fund the loan.  </w:t>
      </w:r>
    </w:p>
    <w:p w14:paraId="535FEF4F" w14:textId="77777777" w:rsidR="00E40177" w:rsidRPr="00E40177" w:rsidRDefault="00E40177" w:rsidP="00E40177">
      <w:pPr>
        <w:shd w:val="clear" w:color="auto" w:fill="FFFFFF"/>
        <w:spacing w:after="315" w:line="240" w:lineRule="auto"/>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 Replacing manual steps with automated decision rules, transforming paper into digital format, and gathering performance data on all aspects of your lending practice lets you:</w:t>
      </w:r>
    </w:p>
    <w:p w14:paraId="226C8E08" w14:textId="77777777" w:rsidR="00E40177" w:rsidRPr="00E40177" w:rsidRDefault="00E40177" w:rsidP="00E40177">
      <w:pPr>
        <w:numPr>
          <w:ilvl w:val="0"/>
          <w:numId w:val="3"/>
        </w:num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Provide a better user experience to improve the speed and accuracy of loan applications</w:t>
      </w:r>
    </w:p>
    <w:p w14:paraId="399184B3" w14:textId="77777777" w:rsidR="00E40177" w:rsidRPr="00E40177" w:rsidRDefault="00E40177" w:rsidP="00E40177">
      <w:pPr>
        <w:numPr>
          <w:ilvl w:val="0"/>
          <w:numId w:val="3"/>
        </w:num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Process a larger number of loan applications with existing resources</w:t>
      </w:r>
    </w:p>
    <w:p w14:paraId="1E9C9EEC" w14:textId="77777777" w:rsidR="00E40177" w:rsidRPr="00E40177" w:rsidRDefault="00E40177" w:rsidP="00E40177">
      <w:pPr>
        <w:numPr>
          <w:ilvl w:val="0"/>
          <w:numId w:val="3"/>
        </w:num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Eliminate sources of human error for faster, better-quality evaluation decisions  </w:t>
      </w:r>
    </w:p>
    <w:p w14:paraId="798979AE" w14:textId="77777777" w:rsidR="00E40177" w:rsidRPr="00E40177" w:rsidRDefault="00E40177" w:rsidP="00E40177">
      <w:pPr>
        <w:numPr>
          <w:ilvl w:val="0"/>
          <w:numId w:val="3"/>
        </w:num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Establish predictable, repeatable, and auditable processes that support compliance</w:t>
      </w:r>
    </w:p>
    <w:p w14:paraId="2A0E0006" w14:textId="77777777" w:rsidR="00E40177" w:rsidRPr="00E40177" w:rsidRDefault="00E40177" w:rsidP="00E40177">
      <w:pPr>
        <w:numPr>
          <w:ilvl w:val="0"/>
          <w:numId w:val="3"/>
        </w:num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Reduce delays and costs associated with paper processes</w:t>
      </w:r>
    </w:p>
    <w:p w14:paraId="7623AABC" w14:textId="7E93000C" w:rsidR="00E40177" w:rsidRDefault="00E40177" w:rsidP="00E40177">
      <w:pPr>
        <w:numPr>
          <w:ilvl w:val="0"/>
          <w:numId w:val="3"/>
        </w:num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r w:rsidRPr="00E40177">
        <w:rPr>
          <w:rFonts w:ascii="Lato" w:eastAsia="Times New Roman" w:hAnsi="Lato" w:cs="Times New Roman"/>
          <w:color w:val="525252"/>
          <w:sz w:val="27"/>
          <w:szCs w:val="27"/>
          <w:lang w:val="en-PH" w:eastAsia="en-PH"/>
        </w:rPr>
        <w:t>Analyze process and loan performance with the goal of continually improving efficiency and profitability</w:t>
      </w:r>
    </w:p>
    <w:p w14:paraId="0755A32C" w14:textId="73F943BE" w:rsidR="00A22027" w:rsidRDefault="00A22027" w:rsidP="00A22027">
      <w:pPr>
        <w:numPr>
          <w:ilvl w:val="0"/>
          <w:numId w:val="3"/>
        </w:num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Avoid of conflict of data.</w:t>
      </w:r>
    </w:p>
    <w:p w14:paraId="6875B961" w14:textId="77777777" w:rsidR="00A22027" w:rsidRDefault="00A22027" w:rsidP="00A22027">
      <w:pPr>
        <w:shd w:val="clear" w:color="auto" w:fill="FFFFFF"/>
        <w:spacing w:before="100" w:beforeAutospacing="1" w:after="100" w:afterAutospacing="1" w:line="240" w:lineRule="auto"/>
        <w:ind w:left="1117"/>
        <w:rPr>
          <w:rFonts w:ascii="Lato" w:eastAsia="Times New Roman" w:hAnsi="Lato" w:cs="Times New Roman"/>
          <w:color w:val="525252"/>
          <w:sz w:val="27"/>
          <w:szCs w:val="27"/>
          <w:lang w:val="en-PH" w:eastAsia="en-PH"/>
        </w:rPr>
      </w:pPr>
    </w:p>
    <w:p w14:paraId="47A6686D" w14:textId="77777777"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7E637262" w14:textId="4828074C"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42ACC574" w14:textId="791FBA9E"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51474A8A" w14:textId="370375D0"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1ACB72B3" w14:textId="09FBF11B"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215D5581" w14:textId="14A5EE4A"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3CB337BE" w14:textId="426E49F7"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437218E0" w14:textId="5CB49F04"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Project package proposal</w:t>
      </w:r>
    </w:p>
    <w:p w14:paraId="749CE39E" w14:textId="41D5268D"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tbl>
      <w:tblPr>
        <w:tblStyle w:val="TableGrid"/>
        <w:tblW w:w="9812" w:type="dxa"/>
        <w:tblLook w:val="04A0" w:firstRow="1" w:lastRow="0" w:firstColumn="1" w:lastColumn="0" w:noHBand="0" w:noVBand="1"/>
      </w:tblPr>
      <w:tblGrid>
        <w:gridCol w:w="2660"/>
        <w:gridCol w:w="3638"/>
        <w:gridCol w:w="3514"/>
      </w:tblGrid>
      <w:tr w:rsidR="00E40177" w14:paraId="518E4FA5" w14:textId="77777777" w:rsidTr="00C02AC5">
        <w:tc>
          <w:tcPr>
            <w:tcW w:w="2660" w:type="dxa"/>
            <w:shd w:val="clear" w:color="auto" w:fill="9BBB59" w:themeFill="accent3"/>
          </w:tcPr>
          <w:p w14:paraId="4212C05A" w14:textId="2C50B347" w:rsidR="00E40177" w:rsidRDefault="00E40177"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Package </w:t>
            </w:r>
          </w:p>
        </w:tc>
        <w:tc>
          <w:tcPr>
            <w:tcW w:w="3638" w:type="dxa"/>
            <w:shd w:val="clear" w:color="auto" w:fill="9BBB59" w:themeFill="accent3"/>
          </w:tcPr>
          <w:p w14:paraId="646A1A81" w14:textId="71CD071F" w:rsidR="00E40177" w:rsidRDefault="00E40177"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Feature</w:t>
            </w:r>
          </w:p>
        </w:tc>
        <w:tc>
          <w:tcPr>
            <w:tcW w:w="3514" w:type="dxa"/>
            <w:shd w:val="clear" w:color="auto" w:fill="9BBB59" w:themeFill="accent3"/>
          </w:tcPr>
          <w:p w14:paraId="5587B096" w14:textId="1E42EB6B" w:rsidR="00E40177" w:rsidRDefault="00E40177"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Cost</w:t>
            </w:r>
            <w:r w:rsidR="00A22027">
              <w:rPr>
                <w:rFonts w:ascii="Lato" w:eastAsia="Times New Roman" w:hAnsi="Lato" w:cs="Times New Roman"/>
                <w:color w:val="525252"/>
                <w:sz w:val="27"/>
                <w:szCs w:val="27"/>
                <w:lang w:val="en-PH" w:eastAsia="en-PH"/>
              </w:rPr>
              <w:t xml:space="preserve"> package</w:t>
            </w:r>
          </w:p>
        </w:tc>
      </w:tr>
      <w:tr w:rsidR="00E40177" w14:paraId="08F753D0" w14:textId="77777777" w:rsidTr="00C02AC5">
        <w:tc>
          <w:tcPr>
            <w:tcW w:w="2660" w:type="dxa"/>
          </w:tcPr>
          <w:p w14:paraId="5B924F05" w14:textId="2A044B3B" w:rsidR="00E40177" w:rsidRDefault="00E40177"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System </w:t>
            </w:r>
          </w:p>
        </w:tc>
        <w:tc>
          <w:tcPr>
            <w:tcW w:w="3638" w:type="dxa"/>
          </w:tcPr>
          <w:p w14:paraId="4BC7E117" w14:textId="77777777" w:rsidR="00C86BE8" w:rsidRDefault="00C86BE8" w:rsidP="00E4017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sidRPr="00C86BE8">
              <w:rPr>
                <w:rFonts w:ascii="Lato" w:eastAsia="Times New Roman" w:hAnsi="Lato" w:cs="Times New Roman"/>
                <w:color w:val="525252"/>
                <w:sz w:val="27"/>
                <w:szCs w:val="27"/>
                <w:lang w:val="en-PH" w:eastAsia="en-PH"/>
              </w:rPr>
              <w:t>Save client information</w:t>
            </w:r>
          </w:p>
          <w:p w14:paraId="6D1010B2" w14:textId="77777777" w:rsidR="00C86BE8" w:rsidRDefault="00C86BE8" w:rsidP="00E4017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Create and save transaction</w:t>
            </w:r>
          </w:p>
          <w:p w14:paraId="16EE6A1B" w14:textId="0AA700C4" w:rsidR="00C86BE8" w:rsidRPr="00C86BE8" w:rsidRDefault="00C86BE8" w:rsidP="00E4017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Generate and Print report</w:t>
            </w:r>
            <w:r w:rsidRPr="00C86BE8">
              <w:rPr>
                <w:rFonts w:ascii="Lato" w:eastAsia="Times New Roman" w:hAnsi="Lato" w:cs="Times New Roman"/>
                <w:color w:val="525252"/>
                <w:sz w:val="27"/>
                <w:szCs w:val="27"/>
                <w:lang w:val="en-PH" w:eastAsia="en-PH"/>
              </w:rPr>
              <w:t xml:space="preserve"> </w:t>
            </w:r>
          </w:p>
        </w:tc>
        <w:tc>
          <w:tcPr>
            <w:tcW w:w="3514" w:type="dxa"/>
          </w:tcPr>
          <w:p w14:paraId="42B3BBA8" w14:textId="6F124FA6" w:rsidR="00C02AC5" w:rsidRDefault="00A22027"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 </w:t>
            </w:r>
            <w:r w:rsidR="00C02AC5">
              <w:rPr>
                <w:rFonts w:ascii="Lato" w:eastAsia="Times New Roman" w:hAnsi="Lato" w:cs="Times New Roman"/>
                <w:color w:val="525252"/>
                <w:sz w:val="27"/>
                <w:szCs w:val="27"/>
                <w:lang w:val="en-PH" w:eastAsia="en-PH"/>
              </w:rPr>
              <w:t xml:space="preserve"> Total Price with source code : Php 65,000</w:t>
            </w:r>
          </w:p>
          <w:p w14:paraId="2C868C8A" w14:textId="74F321CF" w:rsidR="00C02AC5" w:rsidRDefault="00C02AC5"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Total Price </w:t>
            </w:r>
            <w:r>
              <w:rPr>
                <w:rFonts w:ascii="Lato" w:eastAsia="Times New Roman" w:hAnsi="Lato" w:cs="Times New Roman"/>
                <w:color w:val="525252"/>
                <w:sz w:val="27"/>
                <w:szCs w:val="27"/>
                <w:lang w:val="en-PH" w:eastAsia="en-PH"/>
              </w:rPr>
              <w:t>without source code</w:t>
            </w:r>
            <w:r>
              <w:rPr>
                <w:rFonts w:ascii="Lato" w:eastAsia="Times New Roman" w:hAnsi="Lato" w:cs="Times New Roman"/>
                <w:color w:val="525252"/>
                <w:sz w:val="27"/>
                <w:szCs w:val="27"/>
                <w:lang w:val="en-PH" w:eastAsia="en-PH"/>
              </w:rPr>
              <w:t xml:space="preserve">: Php </w:t>
            </w:r>
            <w:r>
              <w:rPr>
                <w:rFonts w:ascii="Lato" w:eastAsia="Times New Roman" w:hAnsi="Lato" w:cs="Times New Roman"/>
                <w:color w:val="525252"/>
                <w:sz w:val="27"/>
                <w:szCs w:val="27"/>
                <w:lang w:val="en-PH" w:eastAsia="en-PH"/>
              </w:rPr>
              <w:t>50</w:t>
            </w:r>
            <w:r>
              <w:rPr>
                <w:rFonts w:ascii="Lato" w:eastAsia="Times New Roman" w:hAnsi="Lato" w:cs="Times New Roman"/>
                <w:color w:val="525252"/>
                <w:sz w:val="27"/>
                <w:szCs w:val="27"/>
                <w:lang w:val="en-PH" w:eastAsia="en-PH"/>
              </w:rPr>
              <w:t>,000</w:t>
            </w:r>
          </w:p>
          <w:p w14:paraId="2DA6D0FE" w14:textId="77777777" w:rsidR="00C02AC5" w:rsidRDefault="00C02AC5" w:rsidP="00E40177">
            <w:pPr>
              <w:spacing w:before="100" w:beforeAutospacing="1" w:after="100" w:afterAutospacing="1"/>
              <w:rPr>
                <w:rFonts w:ascii="Lato" w:eastAsia="Times New Roman" w:hAnsi="Lato" w:cs="Times New Roman"/>
                <w:color w:val="525252"/>
                <w:sz w:val="27"/>
                <w:szCs w:val="27"/>
                <w:lang w:val="en-PH" w:eastAsia="en-PH"/>
              </w:rPr>
            </w:pPr>
          </w:p>
          <w:p w14:paraId="21AFE0AF" w14:textId="31F61544" w:rsidR="00C02AC5" w:rsidRDefault="00C02AC5"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Development Duration: 3 months </w:t>
            </w:r>
          </w:p>
          <w:p w14:paraId="489AA912" w14:textId="2531DF01" w:rsidR="00C02AC5" w:rsidRDefault="00C02AC5" w:rsidP="00E40177">
            <w:pPr>
              <w:spacing w:before="100" w:beforeAutospacing="1" w:after="100" w:afterAutospacing="1"/>
              <w:rPr>
                <w:rFonts w:ascii="Lato" w:eastAsia="Times New Roman" w:hAnsi="Lato" w:cs="Times New Roman"/>
                <w:color w:val="525252"/>
                <w:sz w:val="27"/>
                <w:szCs w:val="27"/>
                <w:lang w:val="en-PH" w:eastAsia="en-PH"/>
              </w:rPr>
            </w:pPr>
            <w:proofErr w:type="spellStart"/>
            <w:r>
              <w:rPr>
                <w:rFonts w:ascii="Lato" w:eastAsia="Times New Roman" w:hAnsi="Lato" w:cs="Times New Roman"/>
                <w:color w:val="525252"/>
                <w:sz w:val="27"/>
                <w:szCs w:val="27"/>
                <w:lang w:val="en-PH" w:eastAsia="en-PH"/>
              </w:rPr>
              <w:t>Downpayment</w:t>
            </w:r>
            <w:proofErr w:type="spellEnd"/>
            <w:r>
              <w:rPr>
                <w:rFonts w:ascii="Lato" w:eastAsia="Times New Roman" w:hAnsi="Lato" w:cs="Times New Roman"/>
                <w:color w:val="525252"/>
                <w:sz w:val="27"/>
                <w:szCs w:val="27"/>
                <w:lang w:val="en-PH" w:eastAsia="en-PH"/>
              </w:rPr>
              <w:t xml:space="preserve"> for project commitment:  Php 25,000</w:t>
            </w:r>
          </w:p>
          <w:p w14:paraId="0544ED41" w14:textId="404E7975" w:rsidR="00C02AC5" w:rsidRDefault="00C02AC5" w:rsidP="00E40177">
            <w:pPr>
              <w:spacing w:before="100" w:beforeAutospacing="1" w:after="100" w:afterAutospacing="1"/>
              <w:rPr>
                <w:rFonts w:ascii="Lato" w:eastAsia="Times New Roman" w:hAnsi="Lato" w:cs="Times New Roman"/>
                <w:color w:val="525252"/>
                <w:sz w:val="27"/>
                <w:szCs w:val="27"/>
                <w:lang w:val="en-PH" w:eastAsia="en-PH"/>
              </w:rPr>
            </w:pPr>
          </w:p>
          <w:p w14:paraId="1D9642BD" w14:textId="660E69C6" w:rsidR="00C02AC5" w:rsidRDefault="00C02AC5"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With 2 year full support</w:t>
            </w:r>
          </w:p>
          <w:p w14:paraId="536947E1" w14:textId="5735B6D4"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
        </w:tc>
      </w:tr>
      <w:tr w:rsidR="00E40177" w14:paraId="2D84015B" w14:textId="77777777" w:rsidTr="00C02AC5">
        <w:tc>
          <w:tcPr>
            <w:tcW w:w="2660" w:type="dxa"/>
          </w:tcPr>
          <w:p w14:paraId="13571A92" w14:textId="6B7F2A78" w:rsidR="00E40177" w:rsidRDefault="00A22027" w:rsidP="00E4017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System with mobile application for collector </w:t>
            </w:r>
          </w:p>
        </w:tc>
        <w:tc>
          <w:tcPr>
            <w:tcW w:w="3638" w:type="dxa"/>
          </w:tcPr>
          <w:p w14:paraId="5D68F096" w14:textId="77777777" w:rsid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sidRPr="00C86BE8">
              <w:rPr>
                <w:rFonts w:ascii="Lato" w:eastAsia="Times New Roman" w:hAnsi="Lato" w:cs="Times New Roman"/>
                <w:color w:val="525252"/>
                <w:sz w:val="27"/>
                <w:szCs w:val="27"/>
                <w:lang w:val="en-PH" w:eastAsia="en-PH"/>
              </w:rPr>
              <w:t>Save client information</w:t>
            </w:r>
          </w:p>
          <w:p w14:paraId="3A1C6D6D" w14:textId="77777777" w:rsid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Create and save transaction</w:t>
            </w:r>
          </w:p>
          <w:p w14:paraId="39374577" w14:textId="77777777" w:rsidR="00E4017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sidRPr="00A22027">
              <w:rPr>
                <w:rFonts w:ascii="Lato" w:eastAsia="Times New Roman" w:hAnsi="Lato" w:cs="Times New Roman"/>
                <w:color w:val="525252"/>
                <w:sz w:val="27"/>
                <w:szCs w:val="27"/>
                <w:lang w:val="en-PH" w:eastAsia="en-PH"/>
              </w:rPr>
              <w:t>Generate and Print report</w:t>
            </w:r>
          </w:p>
          <w:p w14:paraId="0FA31BDF" w14:textId="3EA06604" w:rsidR="00A22027" w:rsidRP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Automation of collecting payment using mobile application(offline) to avoid conflict in data transfer and less time consuming </w:t>
            </w:r>
          </w:p>
        </w:tc>
        <w:tc>
          <w:tcPr>
            <w:tcW w:w="3514" w:type="dxa"/>
          </w:tcPr>
          <w:p w14:paraId="77C005C5" w14:textId="5F3C44C2"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  Total Price with source code : Php </w:t>
            </w:r>
            <w:r>
              <w:rPr>
                <w:rFonts w:ascii="Lato" w:eastAsia="Times New Roman" w:hAnsi="Lato" w:cs="Times New Roman"/>
                <w:color w:val="525252"/>
                <w:sz w:val="27"/>
                <w:szCs w:val="27"/>
                <w:lang w:val="en-PH" w:eastAsia="en-PH"/>
              </w:rPr>
              <w:t>85</w:t>
            </w:r>
            <w:r>
              <w:rPr>
                <w:rFonts w:ascii="Lato" w:eastAsia="Times New Roman" w:hAnsi="Lato" w:cs="Times New Roman"/>
                <w:color w:val="525252"/>
                <w:sz w:val="27"/>
                <w:szCs w:val="27"/>
                <w:lang w:val="en-PH" w:eastAsia="en-PH"/>
              </w:rPr>
              <w:t>,000</w:t>
            </w:r>
          </w:p>
          <w:p w14:paraId="1CAA56FF" w14:textId="144A3DAA"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Total Price without source code: Php </w:t>
            </w:r>
            <w:r>
              <w:rPr>
                <w:rFonts w:ascii="Lato" w:eastAsia="Times New Roman" w:hAnsi="Lato" w:cs="Times New Roman"/>
                <w:color w:val="525252"/>
                <w:sz w:val="27"/>
                <w:szCs w:val="27"/>
                <w:lang w:val="en-PH" w:eastAsia="en-PH"/>
              </w:rPr>
              <w:t>70,0000</w:t>
            </w:r>
          </w:p>
          <w:p w14:paraId="4EF3FC2C" w14:textId="18F8DB25"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Development Duration: </w:t>
            </w:r>
            <w:r>
              <w:rPr>
                <w:rFonts w:ascii="Lato" w:eastAsia="Times New Roman" w:hAnsi="Lato" w:cs="Times New Roman"/>
                <w:color w:val="525252"/>
                <w:sz w:val="27"/>
                <w:szCs w:val="27"/>
                <w:lang w:val="en-PH" w:eastAsia="en-PH"/>
              </w:rPr>
              <w:t>4</w:t>
            </w:r>
            <w:r>
              <w:rPr>
                <w:rFonts w:ascii="Lato" w:eastAsia="Times New Roman" w:hAnsi="Lato" w:cs="Times New Roman"/>
                <w:color w:val="525252"/>
                <w:sz w:val="27"/>
                <w:szCs w:val="27"/>
                <w:lang w:val="en-PH" w:eastAsia="en-PH"/>
              </w:rPr>
              <w:t xml:space="preserve"> months </w:t>
            </w:r>
          </w:p>
          <w:p w14:paraId="1DFBDA95" w14:textId="0CA8076F"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Testing duration : 1 month</w:t>
            </w:r>
          </w:p>
          <w:p w14:paraId="011DFF67" w14:textId="7745384E"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roofErr w:type="spellStart"/>
            <w:r>
              <w:rPr>
                <w:rFonts w:ascii="Lato" w:eastAsia="Times New Roman" w:hAnsi="Lato" w:cs="Times New Roman"/>
                <w:color w:val="525252"/>
                <w:sz w:val="27"/>
                <w:szCs w:val="27"/>
                <w:lang w:val="en-PH" w:eastAsia="en-PH"/>
              </w:rPr>
              <w:t>Downpayment</w:t>
            </w:r>
            <w:proofErr w:type="spellEnd"/>
            <w:r>
              <w:rPr>
                <w:rFonts w:ascii="Lato" w:eastAsia="Times New Roman" w:hAnsi="Lato" w:cs="Times New Roman"/>
                <w:color w:val="525252"/>
                <w:sz w:val="27"/>
                <w:szCs w:val="27"/>
                <w:lang w:val="en-PH" w:eastAsia="en-PH"/>
              </w:rPr>
              <w:t xml:space="preserve"> for project commitment:  Php </w:t>
            </w:r>
            <w:r>
              <w:rPr>
                <w:rFonts w:ascii="Lato" w:eastAsia="Times New Roman" w:hAnsi="Lato" w:cs="Times New Roman"/>
                <w:color w:val="525252"/>
                <w:sz w:val="27"/>
                <w:szCs w:val="27"/>
                <w:lang w:val="en-PH" w:eastAsia="en-PH"/>
              </w:rPr>
              <w:t>35</w:t>
            </w:r>
            <w:r>
              <w:rPr>
                <w:rFonts w:ascii="Lato" w:eastAsia="Times New Roman" w:hAnsi="Lato" w:cs="Times New Roman"/>
                <w:color w:val="525252"/>
                <w:sz w:val="27"/>
                <w:szCs w:val="27"/>
                <w:lang w:val="en-PH" w:eastAsia="en-PH"/>
              </w:rPr>
              <w:t>,000</w:t>
            </w:r>
          </w:p>
          <w:p w14:paraId="358DF4D5" w14:textId="21F669D2"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
          <w:p w14:paraId="76F6D0F7" w14:textId="7777777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
          <w:p w14:paraId="75BB8B50" w14:textId="0862E84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With </w:t>
            </w:r>
            <w:r>
              <w:rPr>
                <w:rFonts w:ascii="Lato" w:eastAsia="Times New Roman" w:hAnsi="Lato" w:cs="Times New Roman"/>
                <w:color w:val="525252"/>
                <w:sz w:val="27"/>
                <w:szCs w:val="27"/>
                <w:lang w:val="en-PH" w:eastAsia="en-PH"/>
              </w:rPr>
              <w:t>3</w:t>
            </w:r>
            <w:r>
              <w:rPr>
                <w:rFonts w:ascii="Lato" w:eastAsia="Times New Roman" w:hAnsi="Lato" w:cs="Times New Roman"/>
                <w:color w:val="525252"/>
                <w:sz w:val="27"/>
                <w:szCs w:val="27"/>
                <w:lang w:val="en-PH" w:eastAsia="en-PH"/>
              </w:rPr>
              <w:t xml:space="preserve"> year full support</w:t>
            </w:r>
          </w:p>
          <w:p w14:paraId="054659FC" w14:textId="7777777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
          <w:p w14:paraId="7F7102C3" w14:textId="77777777" w:rsidR="00E40177" w:rsidRDefault="00E40177" w:rsidP="00E40177">
            <w:pPr>
              <w:spacing w:before="100" w:beforeAutospacing="1" w:after="100" w:afterAutospacing="1"/>
              <w:rPr>
                <w:rFonts w:ascii="Lato" w:eastAsia="Times New Roman" w:hAnsi="Lato" w:cs="Times New Roman"/>
                <w:color w:val="525252"/>
                <w:sz w:val="27"/>
                <w:szCs w:val="27"/>
                <w:lang w:val="en-PH" w:eastAsia="en-PH"/>
              </w:rPr>
            </w:pPr>
          </w:p>
        </w:tc>
      </w:tr>
      <w:tr w:rsidR="00A22027" w14:paraId="47507790" w14:textId="77777777" w:rsidTr="00C02AC5">
        <w:tc>
          <w:tcPr>
            <w:tcW w:w="2660" w:type="dxa"/>
          </w:tcPr>
          <w:p w14:paraId="3C34C61E" w14:textId="7A427906" w:rsidR="00A22027" w:rsidRDefault="00A22027" w:rsidP="00A22027">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lastRenderedPageBreak/>
              <w:t>System with mobile application for collector</w:t>
            </w:r>
            <w:r>
              <w:rPr>
                <w:rFonts w:ascii="Lato" w:eastAsia="Times New Roman" w:hAnsi="Lato" w:cs="Times New Roman"/>
                <w:color w:val="525252"/>
                <w:sz w:val="27"/>
                <w:szCs w:val="27"/>
                <w:lang w:val="en-PH" w:eastAsia="en-PH"/>
              </w:rPr>
              <w:t xml:space="preserve"> and for client</w:t>
            </w:r>
            <w:r>
              <w:rPr>
                <w:rFonts w:ascii="Lato" w:eastAsia="Times New Roman" w:hAnsi="Lato" w:cs="Times New Roman"/>
                <w:color w:val="525252"/>
                <w:sz w:val="27"/>
                <w:szCs w:val="27"/>
                <w:lang w:val="en-PH" w:eastAsia="en-PH"/>
              </w:rPr>
              <w:t xml:space="preserve"> </w:t>
            </w:r>
          </w:p>
        </w:tc>
        <w:tc>
          <w:tcPr>
            <w:tcW w:w="3638" w:type="dxa"/>
          </w:tcPr>
          <w:p w14:paraId="6CE578AD" w14:textId="77777777" w:rsid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sidRPr="00C86BE8">
              <w:rPr>
                <w:rFonts w:ascii="Lato" w:eastAsia="Times New Roman" w:hAnsi="Lato" w:cs="Times New Roman"/>
                <w:color w:val="525252"/>
                <w:sz w:val="27"/>
                <w:szCs w:val="27"/>
                <w:lang w:val="en-PH" w:eastAsia="en-PH"/>
              </w:rPr>
              <w:t>Save client information</w:t>
            </w:r>
          </w:p>
          <w:p w14:paraId="3A536A14" w14:textId="77777777" w:rsid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Create and save transaction</w:t>
            </w:r>
          </w:p>
          <w:p w14:paraId="5E8ED682" w14:textId="77777777" w:rsid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sidRPr="00A22027">
              <w:rPr>
                <w:rFonts w:ascii="Lato" w:eastAsia="Times New Roman" w:hAnsi="Lato" w:cs="Times New Roman"/>
                <w:color w:val="525252"/>
                <w:sz w:val="27"/>
                <w:szCs w:val="27"/>
                <w:lang w:val="en-PH" w:eastAsia="en-PH"/>
              </w:rPr>
              <w:t>Generate and Print report</w:t>
            </w:r>
          </w:p>
          <w:p w14:paraId="1EAFE36D" w14:textId="77777777" w:rsid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sidRPr="00A22027">
              <w:rPr>
                <w:rFonts w:ascii="Lato" w:eastAsia="Times New Roman" w:hAnsi="Lato" w:cs="Times New Roman"/>
                <w:color w:val="525252"/>
                <w:sz w:val="27"/>
                <w:szCs w:val="27"/>
                <w:lang w:val="en-PH" w:eastAsia="en-PH"/>
              </w:rPr>
              <w:t>Automation of collecting payment using mobile application(offline) to avoid conflict in data transfer and less time consuming</w:t>
            </w:r>
          </w:p>
          <w:p w14:paraId="4FA1405E" w14:textId="70D7E9BF" w:rsidR="00A22027" w:rsidRPr="00A22027" w:rsidRDefault="00A22027" w:rsidP="00A22027">
            <w:pPr>
              <w:pStyle w:val="ListParagraph"/>
              <w:numPr>
                <w:ilvl w:val="0"/>
                <w:numId w:val="4"/>
              </w:num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A mobile application to  client  for marketing strategy that allow client to pre- registration for applying loan and the mobile application uploaded to the </w:t>
            </w:r>
            <w:proofErr w:type="spellStart"/>
            <w:r>
              <w:rPr>
                <w:rFonts w:ascii="Lato" w:eastAsia="Times New Roman" w:hAnsi="Lato" w:cs="Times New Roman"/>
                <w:color w:val="525252"/>
                <w:sz w:val="27"/>
                <w:szCs w:val="27"/>
                <w:lang w:val="en-PH" w:eastAsia="en-PH"/>
              </w:rPr>
              <w:t>Play</w:t>
            </w:r>
            <w:r w:rsidR="00E91BC0">
              <w:rPr>
                <w:rFonts w:ascii="Lato" w:eastAsia="Times New Roman" w:hAnsi="Lato" w:cs="Times New Roman"/>
                <w:color w:val="525252"/>
                <w:sz w:val="27"/>
                <w:szCs w:val="27"/>
                <w:lang w:val="en-PH" w:eastAsia="en-PH"/>
              </w:rPr>
              <w:t>S</w:t>
            </w:r>
            <w:r>
              <w:rPr>
                <w:rFonts w:ascii="Lato" w:eastAsia="Times New Roman" w:hAnsi="Lato" w:cs="Times New Roman"/>
                <w:color w:val="525252"/>
                <w:sz w:val="27"/>
                <w:szCs w:val="27"/>
                <w:lang w:val="en-PH" w:eastAsia="en-PH"/>
              </w:rPr>
              <w:t>tore</w:t>
            </w:r>
            <w:proofErr w:type="spellEnd"/>
            <w:r>
              <w:rPr>
                <w:rFonts w:ascii="Lato" w:eastAsia="Times New Roman" w:hAnsi="Lato" w:cs="Times New Roman"/>
                <w:color w:val="525252"/>
                <w:sz w:val="27"/>
                <w:szCs w:val="27"/>
                <w:lang w:val="en-PH" w:eastAsia="en-PH"/>
              </w:rPr>
              <w:t xml:space="preserve"> </w:t>
            </w:r>
          </w:p>
        </w:tc>
        <w:tc>
          <w:tcPr>
            <w:tcW w:w="3514" w:type="dxa"/>
          </w:tcPr>
          <w:p w14:paraId="0199BC34" w14:textId="77777777" w:rsidR="00A22027" w:rsidRDefault="00A22027" w:rsidP="00A22027">
            <w:pPr>
              <w:spacing w:before="100" w:beforeAutospacing="1" w:after="100" w:afterAutospacing="1"/>
              <w:rPr>
                <w:rFonts w:ascii="Lato" w:eastAsia="Times New Roman" w:hAnsi="Lato" w:cs="Times New Roman"/>
                <w:color w:val="525252"/>
                <w:sz w:val="27"/>
                <w:szCs w:val="27"/>
                <w:lang w:val="en-PH" w:eastAsia="en-PH"/>
              </w:rPr>
            </w:pPr>
          </w:p>
          <w:p w14:paraId="51ADDF4E" w14:textId="167DC12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  Total Price with source code : Php </w:t>
            </w:r>
            <w:r>
              <w:rPr>
                <w:rFonts w:ascii="Lato" w:eastAsia="Times New Roman" w:hAnsi="Lato" w:cs="Times New Roman"/>
                <w:color w:val="525252"/>
                <w:sz w:val="27"/>
                <w:szCs w:val="27"/>
                <w:lang w:val="en-PH" w:eastAsia="en-PH"/>
              </w:rPr>
              <w:t>115</w:t>
            </w:r>
            <w:r>
              <w:rPr>
                <w:rFonts w:ascii="Lato" w:eastAsia="Times New Roman" w:hAnsi="Lato" w:cs="Times New Roman"/>
                <w:color w:val="525252"/>
                <w:sz w:val="27"/>
                <w:szCs w:val="27"/>
                <w:lang w:val="en-PH" w:eastAsia="en-PH"/>
              </w:rPr>
              <w:t>,000</w:t>
            </w:r>
          </w:p>
          <w:p w14:paraId="165C9D23" w14:textId="79616DFD"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Total Price without source code: Php </w:t>
            </w:r>
            <w:r>
              <w:rPr>
                <w:rFonts w:ascii="Lato" w:eastAsia="Times New Roman" w:hAnsi="Lato" w:cs="Times New Roman"/>
                <w:color w:val="525252"/>
                <w:sz w:val="27"/>
                <w:szCs w:val="27"/>
                <w:lang w:val="en-PH" w:eastAsia="en-PH"/>
              </w:rPr>
              <w:t>100</w:t>
            </w:r>
            <w:r>
              <w:rPr>
                <w:rFonts w:ascii="Lato" w:eastAsia="Times New Roman" w:hAnsi="Lato" w:cs="Times New Roman"/>
                <w:color w:val="525252"/>
                <w:sz w:val="27"/>
                <w:szCs w:val="27"/>
                <w:lang w:val="en-PH" w:eastAsia="en-PH"/>
              </w:rPr>
              <w:t>,0000</w:t>
            </w:r>
          </w:p>
          <w:p w14:paraId="6F14DE54" w14:textId="7777777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
          <w:p w14:paraId="00E6D3A8" w14:textId="7F00879B"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Development Duration: </w:t>
            </w:r>
            <w:r>
              <w:rPr>
                <w:rFonts w:ascii="Lato" w:eastAsia="Times New Roman" w:hAnsi="Lato" w:cs="Times New Roman"/>
                <w:color w:val="525252"/>
                <w:sz w:val="27"/>
                <w:szCs w:val="27"/>
                <w:lang w:val="en-PH" w:eastAsia="en-PH"/>
              </w:rPr>
              <w:t>6</w:t>
            </w:r>
            <w:r>
              <w:rPr>
                <w:rFonts w:ascii="Lato" w:eastAsia="Times New Roman" w:hAnsi="Lato" w:cs="Times New Roman"/>
                <w:color w:val="525252"/>
                <w:sz w:val="27"/>
                <w:szCs w:val="27"/>
                <w:lang w:val="en-PH" w:eastAsia="en-PH"/>
              </w:rPr>
              <w:t xml:space="preserve"> months </w:t>
            </w:r>
          </w:p>
          <w:p w14:paraId="3252727D" w14:textId="7777777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Testing duration : 1 month</w:t>
            </w:r>
          </w:p>
          <w:p w14:paraId="1FFEF52F" w14:textId="7777777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roofErr w:type="spellStart"/>
            <w:r>
              <w:rPr>
                <w:rFonts w:ascii="Lato" w:eastAsia="Times New Roman" w:hAnsi="Lato" w:cs="Times New Roman"/>
                <w:color w:val="525252"/>
                <w:sz w:val="27"/>
                <w:szCs w:val="27"/>
                <w:lang w:val="en-PH" w:eastAsia="en-PH"/>
              </w:rPr>
              <w:t>Downpayment</w:t>
            </w:r>
            <w:proofErr w:type="spellEnd"/>
            <w:r>
              <w:rPr>
                <w:rFonts w:ascii="Lato" w:eastAsia="Times New Roman" w:hAnsi="Lato" w:cs="Times New Roman"/>
                <w:color w:val="525252"/>
                <w:sz w:val="27"/>
                <w:szCs w:val="27"/>
                <w:lang w:val="en-PH" w:eastAsia="en-PH"/>
              </w:rPr>
              <w:t xml:space="preserve"> for project commitment:  Php 35,000</w:t>
            </w:r>
          </w:p>
          <w:p w14:paraId="5575AF3A" w14:textId="77777777"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p>
          <w:p w14:paraId="1ED03032" w14:textId="3DB632A1" w:rsidR="00C02AC5" w:rsidRDefault="00C02AC5" w:rsidP="00C02AC5">
            <w:pPr>
              <w:spacing w:before="100" w:beforeAutospacing="1" w:after="100" w:afterAutospacing="1"/>
              <w:rPr>
                <w:rFonts w:ascii="Lato" w:eastAsia="Times New Roman" w:hAnsi="Lato" w:cs="Times New Roman"/>
                <w:color w:val="525252"/>
                <w:sz w:val="27"/>
                <w:szCs w:val="27"/>
                <w:lang w:val="en-PH" w:eastAsia="en-PH"/>
              </w:rPr>
            </w:pPr>
            <w:r>
              <w:rPr>
                <w:rFonts w:ascii="Lato" w:eastAsia="Times New Roman" w:hAnsi="Lato" w:cs="Times New Roman"/>
                <w:color w:val="525252"/>
                <w:sz w:val="27"/>
                <w:szCs w:val="27"/>
                <w:lang w:val="en-PH" w:eastAsia="en-PH"/>
              </w:rPr>
              <w:t xml:space="preserve">With </w:t>
            </w:r>
            <w:r>
              <w:rPr>
                <w:rFonts w:ascii="Lato" w:eastAsia="Times New Roman" w:hAnsi="Lato" w:cs="Times New Roman"/>
                <w:color w:val="525252"/>
                <w:sz w:val="27"/>
                <w:szCs w:val="27"/>
                <w:lang w:val="en-PH" w:eastAsia="en-PH"/>
              </w:rPr>
              <w:t xml:space="preserve">4 </w:t>
            </w:r>
            <w:r>
              <w:rPr>
                <w:rFonts w:ascii="Lato" w:eastAsia="Times New Roman" w:hAnsi="Lato" w:cs="Times New Roman"/>
                <w:color w:val="525252"/>
                <w:sz w:val="27"/>
                <w:szCs w:val="27"/>
                <w:lang w:val="en-PH" w:eastAsia="en-PH"/>
              </w:rPr>
              <w:t>year full support</w:t>
            </w:r>
          </w:p>
          <w:p w14:paraId="782F3D52" w14:textId="70582BEB" w:rsidR="00C02AC5" w:rsidRDefault="00C02AC5" w:rsidP="00A22027">
            <w:pPr>
              <w:spacing w:before="100" w:beforeAutospacing="1" w:after="100" w:afterAutospacing="1"/>
              <w:rPr>
                <w:rFonts w:ascii="Lato" w:eastAsia="Times New Roman" w:hAnsi="Lato" w:cs="Times New Roman"/>
                <w:color w:val="525252"/>
                <w:sz w:val="27"/>
                <w:szCs w:val="27"/>
                <w:lang w:val="en-PH" w:eastAsia="en-PH"/>
              </w:rPr>
            </w:pPr>
          </w:p>
        </w:tc>
      </w:tr>
      <w:tr w:rsidR="00A22027" w14:paraId="322D178A" w14:textId="77777777" w:rsidTr="00C02AC5">
        <w:tc>
          <w:tcPr>
            <w:tcW w:w="2660" w:type="dxa"/>
          </w:tcPr>
          <w:p w14:paraId="3AD7B73A" w14:textId="77777777" w:rsidR="00A22027" w:rsidRDefault="00A22027" w:rsidP="00A22027">
            <w:pPr>
              <w:spacing w:before="100" w:beforeAutospacing="1" w:after="100" w:afterAutospacing="1"/>
              <w:rPr>
                <w:rFonts w:ascii="Lato" w:eastAsia="Times New Roman" w:hAnsi="Lato" w:cs="Times New Roman"/>
                <w:color w:val="525252"/>
                <w:sz w:val="27"/>
                <w:szCs w:val="27"/>
                <w:lang w:val="en-PH" w:eastAsia="en-PH"/>
              </w:rPr>
            </w:pPr>
          </w:p>
        </w:tc>
        <w:tc>
          <w:tcPr>
            <w:tcW w:w="3638" w:type="dxa"/>
          </w:tcPr>
          <w:p w14:paraId="009D0CF5" w14:textId="77777777" w:rsidR="00A22027" w:rsidRDefault="00A22027" w:rsidP="00A22027">
            <w:pPr>
              <w:spacing w:before="100" w:beforeAutospacing="1" w:after="100" w:afterAutospacing="1"/>
              <w:rPr>
                <w:rFonts w:ascii="Lato" w:eastAsia="Times New Roman" w:hAnsi="Lato" w:cs="Times New Roman"/>
                <w:color w:val="525252"/>
                <w:sz w:val="27"/>
                <w:szCs w:val="27"/>
                <w:lang w:val="en-PH" w:eastAsia="en-PH"/>
              </w:rPr>
            </w:pPr>
          </w:p>
        </w:tc>
        <w:tc>
          <w:tcPr>
            <w:tcW w:w="3514" w:type="dxa"/>
          </w:tcPr>
          <w:p w14:paraId="2406C129" w14:textId="77777777" w:rsidR="00A22027" w:rsidRDefault="00A22027" w:rsidP="00A22027">
            <w:pPr>
              <w:spacing w:before="100" w:beforeAutospacing="1" w:after="100" w:afterAutospacing="1"/>
              <w:rPr>
                <w:rFonts w:ascii="Lato" w:eastAsia="Times New Roman" w:hAnsi="Lato" w:cs="Times New Roman"/>
                <w:color w:val="525252"/>
                <w:sz w:val="27"/>
                <w:szCs w:val="27"/>
                <w:lang w:val="en-PH" w:eastAsia="en-PH"/>
              </w:rPr>
            </w:pPr>
          </w:p>
        </w:tc>
      </w:tr>
    </w:tbl>
    <w:p w14:paraId="2934B655" w14:textId="77777777"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2CD01E60" w14:textId="472A0BF0"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3318BF78" w14:textId="57762ACB"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6B54A388" w14:textId="291286ED"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46CF08F1" w14:textId="0F96CD09"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274490B0" w14:textId="0C6F6F2E"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2A08F6E1" w14:textId="34F3CDEF"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08302C82" w14:textId="3B28332B"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103FDE74" w14:textId="7D45B5D8"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765E1806" w14:textId="12CCA86D"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50661605" w14:textId="77678F09"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5AE74893" w14:textId="75D8166D"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7DE14A6E" w14:textId="46F16176"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3534BD51" w14:textId="434F90E9" w:rsid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5E77153B" w14:textId="77777777" w:rsidR="00E40177" w:rsidRPr="00E40177" w:rsidRDefault="00E40177" w:rsidP="00E40177">
      <w:pPr>
        <w:shd w:val="clear" w:color="auto" w:fill="FFFFFF"/>
        <w:spacing w:before="100" w:beforeAutospacing="1" w:after="100" w:afterAutospacing="1" w:line="240" w:lineRule="auto"/>
        <w:rPr>
          <w:rFonts w:ascii="Lato" w:eastAsia="Times New Roman" w:hAnsi="Lato" w:cs="Times New Roman"/>
          <w:color w:val="525252"/>
          <w:sz w:val="27"/>
          <w:szCs w:val="27"/>
          <w:lang w:val="en-PH" w:eastAsia="en-PH"/>
        </w:rPr>
      </w:pPr>
    </w:p>
    <w:p w14:paraId="2F8D3B9B" w14:textId="0016DB95" w:rsidR="00EB0592" w:rsidRDefault="00EB0592" w:rsidP="00E83216">
      <w:pPr>
        <w:rPr>
          <w:rFonts w:ascii="Tahoma" w:hAnsi="Tahoma" w:cs="Tahoma"/>
        </w:rPr>
      </w:pPr>
    </w:p>
    <w:p w14:paraId="07F28560" w14:textId="7DF367B9" w:rsidR="00E40177" w:rsidRDefault="00E40177" w:rsidP="00E83216">
      <w:pPr>
        <w:rPr>
          <w:rFonts w:ascii="Tahoma" w:hAnsi="Tahoma" w:cs="Tahoma"/>
        </w:rPr>
      </w:pPr>
    </w:p>
    <w:p w14:paraId="7DDF265F" w14:textId="74D0168D" w:rsidR="00E40177" w:rsidRDefault="00E40177" w:rsidP="00E83216">
      <w:pPr>
        <w:rPr>
          <w:rFonts w:ascii="Tahoma" w:hAnsi="Tahoma" w:cs="Tahoma"/>
        </w:rPr>
      </w:pPr>
    </w:p>
    <w:p w14:paraId="6DFE0BCB" w14:textId="46174C3A" w:rsidR="00E40177" w:rsidRDefault="00E40177" w:rsidP="00E83216">
      <w:pPr>
        <w:rPr>
          <w:rFonts w:ascii="Tahoma" w:hAnsi="Tahoma" w:cs="Tahoma"/>
        </w:rPr>
      </w:pPr>
    </w:p>
    <w:p w14:paraId="06D4330D" w14:textId="15B7355E" w:rsidR="00E40177" w:rsidRDefault="00E40177" w:rsidP="00E83216">
      <w:pPr>
        <w:rPr>
          <w:rFonts w:ascii="Tahoma" w:hAnsi="Tahoma" w:cs="Tahoma"/>
        </w:rPr>
      </w:pPr>
    </w:p>
    <w:p w14:paraId="3087211B" w14:textId="4B0DC700" w:rsidR="00E40177" w:rsidRDefault="00E40177" w:rsidP="00E83216">
      <w:pPr>
        <w:rPr>
          <w:rFonts w:ascii="Tahoma" w:hAnsi="Tahoma" w:cs="Tahoma"/>
        </w:rPr>
      </w:pPr>
    </w:p>
    <w:p w14:paraId="6A981BB2" w14:textId="77777777" w:rsidR="00E40177" w:rsidRPr="00E83216" w:rsidRDefault="00E40177" w:rsidP="00E83216">
      <w:pPr>
        <w:rPr>
          <w:rFonts w:ascii="Tahoma" w:hAnsi="Tahoma" w:cs="Tahoma"/>
        </w:rPr>
      </w:pPr>
    </w:p>
    <w:p w14:paraId="5834823F" w14:textId="41B65867" w:rsidR="00D81EA2" w:rsidRPr="00D81EA2" w:rsidRDefault="00E772AE" w:rsidP="00D81EA2">
      <w:pPr>
        <w:rPr>
          <w:rFonts w:ascii="Tahoma" w:hAnsi="Tahoma" w:cs="Tahoma"/>
          <w:b/>
          <w:u w:val="single"/>
        </w:rPr>
      </w:pPr>
      <w:r>
        <w:rPr>
          <w:rFonts w:ascii="Tahoma" w:hAnsi="Tahoma" w:cs="Tahoma"/>
          <w:b/>
          <w:noProof/>
        </w:rPr>
        <w:drawing>
          <wp:anchor distT="0" distB="0" distL="114300" distR="114300" simplePos="0" relativeHeight="251658240" behindDoc="1" locked="0" layoutInCell="1" allowOverlap="1" wp14:anchorId="4E67B8FC" wp14:editId="1D419065">
            <wp:simplePos x="0" y="0"/>
            <wp:positionH relativeFrom="column">
              <wp:posOffset>-51275</wp:posOffset>
            </wp:positionH>
            <wp:positionV relativeFrom="paragraph">
              <wp:posOffset>256693</wp:posOffset>
            </wp:positionV>
            <wp:extent cx="1553572" cy="376015"/>
            <wp:effectExtent l="0" t="0" r="8890" b="5080"/>
            <wp:wrapNone/>
            <wp:docPr id="1" name="Picture 1" descr="D:\copy\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22.jpg"/>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4333" cy="376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59C07" w14:textId="77777777" w:rsidR="00E83216" w:rsidRPr="00D81EA2" w:rsidRDefault="00E83216" w:rsidP="00D81EA2">
      <w:pPr>
        <w:rPr>
          <w:rFonts w:ascii="Tahoma" w:hAnsi="Tahoma" w:cs="Tahoma"/>
          <w:b/>
        </w:rPr>
      </w:pPr>
    </w:p>
    <w:p w14:paraId="47EF9D06" w14:textId="77777777" w:rsidR="00001465" w:rsidRPr="00E83216" w:rsidRDefault="00E83216" w:rsidP="00E83216">
      <w:pPr>
        <w:rPr>
          <w:b/>
          <w:u w:val="single"/>
        </w:rPr>
      </w:pPr>
      <w:r w:rsidRPr="00E83216">
        <w:rPr>
          <w:rFonts w:ascii="Tahoma" w:hAnsi="Tahoma" w:cs="Tahoma"/>
          <w:b/>
          <w:u w:val="single"/>
        </w:rPr>
        <w:t>RUEL VELASQUEZ</w:t>
      </w:r>
      <w:r w:rsidR="00E772AE">
        <w:rPr>
          <w:rFonts w:ascii="Tahoma" w:hAnsi="Tahoma" w:cs="Tahoma"/>
          <w:b/>
          <w:u w:val="single"/>
        </w:rPr>
        <w:t xml:space="preserve"> </w:t>
      </w:r>
    </w:p>
    <w:sectPr w:rsidR="00001465" w:rsidRPr="00E8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7900"/>
    <w:multiLevelType w:val="multilevel"/>
    <w:tmpl w:val="B2A2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0147F"/>
    <w:multiLevelType w:val="hybridMultilevel"/>
    <w:tmpl w:val="EDF8F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177119C"/>
    <w:multiLevelType w:val="multilevel"/>
    <w:tmpl w:val="77C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70175"/>
    <w:multiLevelType w:val="multilevel"/>
    <w:tmpl w:val="1A36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0E"/>
    <w:rsid w:val="00001465"/>
    <w:rsid w:val="0002440E"/>
    <w:rsid w:val="00087671"/>
    <w:rsid w:val="000F1271"/>
    <w:rsid w:val="00107773"/>
    <w:rsid w:val="00157900"/>
    <w:rsid w:val="001E16E8"/>
    <w:rsid w:val="003065F8"/>
    <w:rsid w:val="00316178"/>
    <w:rsid w:val="007A1814"/>
    <w:rsid w:val="007F4BC5"/>
    <w:rsid w:val="00A22027"/>
    <w:rsid w:val="00B731BE"/>
    <w:rsid w:val="00C02AC5"/>
    <w:rsid w:val="00C4346D"/>
    <w:rsid w:val="00C86BE8"/>
    <w:rsid w:val="00CD3279"/>
    <w:rsid w:val="00D81EA2"/>
    <w:rsid w:val="00E20D0A"/>
    <w:rsid w:val="00E40177"/>
    <w:rsid w:val="00E7302C"/>
    <w:rsid w:val="00E772AE"/>
    <w:rsid w:val="00E83216"/>
    <w:rsid w:val="00E91BC0"/>
    <w:rsid w:val="00EB0592"/>
    <w:rsid w:val="00EC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0562"/>
  <w15:docId w15:val="{28952D97-DC5D-4D6D-ADC3-6F9C2B6C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178"/>
    <w:rPr>
      <w:rFonts w:ascii="Tahoma" w:hAnsi="Tahoma" w:cs="Tahoma"/>
      <w:sz w:val="16"/>
      <w:szCs w:val="16"/>
    </w:rPr>
  </w:style>
  <w:style w:type="paragraph" w:styleId="NormalWeb">
    <w:name w:val="Normal (Web)"/>
    <w:basedOn w:val="Normal"/>
    <w:uiPriority w:val="99"/>
    <w:semiHidden/>
    <w:unhideWhenUsed/>
    <w:rsid w:val="00E4017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E40177"/>
    <w:rPr>
      <w:color w:val="0000FF"/>
      <w:u w:val="single"/>
    </w:rPr>
  </w:style>
  <w:style w:type="table" w:styleId="TableGrid">
    <w:name w:val="Table Grid"/>
    <w:basedOn w:val="TableNormal"/>
    <w:uiPriority w:val="59"/>
    <w:unhideWhenUsed/>
    <w:rsid w:val="00E40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3720">
      <w:bodyDiv w:val="1"/>
      <w:marLeft w:val="0"/>
      <w:marRight w:val="0"/>
      <w:marTop w:val="0"/>
      <w:marBottom w:val="0"/>
      <w:divBdr>
        <w:top w:val="none" w:sz="0" w:space="0" w:color="auto"/>
        <w:left w:val="none" w:sz="0" w:space="0" w:color="auto"/>
        <w:bottom w:val="none" w:sz="0" w:space="0" w:color="auto"/>
        <w:right w:val="none" w:sz="0" w:space="0" w:color="auto"/>
      </w:divBdr>
    </w:div>
    <w:div w:id="718551022">
      <w:bodyDiv w:val="1"/>
      <w:marLeft w:val="0"/>
      <w:marRight w:val="0"/>
      <w:marTop w:val="0"/>
      <w:marBottom w:val="0"/>
      <w:divBdr>
        <w:top w:val="none" w:sz="0" w:space="0" w:color="auto"/>
        <w:left w:val="none" w:sz="0" w:space="0" w:color="auto"/>
        <w:bottom w:val="none" w:sz="0" w:space="0" w:color="auto"/>
        <w:right w:val="none" w:sz="0" w:space="0" w:color="auto"/>
      </w:divBdr>
    </w:div>
    <w:div w:id="98188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340A-F4CB-4B39-BF0B-14D87FF7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RUEL VELASQUEZ</dc:creator>
  <cp:lastModifiedBy>Ruel Velasquez</cp:lastModifiedBy>
  <cp:revision>3</cp:revision>
  <dcterms:created xsi:type="dcterms:W3CDTF">2022-02-20T23:55:00Z</dcterms:created>
  <dcterms:modified xsi:type="dcterms:W3CDTF">2022-02-20T23:56:00Z</dcterms:modified>
</cp:coreProperties>
</file>