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Can be built in Linux-like platform. Utilizes CMake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4F7339" w:rsidRDefault="004F7339" w:rsidP="004F7339">
      <w:pPr>
        <w:pStyle w:val="ListParagraph"/>
        <w:ind w:left="1080"/>
      </w:pPr>
    </w:p>
    <w:p w:rsidR="002A5DA0" w:rsidRPr="00041C53" w:rsidRDefault="002A5DA0">
      <w:pPr>
        <w:rPr>
          <w:b/>
          <w:sz w:val="28"/>
        </w:rPr>
      </w:pPr>
      <w:r w:rsidRPr="00041C53">
        <w:rPr>
          <w:b/>
          <w:sz w:val="28"/>
        </w:rPr>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atleast </w:t>
      </w:r>
      <w:r w:rsidRPr="00B816C3">
        <w:rPr>
          <w:i/>
        </w:rPr>
        <w:t>CMake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041C53">
      <w:pPr>
        <w:ind w:left="360"/>
      </w:pPr>
    </w:p>
    <w:p w:rsidR="00B816C3" w:rsidRDefault="00B816C3" w:rsidP="00B816C3"/>
    <w:p w:rsidR="00CE0000" w:rsidRPr="00CF0833" w:rsidRDefault="00CE0000" w:rsidP="00CE0000">
      <w:pPr>
        <w:rPr>
          <w:b/>
          <w:sz w:val="24"/>
        </w:rPr>
      </w:pPr>
      <w:r w:rsidRPr="00041C53">
        <w:rPr>
          <w:b/>
          <w:sz w:val="28"/>
        </w:rPr>
        <w:lastRenderedPageBreak/>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or </w:t>
      </w:r>
      <w:r w:rsidRPr="00334D1D">
        <w:rPr>
          <w:i/>
        </w:rPr>
        <w:t>./Client</w:t>
      </w:r>
      <w:r>
        <w:t xml:space="preserve"> in Linux-like platform</w:t>
      </w:r>
    </w:p>
    <w:p w:rsidR="00334D1D" w:rsidRDefault="005D3356" w:rsidP="00CE0000">
      <w:r>
        <w:tab/>
        <w:t>./Server.exe or ./Server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-i,--id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Number of times this client will send the message, Set to (-1) to 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Ip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lastRenderedPageBreak/>
              <w:t>-i,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r>
        <w:rPr>
          <w:b/>
        </w:rPr>
        <w:t>Config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r>
        <w:rPr>
          <w:i/>
        </w:rPr>
        <w:t>ServerID</w:t>
      </w:r>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rPr>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t>h</w:t>
      </w:r>
      <w:r w:rsidR="00820506">
        <w:t>ost</w:t>
      </w:r>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877F86" w:rsidRPr="00304209" w:rsidRDefault="00877F86" w:rsidP="00877F86">
      <w:pPr>
        <w:rPr>
          <w:b/>
          <w:sz w:val="28"/>
        </w:rPr>
      </w:pPr>
      <w:r>
        <w:rPr>
          <w:b/>
          <w:sz w:val="28"/>
        </w:rPr>
        <w:lastRenderedPageBreak/>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(-i,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r>
        <w:rPr>
          <w:rFonts w:ascii="Consolas" w:hAnsi="Consolas" w:cs="Consolas"/>
          <w:color w:val="2B91AF"/>
          <w:sz w:val="19"/>
          <w:szCs w:val="19"/>
        </w:rPr>
        <w:t>CEchoDistributedServer</w:t>
      </w:r>
      <w:r>
        <w:rPr>
          <w:rFonts w:ascii="Consolas" w:hAnsi="Consolas" w:cs="Consolas"/>
          <w:color w:val="000000"/>
          <w:sz w:val="19"/>
          <w:szCs w:val="19"/>
        </w:rPr>
        <w:t>::ValidateIdentity</w:t>
      </w:r>
      <w:r>
        <w:rPr>
          <w:rFonts w:ascii="Consolas" w:hAnsi="Consolas" w:cs="Consolas"/>
          <w:color w:val="000000"/>
          <w:sz w:val="19"/>
          <w:szCs w:val="19"/>
        </w:rPr>
        <w:t xml:space="preserve">) </w:t>
      </w:r>
      <w:r>
        <w:t xml:space="preserve">to check ID duplicates connected to one server and does not support checking across the network , supporting it 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lastRenderedPageBreak/>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F37042" w:rsidP="001768E7">
      <w:pPr>
        <w:rPr>
          <w:b/>
        </w:rPr>
      </w:pPr>
    </w:p>
    <w:p w:rsidR="00370D1A" w:rsidRPr="00F87721" w:rsidRDefault="001D1CA0" w:rsidP="001768E7">
      <w:pPr>
        <w:rPr>
          <w:b/>
        </w:rPr>
      </w:pPr>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sends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0D0384" w:rsidRDefault="000D0384" w:rsidP="000D0384">
      <w:r>
        <w:t>Reconnection Test</w:t>
      </w:r>
    </w:p>
    <w:p w:rsidR="00847B3C" w:rsidRPr="001D1CA0" w:rsidRDefault="000D0384" w:rsidP="00847B3C">
      <w:pPr>
        <w:pStyle w:val="ListParagraph"/>
        <w:numPr>
          <w:ilvl w:val="0"/>
          <w:numId w:val="10"/>
        </w:numPr>
      </w:pPr>
      <w:r>
        <w:lastRenderedPageBreak/>
        <w:t>Run 1 server and 1 client with client sending forever (frequency  -1)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r w:rsidR="00F67BEF" w:rsidRPr="008844F5">
        <w:t>numOfThreads</w:t>
      </w:r>
      <w:r w:rsidR="00F67BEF">
        <w:t xml:space="preserve"> 2) </w:t>
      </w:r>
      <w:r>
        <w:t>in</w:t>
      </w:r>
      <w:r w:rsidR="00F67BEF">
        <w:t xml:space="preserve"> the server</w:t>
      </w:r>
      <w:r>
        <w:t xml:space="preserve"> config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847B3C" w:rsidRDefault="0085427A" w:rsidP="00847B3C">
      <w:pPr>
        <w:pStyle w:val="ListParagraph"/>
        <w:numPr>
          <w:ilvl w:val="0"/>
          <w:numId w:val="11"/>
        </w:numPr>
      </w:pPr>
      <w:r>
        <w:t>Close either one of the Client. Server should stop expanding/de allocating thread and both application behaves normally.</w:t>
      </w:r>
      <w:r>
        <w:br/>
      </w:r>
    </w:p>
    <w:p w:rsidR="00866399" w:rsidRDefault="00013F93" w:rsidP="000F1A44">
      <w:pPr>
        <w:rPr>
          <w:b/>
          <w:sz w:val="28"/>
        </w:rPr>
      </w:pPr>
      <w:r>
        <w:rPr>
          <w:b/>
          <w:sz w:val="28"/>
        </w:rPr>
        <w:t>4</w:t>
      </w:r>
      <w:r w:rsidRPr="00041C53">
        <w:rPr>
          <w:b/>
          <w:sz w:val="28"/>
        </w:rPr>
        <w:t xml:space="preserve">. </w:t>
      </w:r>
      <w:r w:rsidR="00F37042">
        <w:rPr>
          <w:b/>
          <w:sz w:val="28"/>
        </w:rPr>
        <w:t xml:space="preserve">Software </w:t>
      </w:r>
      <w:r>
        <w:rPr>
          <w:b/>
          <w:sz w:val="28"/>
        </w:rPr>
        <w:t>Design</w:t>
      </w:r>
    </w:p>
    <w:p w:rsidR="000D3991" w:rsidRDefault="00CE46F7" w:rsidP="000F1A44">
      <w:pPr>
        <w:rPr>
          <w:b/>
          <w:sz w:val="24"/>
        </w:rPr>
      </w:pPr>
      <w:r>
        <w:rPr>
          <w:b/>
          <w:sz w:val="24"/>
        </w:rPr>
        <w:br/>
      </w:r>
      <w:r w:rsidR="000D3991">
        <w:rPr>
          <w:b/>
        </w:rPr>
        <w:t>General Setup Overview</w:t>
      </w:r>
    </w:p>
    <w:p w:rsidR="00F003BA" w:rsidRPr="00F003BA" w:rsidRDefault="00F003BA" w:rsidP="000F1A44">
      <w:r w:rsidRPr="00F003BA">
        <w:t>Be</w:t>
      </w:r>
      <w:r>
        <w:t xml:space="preserve">low is </w:t>
      </w:r>
      <w:r w:rsidR="006805B7">
        <w:t>structure from the demo.</w:t>
      </w:r>
      <w:r w:rsidR="006805B7" w:rsidRPr="006805B7">
        <w:rPr>
          <w:b/>
          <w:noProof/>
          <w:sz w:val="24"/>
          <w:lang w:eastAsia="en-PH"/>
        </w:rPr>
        <w:t xml:space="preserve"> </w:t>
      </w:r>
    </w:p>
    <w:p w:rsidR="00F003BA" w:rsidRDefault="003F3F9E" w:rsidP="000F1A44">
      <w:pPr>
        <w:rPr>
          <w:b/>
          <w:sz w:val="24"/>
        </w:rPr>
      </w:pPr>
      <w:r>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90090"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EC55D"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C0F39"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7D50F8">
        <w:rPr>
          <w:noProof/>
          <w:lang w:eastAsia="en-PH"/>
        </w:rPr>
        <mc:AlternateContent>
          <mc:Choice Requires="wps">
            <w:drawing>
              <wp:anchor distT="0" distB="0" distL="114300" distR="114300" simplePos="0" relativeHeight="251686912" behindDoc="0" locked="0" layoutInCell="1" allowOverlap="1">
                <wp:simplePos x="0" y="0"/>
                <wp:positionH relativeFrom="column">
                  <wp:posOffset>5113021</wp:posOffset>
                </wp:positionH>
                <wp:positionV relativeFrom="paragraph">
                  <wp:posOffset>6985</wp:posOffset>
                </wp:positionV>
                <wp:extent cx="45719" cy="883920"/>
                <wp:effectExtent l="38100" t="0" r="69215" b="49530"/>
                <wp:wrapNone/>
                <wp:docPr id="39" name="Straight Arrow Connector 39"/>
                <wp:cNvGraphicFramePr/>
                <a:graphic xmlns:a="http://schemas.openxmlformats.org/drawingml/2006/main">
                  <a:graphicData uri="http://schemas.microsoft.com/office/word/2010/wordprocessingShape">
                    <wps:wsp>
                      <wps:cNvCnPr/>
                      <wps:spPr>
                        <a:xfrm>
                          <a:off x="0" y="0"/>
                          <a:ext cx="45719"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33D23" id="Straight Arrow Connector 39" o:spid="_x0000_s1026" type="#_x0000_t32" style="position:absolute;margin-left:402.6pt;margin-top:.55pt;width:3.6pt;height:6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" strokecolor="#5b9bd5 [3204]" strokeweight=".5pt">
                <v:stroke endarrow="block" joinstyle="miter"/>
              </v:shape>
            </w:pict>
          </mc:Fallback>
        </mc:AlternateContent>
      </w:r>
      <w:r w:rsidR="007D50F8">
        <w:rPr>
          <w:noProof/>
          <w:lang w:eastAsia="en-PH"/>
        </w:rPr>
        <mc:AlternateContent>
          <mc:Choice Requires="wps">
            <w:drawing>
              <wp:anchor distT="0" distB="0" distL="114300" distR="114300" simplePos="0" relativeHeight="251685888" behindDoc="0" locked="0" layoutInCell="1" allowOverlap="1">
                <wp:simplePos x="0" y="0"/>
                <wp:positionH relativeFrom="column">
                  <wp:posOffset>1554480</wp:posOffset>
                </wp:positionH>
                <wp:positionV relativeFrom="paragraph">
                  <wp:posOffset>6985</wp:posOffset>
                </wp:positionV>
                <wp:extent cx="3589020" cy="68580"/>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35890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1493A" id="Straight Connector 3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55pt" to="4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" strokecolor="#5b9bd5 [3204]" strokeweight=".5pt">
                <v:stroke joinstyle="miter"/>
              </v:line>
            </w:pict>
          </mc:Fallback>
        </mc:AlternateContent>
      </w:r>
      <w:r w:rsidR="006805B7">
        <w:rPr>
          <w:noProof/>
          <w:lang w:eastAsia="en-PH"/>
        </w:rPr>
        <mc:AlternateContent>
          <mc:Choice Requires="wps">
            <w:drawing>
              <wp:anchor distT="0" distB="0" distL="114300" distR="114300" simplePos="0" relativeHeight="251687936" behindDoc="0" locked="0" layoutInCell="1" allowOverlap="1">
                <wp:simplePos x="0" y="0"/>
                <wp:positionH relativeFrom="column">
                  <wp:posOffset>1226820</wp:posOffset>
                </wp:positionH>
                <wp:positionV relativeFrom="paragraph">
                  <wp:posOffset>52705</wp:posOffset>
                </wp:positionV>
                <wp:extent cx="312420" cy="914400"/>
                <wp:effectExtent l="38100" t="0" r="30480" b="57150"/>
                <wp:wrapNone/>
                <wp:docPr id="40" name="Straight Arrow Connector 40"/>
                <wp:cNvGraphicFramePr/>
                <a:graphic xmlns:a="http://schemas.openxmlformats.org/drawingml/2006/main">
                  <a:graphicData uri="http://schemas.microsoft.com/office/word/2010/wordprocessingShape">
                    <wps:wsp>
                      <wps:cNvCnPr/>
                      <wps:spPr>
                        <a:xfrm flipH="1">
                          <a:off x="0" y="0"/>
                          <a:ext cx="31242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CC9EE" id="Straight Arrow Connector 40" o:spid="_x0000_s1026" type="#_x0000_t32" style="position:absolute;margin-left:96.6pt;margin-top:4.15pt;width:24.6pt;height:1in;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" strokecolor="#5b9bd5 [3204]" strokeweight=".5pt">
                <v:stroke endarrow="block" joinstyle="miter"/>
              </v:shape>
            </w:pict>
          </mc:Fallback>
        </mc:AlternateContent>
      </w:r>
      <w:r w:rsidR="00F003BA" w:rsidRPr="00F003BA">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r w:rsidRPr="00F003BA">
                          <w:rPr>
                            <w:color w:val="000000" w:themeColor="text1"/>
                          </w:rPr>
                          <w:t xml:space="preserve">port+1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r w:rsidRPr="00F003BA">
                          <w:rPr>
                            <w:color w:val="000000" w:themeColor="text1"/>
                          </w:rPr>
                          <w:t xml:space="preserve">port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693056" behindDoc="0" locked="0" layoutInCell="1" allowOverlap="1">
                <wp:simplePos x="0" y="0"/>
                <wp:positionH relativeFrom="column">
                  <wp:posOffset>3497580</wp:posOffset>
                </wp:positionH>
                <wp:positionV relativeFrom="paragraph">
                  <wp:posOffset>291465</wp:posOffset>
                </wp:positionV>
                <wp:extent cx="678180" cy="7620"/>
                <wp:effectExtent l="0" t="57150" r="26670" b="87630"/>
                <wp:wrapNone/>
                <wp:docPr id="47" name="Straight Arrow Connector 47"/>
                <wp:cNvGraphicFramePr/>
                <a:graphic xmlns:a="http://schemas.openxmlformats.org/drawingml/2006/main">
                  <a:graphicData uri="http://schemas.microsoft.com/office/word/2010/wordprocessingShape">
                    <wps:wsp>
                      <wps:cNvCnPr/>
                      <wps:spPr>
                        <a:xfrm>
                          <a:off x="0" y="0"/>
                          <a:ext cx="6781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BC343" id="Straight Arrow Connector 47" o:spid="_x0000_s1026" type="#_x0000_t32" style="position:absolute;margin-left:275.4pt;margin-top:22.95pt;width:53.4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692032" behindDoc="0" locked="0" layoutInCell="1" allowOverlap="1">
                <wp:simplePos x="0" y="0"/>
                <wp:positionH relativeFrom="column">
                  <wp:posOffset>1455420</wp:posOffset>
                </wp:positionH>
                <wp:positionV relativeFrom="paragraph">
                  <wp:posOffset>299085</wp:posOffset>
                </wp:positionV>
                <wp:extent cx="632460" cy="38100"/>
                <wp:effectExtent l="38100" t="38100" r="15240" b="95250"/>
                <wp:wrapNone/>
                <wp:docPr id="46" name="Straight Arrow Connector 46"/>
                <wp:cNvGraphicFramePr/>
                <a:graphic xmlns:a="http://schemas.openxmlformats.org/drawingml/2006/main">
                  <a:graphicData uri="http://schemas.microsoft.com/office/word/2010/wordprocessingShape">
                    <wps:wsp>
                      <wps:cNvCnPr/>
                      <wps:spPr>
                        <a:xfrm flipH="1">
                          <a:off x="0" y="0"/>
                          <a:ext cx="63246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DFD1" id="Straight Arrow Connector 46" o:spid="_x0000_s1026" type="#_x0000_t32" style="position:absolute;margin-left:114.6pt;margin-top:23.55pt;width:49.8pt;height: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" strokecolor="red" strokeweight=".5pt">
                <v:stroke endarrow="block" joinstyle="miter"/>
              </v:shape>
            </w:pict>
          </mc:Fallback>
        </mc:AlternateContent>
      </w:r>
      <w:r w:rsidR="00F003BA" w:rsidRPr="00F003BA">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054C0B" id="Group 10" o:spid="_x0000_s1033" style="position:absolute;margin-left:166.2pt;margin-top:.5pt;width:106.8pt;height:80.4pt;z-index:251666432"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r w:rsidRPr="00F003BA">
                          <w:rPr>
                            <w:color w:val="000000" w:themeColor="text1"/>
                          </w:rPr>
                          <w:t xml:space="preserve">port+1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r w:rsidRPr="00F003BA">
                          <w:rPr>
                            <w:color w:val="000000" w:themeColor="text1"/>
                          </w:rPr>
                          <w:t xml:space="preserve">port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r w:rsidRPr="00F003BA">
                          <w:rPr>
                            <w:color w:val="000000" w:themeColor="text1"/>
                          </w:rPr>
                          <w:t xml:space="preserve">port+1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r w:rsidRPr="00F003BA">
                          <w:rPr>
                            <w:color w:val="000000" w:themeColor="text1"/>
                          </w:rPr>
                          <w:t xml:space="preserve">port </w:t>
                        </w:r>
                      </w:p>
                    </w:txbxContent>
                  </v:textbox>
                </v:rect>
              </v:group>
            </w:pict>
          </mc:Fallback>
        </mc:AlternateContent>
      </w:r>
    </w:p>
    <w:p w:rsidR="00F003BA" w:rsidRDefault="006805B7" w:rsidP="000F1A44">
      <w:pPr>
        <w:rPr>
          <w:b/>
          <w:sz w:val="24"/>
        </w:rPr>
      </w:pPr>
      <w:r>
        <w:rPr>
          <w:b/>
          <w:noProof/>
          <w:sz w:val="24"/>
          <w:lang w:eastAsia="en-PH"/>
        </w:rPr>
        <mc:AlternateContent>
          <mc:Choice Requires="wps">
            <w:drawing>
              <wp:anchor distT="0" distB="0" distL="114300" distR="114300" simplePos="0" relativeHeight="251682816" behindDoc="0" locked="0" layoutInCell="1" allowOverlap="1">
                <wp:simplePos x="0" y="0"/>
                <wp:positionH relativeFrom="column">
                  <wp:posOffset>3329940</wp:posOffset>
                </wp:positionH>
                <wp:positionV relativeFrom="paragraph">
                  <wp:posOffset>149225</wp:posOffset>
                </wp:positionV>
                <wp:extent cx="861060" cy="342900"/>
                <wp:effectExtent l="38100" t="38100" r="53340" b="57150"/>
                <wp:wrapNone/>
                <wp:docPr id="31" name="Straight Arrow Connector 31"/>
                <wp:cNvGraphicFramePr/>
                <a:graphic xmlns:a="http://schemas.openxmlformats.org/drawingml/2006/main">
                  <a:graphicData uri="http://schemas.microsoft.com/office/word/2010/wordprocessingShape">
                    <wps:wsp>
                      <wps:cNvCnPr/>
                      <wps:spPr>
                        <a:xfrm flipH="1">
                          <a:off x="0" y="0"/>
                          <a:ext cx="86106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0A15B" id="Straight Arrow Connector 31" o:spid="_x0000_s1026" type="#_x0000_t32" style="position:absolute;margin-left:262.2pt;margin-top:11.75pt;width:67.8pt;height:2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81792" behindDoc="0" locked="0" layoutInCell="1" allowOverlap="1">
                <wp:simplePos x="0" y="0"/>
                <wp:positionH relativeFrom="column">
                  <wp:posOffset>1325880</wp:posOffset>
                </wp:positionH>
                <wp:positionV relativeFrom="paragraph">
                  <wp:posOffset>126365</wp:posOffset>
                </wp:positionV>
                <wp:extent cx="769620" cy="381000"/>
                <wp:effectExtent l="38100" t="38100" r="49530" b="57150"/>
                <wp:wrapNone/>
                <wp:docPr id="30" name="Straight Arrow Connector 30"/>
                <wp:cNvGraphicFramePr/>
                <a:graphic xmlns:a="http://schemas.openxmlformats.org/drawingml/2006/main">
                  <a:graphicData uri="http://schemas.microsoft.com/office/word/2010/wordprocessingShape">
                    <wps:wsp>
                      <wps:cNvCnPr/>
                      <wps:spPr>
                        <a:xfrm flipV="1">
                          <a:off x="0" y="0"/>
                          <a:ext cx="76962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F313F" id="Straight Arrow Connector 30" o:spid="_x0000_s1026" type="#_x0000_t32" style="position:absolute;margin-left:104.4pt;margin-top:9.95pt;width:60.6pt;height:3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C1C81"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1A0F2"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B3B4"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F9D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CA242"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384F6"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A1198"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DD59"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61C2"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w:t>
                            </w:r>
                            <w:r w:rsidRPr="006805B7">
                              <w:rPr>
                                <w:color w:val="000000" w:themeColor="text1"/>
                                <w:sz w:val="20"/>
                                <w:szCs w:val="20"/>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w:t>
                      </w:r>
                      <w:r w:rsidRPr="006805B7">
                        <w:rPr>
                          <w:color w:val="000000" w:themeColor="text1"/>
                          <w:sz w:val="20"/>
                          <w:szCs w:val="20"/>
                        </w:rPr>
                        <w:t xml:space="preserve">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lastRenderedPageBreak/>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r w:rsidR="00C24421">
        <w:rPr>
          <w:b/>
        </w:rPr>
        <w:t>.</w:t>
      </w:r>
    </w:p>
    <w:p w:rsidR="007D50F8" w:rsidRPr="00F003BA" w:rsidRDefault="00B80787" w:rsidP="00B80787">
      <w:r>
        <w:rPr>
          <w:color w:val="000000" w:themeColor="text1"/>
        </w:rPr>
        <w:tab/>
      </w:r>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won</w:t>
      </w:r>
      <w:r>
        <w:rPr>
          <w:color w:val="000000" w:themeColor="text1"/>
        </w:rPr>
        <w:t>’</w:t>
      </w:r>
      <w:r w:rsidR="007D50F8">
        <w:rPr>
          <w:color w:val="000000" w:themeColor="text1"/>
        </w:rPr>
        <w:t>t  be sending the same message back to Ser</w:t>
      </w:r>
      <w:r w:rsidR="00A7369B">
        <w:rPr>
          <w:color w:val="000000" w:themeColor="text1"/>
        </w:rPr>
        <w:t xml:space="preserve">ver 2 as the </w:t>
      </w:r>
      <w:r w:rsidR="00C24421">
        <w:rPr>
          <w:color w:val="000000" w:themeColor="text1"/>
        </w:rPr>
        <w:t>message originated from it.</w:t>
      </w:r>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The server confirms the identity by sending the ID back to the sender (client/peers) if It passed necessary checks. Receiving party checks reply from server if It matched the ID it sent previously.</w:t>
      </w:r>
    </w:p>
    <w:p w:rsidR="00A9274D" w:rsidRDefault="00A9274D" w:rsidP="000F1A44"/>
    <w:p w:rsidR="00F003BA" w:rsidRDefault="007D12F1" w:rsidP="000F1A44">
      <w:pPr>
        <w:rPr>
          <w:b/>
        </w:rPr>
      </w:pPr>
      <w:r>
        <w:rPr>
          <w:b/>
        </w:rPr>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Main Thread</w:t>
                            </w:r>
                            <w:r>
                              <w:rPr>
                                <w:color w:val="000000" w:themeColor="text1"/>
                              </w:rPr>
                              <w:br/>
                            </w:r>
                            <w:r w:rsidRPr="00452AFD">
                              <w:rPr>
                                <w:color w:val="000000" w:themeColor="text1"/>
                                <w:sz w:val="16"/>
                                <w:szCs w:val="16"/>
                              </w:rPr>
                              <w:t>(</w:t>
                            </w:r>
                            <w:r w:rsidRPr="00452AFD">
                              <w:rPr>
                                <w:rFonts w:ascii="Consolas" w:hAnsi="Consolas" w:cs="Consolas"/>
                                <w:color w:val="2B91AF"/>
                                <w:sz w:val="16"/>
                                <w:szCs w:val="16"/>
                              </w:rPr>
                              <w:t>CEchoDistributedServer</w:t>
                            </w:r>
                            <w:r w:rsidRPr="00452AFD">
                              <w:rPr>
                                <w:rFonts w:ascii="Consolas" w:hAnsi="Consolas" w:cs="Consolas"/>
                                <w:color w:val="2B91AF"/>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Main Thread</w:t>
                      </w:r>
                      <w:r>
                        <w:rPr>
                          <w:color w:val="000000" w:themeColor="text1"/>
                        </w:rPr>
                        <w:br/>
                      </w:r>
                      <w:r w:rsidRPr="00452AFD">
                        <w:rPr>
                          <w:color w:val="000000" w:themeColor="text1"/>
                          <w:sz w:val="16"/>
                          <w:szCs w:val="16"/>
                        </w:rPr>
                        <w:t>(</w:t>
                      </w:r>
                      <w:r w:rsidRPr="00452AFD">
                        <w:rPr>
                          <w:rFonts w:ascii="Consolas" w:hAnsi="Consolas" w:cs="Consolas"/>
                          <w:color w:val="2B91AF"/>
                          <w:sz w:val="16"/>
                          <w:szCs w:val="16"/>
                        </w:rPr>
                        <w:t>CEchoDistributedServer</w:t>
                      </w:r>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8275"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56C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9C2D3"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r w:rsidRPr="005A46DA">
        <w:rPr>
          <w:rFonts w:ascii="Consolas" w:hAnsi="Consolas" w:cs="Consolas"/>
          <w:color w:val="000000"/>
          <w:sz w:val="19"/>
          <w:szCs w:val="19"/>
        </w:rPr>
        <w:t>ThreadPool.h</w:t>
      </w:r>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k will last until the socket connection is terminated.</w:t>
      </w:r>
      <w:r>
        <w:t xml:space="preserve">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w:t>
      </w:r>
      <w:r>
        <w:t>rary thread expansion, this option is not enable by default and must be explicitly enable (See Section 3).</w:t>
      </w:r>
    </w:p>
    <w:p w:rsidR="00DA7E8C" w:rsidRDefault="00DA7E8C" w:rsidP="00EE4DB7">
      <w:pPr>
        <w:pStyle w:val="ListParagraph"/>
        <w:numPr>
          <w:ilvl w:val="0"/>
          <w:numId w:val="18"/>
        </w:numPr>
      </w:pPr>
      <w:r>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lastRenderedPageBreak/>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list is then iterated to deallocate dead thread in the next call to QueueTasks().</w:t>
      </w:r>
    </w:p>
    <w:p w:rsidR="0019163E" w:rsidRDefault="00EE4DB7" w:rsidP="00DA7E8C">
      <w:r>
        <w:t>See implementation at</w:t>
      </w:r>
      <w:r w:rsidR="0019163E">
        <w:t xml:space="preserve"> </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::QueueTask</w:t>
      </w:r>
      <w:r w:rsidR="0019163E" w:rsidRPr="00DA7E8C">
        <w:rPr>
          <w:rFonts w:ascii="Consolas" w:hAnsi="Consolas" w:cs="Consolas"/>
          <w:color w:val="000000"/>
          <w:sz w:val="19"/>
          <w:szCs w:val="19"/>
        </w:rPr>
        <w:t>(),</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::ProcessTask</w:t>
      </w:r>
      <w:r w:rsidR="0019163E" w:rsidRPr="00DA7E8C">
        <w:rPr>
          <w:rFonts w:ascii="Consolas" w:hAnsi="Consolas" w:cs="Consolas"/>
          <w:color w:val="000000"/>
          <w:sz w:val="19"/>
          <w:szCs w:val="19"/>
        </w:rPr>
        <w:t xml:space="preserve">() and </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::Execute()</w:t>
      </w:r>
      <w:r w:rsidR="0019163E" w:rsidRPr="00DA7E8C">
        <w:rPr>
          <w:rFonts w:ascii="Consolas" w:hAnsi="Consolas" w:cs="Consolas"/>
          <w:color w:val="000000"/>
          <w:sz w:val="19"/>
          <w:szCs w:val="19"/>
        </w:rPr>
        <w:t xml:space="preserve"> </w:t>
      </w:r>
      <w:r w:rsidR="0019163E" w:rsidRPr="0019163E">
        <w:t>implementation</w:t>
      </w:r>
      <w:r w:rsidR="0019163E">
        <w:t>.</w:t>
      </w:r>
    </w:p>
    <w:p w:rsidR="00670190" w:rsidRDefault="0074502C" w:rsidP="000F1A44">
      <w:r w:rsidRPr="0074502C">
        <w:t xml:space="preserve">In Summary, </w:t>
      </w:r>
      <w:r>
        <w:t>when thread pool expansion options is enabled, it creates and kills extra thread almost everytime it exceeds the normal count.</w:t>
      </w:r>
    </w:p>
    <w:p w:rsidR="00945795" w:rsidRPr="0074502C" w:rsidRDefault="0074502C" w:rsidP="000F1A44">
      <w:bookmarkStart w:id="0" w:name="_GoBack"/>
      <w:bookmarkEnd w:id="0"/>
      <w:r>
        <w:t xml:space="preserve"> </w:t>
      </w: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t xml:space="preserve">Preventing Cyclic </w:t>
      </w:r>
      <w:r w:rsidR="00B80787">
        <w:rPr>
          <w:b/>
        </w:rPr>
        <w:t xml:space="preserve">and duplicate </w:t>
      </w:r>
      <w:r>
        <w:rPr>
          <w:b/>
        </w:rPr>
        <w:t>data</w:t>
      </w:r>
    </w:p>
    <w:p w:rsidR="001B0E15" w:rsidRDefault="0014613B" w:rsidP="000F1A44">
      <w:r>
        <w:t xml:space="preserve">The following algorithm was </w:t>
      </w:r>
      <w:r w:rsidR="00015F9B">
        <w:t>implemented to prevent Cyclic sending and duplicate of data.</w:t>
      </w:r>
    </w:p>
    <w:p w:rsidR="00015F9B" w:rsidRPr="00647321" w:rsidRDefault="00647321" w:rsidP="00015F9B">
      <w:pPr>
        <w:pStyle w:val="ListParagraph"/>
        <w:numPr>
          <w:ilvl w:val="0"/>
          <w:numId w:val="20"/>
        </w:numPr>
        <w:rPr>
          <w:b/>
          <w:color w:val="FF0000"/>
        </w:rPr>
      </w:pPr>
      <w:r w:rsidRPr="00647321">
        <w:t>A variable</w:t>
      </w:r>
      <w:r>
        <w:rPr>
          <w:b/>
          <w:color w:val="FF0000"/>
        </w:rPr>
        <w:t xml:space="preserve"> </w:t>
      </w:r>
      <w:r>
        <w:rPr>
          <w:rFonts w:ascii="Consolas" w:hAnsi="Consolas" w:cs="Consolas"/>
          <w:color w:val="000000"/>
          <w:sz w:val="19"/>
          <w:szCs w:val="19"/>
        </w:rPr>
        <w:t>m_msgId</w:t>
      </w:r>
      <w:r>
        <w:rPr>
          <w:rFonts w:ascii="Consolas" w:hAnsi="Consolas" w:cs="Consolas"/>
          <w:color w:val="000000"/>
          <w:sz w:val="19"/>
          <w:szCs w:val="19"/>
        </w:rPr>
        <w:t xml:space="preserve"> </w:t>
      </w:r>
      <w:r w:rsidRPr="00647321">
        <w:t xml:space="preserve">was created to keep track for every unique transactions </w:t>
      </w:r>
      <w:r w:rsidR="00CE7EB6" w:rsidRPr="00647321">
        <w:t>sent</w:t>
      </w:r>
      <w:r w:rsidRPr="00647321">
        <w:t xml:space="preserve"> from client to a server.</w:t>
      </w:r>
      <w:r>
        <w:rPr>
          <w:rFonts w:ascii="Consolas" w:hAnsi="Consolas" w:cs="Consolas"/>
          <w:color w:val="000000"/>
          <w:sz w:val="19"/>
          <w:szCs w:val="19"/>
        </w:rPr>
        <w:t xml:space="preserve"> </w:t>
      </w:r>
    </w:p>
    <w:p w:rsidR="00647321" w:rsidRPr="00A659EC" w:rsidRDefault="00647321" w:rsidP="00015F9B">
      <w:pPr>
        <w:pStyle w:val="ListParagraph"/>
        <w:numPr>
          <w:ilvl w:val="0"/>
          <w:numId w:val="20"/>
        </w:numPr>
        <w:rPr>
          <w:b/>
          <w:color w:val="FF0000"/>
        </w:rPr>
      </w:pPr>
      <w:r>
        <w:t>When packet arri</w:t>
      </w:r>
      <w:r w:rsidR="00CE7EB6">
        <w:t>ves to the server</w:t>
      </w:r>
      <w:r w:rsidR="008738B5">
        <w:t>,</w:t>
      </w:r>
      <w:r w:rsidR="00CE7EB6">
        <w:t xml:space="preserve"> </w:t>
      </w:r>
      <w:r>
        <w:t xml:space="preserve">the server appends its </w:t>
      </w:r>
      <w:r w:rsidR="008738B5">
        <w:t>own ID</w:t>
      </w:r>
      <w:r>
        <w:t xml:space="preserve"> and latest transaction count</w:t>
      </w:r>
      <w:r w:rsidR="00EF62F0">
        <w:t xml:space="preserve"> </w:t>
      </w:r>
      <w:r w:rsidR="008738B5">
        <w:t>(</w:t>
      </w:r>
      <w:r w:rsidR="008738B5">
        <w:rPr>
          <w:rFonts w:ascii="Consolas" w:hAnsi="Consolas" w:cs="Consolas"/>
          <w:color w:val="000000"/>
          <w:sz w:val="19"/>
          <w:szCs w:val="19"/>
        </w:rPr>
        <w:t>m_msgId</w:t>
      </w:r>
      <w:r w:rsidR="008738B5">
        <w:rPr>
          <w:rFonts w:ascii="Consolas" w:hAnsi="Consolas" w:cs="Consolas"/>
          <w:color w:val="000000"/>
          <w:sz w:val="19"/>
          <w:szCs w:val="19"/>
        </w:rPr>
        <w:t>)</w:t>
      </w:r>
      <w:r>
        <w:t xml:space="preserve"> of the message separated by a space (Ex: “server_1 0”)</w:t>
      </w:r>
      <w:r w:rsidR="0072407C">
        <w:t xml:space="preserve"> it becomes the transaction </w:t>
      </w:r>
      <w:r w:rsidR="006F4DDC">
        <w:t>ID</w:t>
      </w:r>
      <w:r w:rsidR="0072407C">
        <w:t xml:space="preserve"> of the packet.</w:t>
      </w:r>
    </w:p>
    <w:p w:rsidR="00A659EC" w:rsidRPr="0072407C" w:rsidRDefault="0072407C" w:rsidP="00015F9B">
      <w:pPr>
        <w:pStyle w:val="ListParagraph"/>
        <w:numPr>
          <w:ilvl w:val="0"/>
          <w:numId w:val="20"/>
        </w:numPr>
      </w:pPr>
      <w:r w:rsidRPr="0072407C">
        <w:t xml:space="preserve">In </w:t>
      </w:r>
      <w:r>
        <w:rPr>
          <w:rFonts w:ascii="Consolas" w:hAnsi="Consolas" w:cs="Consolas"/>
          <w:color w:val="2B91AF"/>
          <w:sz w:val="19"/>
          <w:szCs w:val="19"/>
        </w:rPr>
        <w:t>CEchoDistributedServer</w:t>
      </w:r>
      <w:r>
        <w:rPr>
          <w:rFonts w:ascii="Consolas" w:hAnsi="Consolas" w:cs="Consolas"/>
          <w:color w:val="000000"/>
          <w:sz w:val="19"/>
          <w:szCs w:val="19"/>
        </w:rPr>
        <w:t>::BroadCastMessage</w:t>
      </w:r>
      <w:r>
        <w:rPr>
          <w:rFonts w:ascii="Consolas" w:hAnsi="Consolas" w:cs="Consolas"/>
          <w:color w:val="000000"/>
          <w:sz w:val="19"/>
          <w:szCs w:val="19"/>
        </w:rPr>
        <w:t xml:space="preserve">, </w:t>
      </w:r>
      <w:r w:rsidRPr="0072407C">
        <w:t xml:space="preserve">it checks whether the transaction </w:t>
      </w:r>
      <w:r w:rsidR="006F4DDC">
        <w:t>ID</w:t>
      </w:r>
      <w:r w:rsidRPr="0072407C">
        <w:t xml:space="preserve"> has been processed by the originating server</w:t>
      </w:r>
      <w:r w:rsidR="00275579">
        <w:t xml:space="preserve"> before</w:t>
      </w:r>
      <w:r w:rsidRPr="0072407C">
        <w:t>. If it’s a new transaction, it cached the transaction ID to a map (</w:t>
      </w:r>
      <w:r>
        <w:rPr>
          <w:rFonts w:ascii="Consolas" w:hAnsi="Consolas" w:cs="Consolas"/>
          <w:color w:val="000000"/>
          <w:sz w:val="19"/>
          <w:szCs w:val="19"/>
        </w:rPr>
        <w:t>m_finishedTransactions</w:t>
      </w:r>
      <w:r>
        <w:rPr>
          <w:rFonts w:ascii="Consolas" w:hAnsi="Consolas" w:cs="Consolas"/>
          <w:color w:val="000000"/>
          <w:sz w:val="19"/>
          <w:szCs w:val="19"/>
        </w:rPr>
        <w:t xml:space="preserve">). </w:t>
      </w:r>
      <w:r w:rsidRPr="0072407C">
        <w:t xml:space="preserve">The map </w:t>
      </w:r>
      <w:r w:rsidR="009B6E39">
        <w:t>uses the</w:t>
      </w:r>
      <w:r w:rsidRPr="0072407C">
        <w:t xml:space="preserve"> transaction </w:t>
      </w:r>
      <w:r w:rsidR="009B6E39">
        <w:t>ID as the key</w:t>
      </w:r>
      <w:r w:rsidRPr="0072407C">
        <w:t xml:space="preserve"> and the time it was added. </w:t>
      </w:r>
    </w:p>
    <w:p w:rsidR="0072407C" w:rsidRDefault="0072407C" w:rsidP="00015F9B">
      <w:pPr>
        <w:pStyle w:val="ListParagraph"/>
        <w:numPr>
          <w:ilvl w:val="0"/>
          <w:numId w:val="20"/>
        </w:numPr>
      </w:pPr>
      <w:r>
        <w:t>When a new transaction has been cached, the Cleanup task is triggered (</w:t>
      </w:r>
      <w:r>
        <w:rPr>
          <w:rFonts w:ascii="Consolas" w:hAnsi="Consolas" w:cs="Consolas"/>
          <w:color w:val="2B91AF"/>
          <w:sz w:val="19"/>
          <w:szCs w:val="19"/>
        </w:rPr>
        <w:t>CEchoDistributedServer</w:t>
      </w:r>
      <w:r>
        <w:rPr>
          <w:rFonts w:ascii="Consolas" w:hAnsi="Consolas" w:cs="Consolas"/>
          <w:color w:val="000000"/>
          <w:sz w:val="19"/>
          <w:szCs w:val="19"/>
        </w:rPr>
        <w:t>::CleanUpTransaction</w:t>
      </w:r>
      <w:r>
        <w:rPr>
          <w:rFonts w:ascii="Consolas" w:hAnsi="Consolas" w:cs="Consolas"/>
          <w:color w:val="000000"/>
          <w:sz w:val="19"/>
          <w:szCs w:val="19"/>
        </w:rPr>
        <w:t xml:space="preserve">). </w:t>
      </w:r>
      <w:r w:rsidR="0003221B">
        <w:t xml:space="preserve">It </w:t>
      </w:r>
      <w:r w:rsidRPr="0072407C">
        <w:t xml:space="preserve"> will </w:t>
      </w:r>
      <w:r w:rsidR="0003221B">
        <w:t>remove</w:t>
      </w:r>
      <w:r w:rsidRPr="0072407C">
        <w:t xml:space="preserve"> </w:t>
      </w:r>
      <w:r w:rsidR="0003221B">
        <w:t>t</w:t>
      </w:r>
      <w:r w:rsidRPr="0072407C">
        <w:t>ransaction</w:t>
      </w:r>
      <w:r w:rsidR="0003221B">
        <w:t>s</w:t>
      </w:r>
      <w:r w:rsidRPr="0072407C">
        <w:t xml:space="preserve"> older than</w:t>
      </w:r>
      <w:r>
        <w:t xml:space="preserve"> </w:t>
      </w:r>
      <w:r>
        <w:rPr>
          <w:rFonts w:ascii="Consolas" w:hAnsi="Consolas" w:cs="Consolas"/>
          <w:color w:val="6F008A"/>
          <w:sz w:val="19"/>
          <w:szCs w:val="19"/>
        </w:rPr>
        <w:t>FINISHED_TRANSACTION_SECS</w:t>
      </w:r>
      <w:r w:rsidRPr="0072407C">
        <w:t>, which is defaulted to 60 seconds.</w:t>
      </w:r>
    </w:p>
    <w:p w:rsidR="0072407C" w:rsidRDefault="000625AC" w:rsidP="00015F9B">
      <w:pPr>
        <w:pStyle w:val="ListParagraph"/>
        <w:numPr>
          <w:ilvl w:val="0"/>
          <w:numId w:val="20"/>
        </w:numPr>
      </w:pPr>
      <w:r>
        <w:t xml:space="preserve">The </w:t>
      </w:r>
      <w:r>
        <w:rPr>
          <w:rFonts w:ascii="Consolas" w:hAnsi="Consolas" w:cs="Consolas"/>
          <w:color w:val="2B91AF"/>
          <w:sz w:val="19"/>
          <w:szCs w:val="19"/>
        </w:rPr>
        <w:t>CEchoDistributedServer</w:t>
      </w:r>
      <w:r>
        <w:rPr>
          <w:rFonts w:ascii="Consolas" w:hAnsi="Consolas" w:cs="Consolas"/>
          <w:color w:val="000000"/>
          <w:sz w:val="19"/>
          <w:szCs w:val="19"/>
        </w:rPr>
        <w:t>::BroadCastMessage</w:t>
      </w:r>
      <w:r>
        <w:rPr>
          <w:rFonts w:ascii="Consolas" w:hAnsi="Consolas" w:cs="Consolas"/>
          <w:color w:val="000000"/>
          <w:sz w:val="19"/>
          <w:szCs w:val="19"/>
        </w:rPr>
        <w:t xml:space="preserve"> </w:t>
      </w:r>
      <w:r>
        <w:t>checks for the origin</w:t>
      </w:r>
      <w:r w:rsidR="00C169FF">
        <w:t xml:space="preserve"> information</w:t>
      </w:r>
      <w:r w:rsidR="00116154">
        <w:t xml:space="preserve"> </w:t>
      </w:r>
      <w:r w:rsidR="00C169FF">
        <w:t>(transaction Id) of the packet</w:t>
      </w:r>
      <w:r w:rsidR="00CC62D8">
        <w:t xml:space="preserve"> </w:t>
      </w:r>
      <w:r>
        <w:t xml:space="preserve">against the current socket connection </w:t>
      </w:r>
      <w:r w:rsidR="00767E66">
        <w:t xml:space="preserve">ID </w:t>
      </w:r>
      <w:r>
        <w:t xml:space="preserve">to </w:t>
      </w:r>
      <w:r w:rsidR="00E75C7A">
        <w:t>send</w:t>
      </w:r>
      <w:r>
        <w:t xml:space="preserve"> or </w:t>
      </w:r>
      <w:r w:rsidR="003C6216">
        <w:t>discard</w:t>
      </w:r>
      <w:r>
        <w:t xml:space="preserve"> the sending of data.</w:t>
      </w:r>
    </w:p>
    <w:p w:rsidR="00720727" w:rsidRPr="0072407C" w:rsidRDefault="00720727" w:rsidP="00720727"/>
    <w:sectPr w:rsidR="00720727" w:rsidRPr="007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CB177D8"/>
    <w:multiLevelType w:val="hybridMultilevel"/>
    <w:tmpl w:val="FD9CEB3A"/>
    <w:lvl w:ilvl="0" w:tplc="3409000F">
      <w:start w:val="1"/>
      <w:numFmt w:val="decimal"/>
      <w:lvlText w:val="%1."/>
      <w:lvlJc w:val="left"/>
      <w:pPr>
        <w:ind w:left="720" w:hanging="360"/>
      </w:pPr>
      <w:rPr>
        <w:rFonts w:hint="default"/>
        <w:b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6"/>
  </w:num>
  <w:num w:numId="5">
    <w:abstractNumId w:val="4"/>
  </w:num>
  <w:num w:numId="6">
    <w:abstractNumId w:val="11"/>
  </w:num>
  <w:num w:numId="7">
    <w:abstractNumId w:val="0"/>
  </w:num>
  <w:num w:numId="8">
    <w:abstractNumId w:val="14"/>
  </w:num>
  <w:num w:numId="9">
    <w:abstractNumId w:val="10"/>
  </w:num>
  <w:num w:numId="10">
    <w:abstractNumId w:val="2"/>
  </w:num>
  <w:num w:numId="11">
    <w:abstractNumId w:val="1"/>
  </w:num>
  <w:num w:numId="12">
    <w:abstractNumId w:val="8"/>
  </w:num>
  <w:num w:numId="13">
    <w:abstractNumId w:val="17"/>
  </w:num>
  <w:num w:numId="14">
    <w:abstractNumId w:val="9"/>
  </w:num>
  <w:num w:numId="15">
    <w:abstractNumId w:val="13"/>
  </w:num>
  <w:num w:numId="16">
    <w:abstractNumId w:val="5"/>
  </w:num>
  <w:num w:numId="17">
    <w:abstractNumId w:val="6"/>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15F9B"/>
    <w:rsid w:val="0003221B"/>
    <w:rsid w:val="00034D53"/>
    <w:rsid w:val="00041C53"/>
    <w:rsid w:val="00055E64"/>
    <w:rsid w:val="000578BF"/>
    <w:rsid w:val="000625AC"/>
    <w:rsid w:val="00084181"/>
    <w:rsid w:val="0008542B"/>
    <w:rsid w:val="0009672E"/>
    <w:rsid w:val="000A20C6"/>
    <w:rsid w:val="000B0332"/>
    <w:rsid w:val="000D0384"/>
    <w:rsid w:val="000D3991"/>
    <w:rsid w:val="000D6DA1"/>
    <w:rsid w:val="000E6CE6"/>
    <w:rsid w:val="000F1A44"/>
    <w:rsid w:val="00116154"/>
    <w:rsid w:val="0014613B"/>
    <w:rsid w:val="00170192"/>
    <w:rsid w:val="001768E7"/>
    <w:rsid w:val="0019163E"/>
    <w:rsid w:val="001B0E15"/>
    <w:rsid w:val="001B72A6"/>
    <w:rsid w:val="001B7401"/>
    <w:rsid w:val="001D1CA0"/>
    <w:rsid w:val="001D55EC"/>
    <w:rsid w:val="001F57AF"/>
    <w:rsid w:val="00212C45"/>
    <w:rsid w:val="00215224"/>
    <w:rsid w:val="002526B5"/>
    <w:rsid w:val="00260EF1"/>
    <w:rsid w:val="00275579"/>
    <w:rsid w:val="00282D2D"/>
    <w:rsid w:val="00291D8D"/>
    <w:rsid w:val="002A5DA0"/>
    <w:rsid w:val="002E49BC"/>
    <w:rsid w:val="002F28A3"/>
    <w:rsid w:val="00302E1E"/>
    <w:rsid w:val="00304209"/>
    <w:rsid w:val="0031547B"/>
    <w:rsid w:val="00334D1D"/>
    <w:rsid w:val="00370D1A"/>
    <w:rsid w:val="00375207"/>
    <w:rsid w:val="00392690"/>
    <w:rsid w:val="003A4440"/>
    <w:rsid w:val="003C6216"/>
    <w:rsid w:val="003D0271"/>
    <w:rsid w:val="003D47EA"/>
    <w:rsid w:val="003F3F9E"/>
    <w:rsid w:val="0043615A"/>
    <w:rsid w:val="00440872"/>
    <w:rsid w:val="00451585"/>
    <w:rsid w:val="00452AFD"/>
    <w:rsid w:val="0047743A"/>
    <w:rsid w:val="0048071F"/>
    <w:rsid w:val="00481451"/>
    <w:rsid w:val="004C0F00"/>
    <w:rsid w:val="004D6D70"/>
    <w:rsid w:val="004E0EBF"/>
    <w:rsid w:val="004F7339"/>
    <w:rsid w:val="005205A7"/>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47321"/>
    <w:rsid w:val="00657ABA"/>
    <w:rsid w:val="00670190"/>
    <w:rsid w:val="006805B7"/>
    <w:rsid w:val="006820C2"/>
    <w:rsid w:val="006A531F"/>
    <w:rsid w:val="006B6049"/>
    <w:rsid w:val="006E0987"/>
    <w:rsid w:val="006F4DDC"/>
    <w:rsid w:val="00720727"/>
    <w:rsid w:val="0072407C"/>
    <w:rsid w:val="0074502C"/>
    <w:rsid w:val="00761F45"/>
    <w:rsid w:val="00767E66"/>
    <w:rsid w:val="00787219"/>
    <w:rsid w:val="00792AC8"/>
    <w:rsid w:val="007A03CD"/>
    <w:rsid w:val="007C67AD"/>
    <w:rsid w:val="007D12F1"/>
    <w:rsid w:val="007D50F8"/>
    <w:rsid w:val="00803D79"/>
    <w:rsid w:val="00820506"/>
    <w:rsid w:val="008248EB"/>
    <w:rsid w:val="00841593"/>
    <w:rsid w:val="00847B3C"/>
    <w:rsid w:val="0085427A"/>
    <w:rsid w:val="00857C6A"/>
    <w:rsid w:val="00866399"/>
    <w:rsid w:val="00873697"/>
    <w:rsid w:val="008738B5"/>
    <w:rsid w:val="00877F86"/>
    <w:rsid w:val="00884033"/>
    <w:rsid w:val="008844F5"/>
    <w:rsid w:val="008A0342"/>
    <w:rsid w:val="008B58A5"/>
    <w:rsid w:val="00926364"/>
    <w:rsid w:val="00935223"/>
    <w:rsid w:val="00936B8D"/>
    <w:rsid w:val="00945795"/>
    <w:rsid w:val="0096030D"/>
    <w:rsid w:val="00967C3B"/>
    <w:rsid w:val="00981B96"/>
    <w:rsid w:val="00984CEC"/>
    <w:rsid w:val="009B371A"/>
    <w:rsid w:val="009B6E39"/>
    <w:rsid w:val="009E682C"/>
    <w:rsid w:val="00A31431"/>
    <w:rsid w:val="00A53E70"/>
    <w:rsid w:val="00A63E34"/>
    <w:rsid w:val="00A659EC"/>
    <w:rsid w:val="00A7369B"/>
    <w:rsid w:val="00A9274D"/>
    <w:rsid w:val="00AC125B"/>
    <w:rsid w:val="00AD094C"/>
    <w:rsid w:val="00AF1B5C"/>
    <w:rsid w:val="00AF4305"/>
    <w:rsid w:val="00B0160D"/>
    <w:rsid w:val="00B2618C"/>
    <w:rsid w:val="00B7289C"/>
    <w:rsid w:val="00B80787"/>
    <w:rsid w:val="00B816C3"/>
    <w:rsid w:val="00BA2DAC"/>
    <w:rsid w:val="00BA5C3B"/>
    <w:rsid w:val="00C169FF"/>
    <w:rsid w:val="00C22FB9"/>
    <w:rsid w:val="00C24421"/>
    <w:rsid w:val="00C86F9F"/>
    <w:rsid w:val="00CA6670"/>
    <w:rsid w:val="00CC62D8"/>
    <w:rsid w:val="00CE0000"/>
    <w:rsid w:val="00CE46F7"/>
    <w:rsid w:val="00CE7EB6"/>
    <w:rsid w:val="00CF0833"/>
    <w:rsid w:val="00CF2678"/>
    <w:rsid w:val="00D007C0"/>
    <w:rsid w:val="00D0301A"/>
    <w:rsid w:val="00D06D40"/>
    <w:rsid w:val="00D82394"/>
    <w:rsid w:val="00DA7E8C"/>
    <w:rsid w:val="00DB49B0"/>
    <w:rsid w:val="00DB5EFE"/>
    <w:rsid w:val="00DC1F54"/>
    <w:rsid w:val="00DC4156"/>
    <w:rsid w:val="00DD3ABA"/>
    <w:rsid w:val="00DF64CA"/>
    <w:rsid w:val="00E14AF8"/>
    <w:rsid w:val="00E453A6"/>
    <w:rsid w:val="00E5073A"/>
    <w:rsid w:val="00E75C7A"/>
    <w:rsid w:val="00E81A59"/>
    <w:rsid w:val="00EB0AC5"/>
    <w:rsid w:val="00EE11EE"/>
    <w:rsid w:val="00EE11FA"/>
    <w:rsid w:val="00EE4DB7"/>
    <w:rsid w:val="00EE528E"/>
    <w:rsid w:val="00EF62F0"/>
    <w:rsid w:val="00F003BA"/>
    <w:rsid w:val="00F37042"/>
    <w:rsid w:val="00F56075"/>
    <w:rsid w:val="00F67BEF"/>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E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8</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174</cp:revision>
  <dcterms:created xsi:type="dcterms:W3CDTF">2022-06-27T12:49:00Z</dcterms:created>
  <dcterms:modified xsi:type="dcterms:W3CDTF">2022-06-29T05:48:00Z</dcterms:modified>
</cp:coreProperties>
</file>