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479D" w14:textId="77777777" w:rsidR="00F5156C" w:rsidRDefault="00000000">
      <w:pPr>
        <w:pStyle w:val="Title"/>
      </w:pPr>
      <w:r>
        <w:t>EmotionFusion EmpathyBot</w:t>
      </w:r>
    </w:p>
    <w:p w14:paraId="4BCC2834" w14:textId="77777777" w:rsidR="00F5156C" w:rsidRDefault="00000000">
      <w:pPr>
        <w:jc w:val="center"/>
        <w:rPr>
          <w:color w:val="86868B"/>
          <w:sz w:val="24"/>
          <w:szCs w:val="24"/>
        </w:rPr>
      </w:pPr>
      <w:r>
        <w:rPr>
          <w:color w:val="86868B"/>
          <w:sz w:val="24"/>
          <w:szCs w:val="24"/>
        </w:rPr>
        <w:t>Project Progress Report - 30% Complete</w:t>
      </w:r>
    </w:p>
    <w:p w14:paraId="1C2BA7DB" w14:textId="4E7D30A4" w:rsidR="00C33C50" w:rsidRDefault="00C33C50">
      <w:pPr>
        <w:jc w:val="center"/>
      </w:pPr>
      <w:r>
        <w:rPr>
          <w:color w:val="86868B"/>
          <w:sz w:val="24"/>
          <w:szCs w:val="24"/>
        </w:rPr>
        <w:t>Rujeko Macheka</w:t>
      </w:r>
    </w:p>
    <w:p w14:paraId="162D1B1C" w14:textId="77777777" w:rsidR="00F5156C" w:rsidRDefault="00000000">
      <w:pPr>
        <w:pStyle w:val="Heading1"/>
      </w:pPr>
      <w:r>
        <w:t>Project Description</w:t>
      </w:r>
    </w:p>
    <w:p w14:paraId="5B75BD0A" w14:textId="77777777" w:rsidR="00F5156C" w:rsidRDefault="00000000">
      <w:pPr>
        <w:spacing w:after="200"/>
      </w:pPr>
      <w:r>
        <w:t>EmotionFusion EmpathyBot is a multimodal deep learning system that detects emotions from both text and facial expressions to generate empathetic chatbot responses. The project aims to create a compassionate and contextually aware AI assistant suitable for mental health and support settings.</w:t>
      </w:r>
    </w:p>
    <w:p w14:paraId="4EE2077E" w14:textId="77777777" w:rsidR="00F5156C" w:rsidRDefault="00000000">
      <w:pPr>
        <w:pStyle w:val="Heading2"/>
      </w:pPr>
      <w:r>
        <w:t>Core Components</w:t>
      </w:r>
    </w:p>
    <w:p w14:paraId="504644F7" w14:textId="77777777" w:rsidR="00F5156C" w:rsidRDefault="00000000">
      <w:pPr>
        <w:pStyle w:val="ListParagraph"/>
        <w:numPr>
          <w:ilvl w:val="0"/>
          <w:numId w:val="2"/>
        </w:numPr>
      </w:pPr>
      <w:r>
        <w:rPr>
          <w:b/>
          <w:bCs/>
        </w:rPr>
        <w:t>Text Emotion Analysis: DistilRoBERTa transformer analyzing emotional content in user messages</w:t>
      </w:r>
    </w:p>
    <w:p w14:paraId="32D0898E" w14:textId="77777777" w:rsidR="00F5156C" w:rsidRDefault="00000000">
      <w:pPr>
        <w:pStyle w:val="ListParagraph"/>
        <w:numPr>
          <w:ilvl w:val="0"/>
          <w:numId w:val="2"/>
        </w:numPr>
      </w:pPr>
      <w:r>
        <w:rPr>
          <w:b/>
          <w:bCs/>
        </w:rPr>
        <w:t>Facial Expression Recognition: Custom CNN detecting emotions from facial images</w:t>
      </w:r>
    </w:p>
    <w:p w14:paraId="0539CD8D" w14:textId="77777777" w:rsidR="00F5156C" w:rsidRDefault="00000000">
      <w:pPr>
        <w:pStyle w:val="ListParagraph"/>
        <w:numPr>
          <w:ilvl w:val="0"/>
          <w:numId w:val="2"/>
        </w:numPr>
      </w:pPr>
      <w:r>
        <w:rPr>
          <w:b/>
          <w:bCs/>
        </w:rPr>
        <w:t>Multimodal Fusion: Attention-based mechanism combining both modalities for accurate predictions</w:t>
      </w:r>
    </w:p>
    <w:p w14:paraId="158F6035" w14:textId="77777777" w:rsidR="00F5156C" w:rsidRDefault="00000000">
      <w:pPr>
        <w:pStyle w:val="ListParagraph"/>
        <w:numPr>
          <w:ilvl w:val="0"/>
          <w:numId w:val="2"/>
        </w:numPr>
        <w:spacing w:after="240"/>
      </w:pPr>
      <w:r>
        <w:rPr>
          <w:b/>
          <w:bCs/>
        </w:rPr>
        <w:t>Empathy Response Generator: Context-aware supportive responses based on detected emotions</w:t>
      </w:r>
    </w:p>
    <w:p w14:paraId="386A9DC2" w14:textId="77777777" w:rsidR="00F5156C" w:rsidRDefault="00000000">
      <w:pPr>
        <w:pStyle w:val="Heading2"/>
      </w:pPr>
      <w:r>
        <w:t>Datasets</w:t>
      </w:r>
    </w:p>
    <w:p w14:paraId="6D32E068" w14:textId="77777777" w:rsidR="00F5156C" w:rsidRDefault="00000000">
      <w:pPr>
        <w:pStyle w:val="ListParagraph"/>
        <w:numPr>
          <w:ilvl w:val="0"/>
          <w:numId w:val="2"/>
        </w:numPr>
      </w:pPr>
      <w:r>
        <w:t>Text: Google's GoEmotions dataset with 27 emotion labels</w:t>
      </w:r>
    </w:p>
    <w:p w14:paraId="53D7FA2E" w14:textId="77777777" w:rsidR="00F5156C" w:rsidRDefault="00000000">
      <w:pPr>
        <w:pStyle w:val="ListParagraph"/>
        <w:numPr>
          <w:ilvl w:val="0"/>
          <w:numId w:val="2"/>
        </w:numPr>
        <w:spacing w:after="360"/>
      </w:pPr>
      <w:r>
        <w:t>Images: FER2013 facial expression dataset with 7 emotion categories</w:t>
      </w:r>
    </w:p>
    <w:p w14:paraId="1FA58F0E" w14:textId="77777777" w:rsidR="00F5156C" w:rsidRDefault="00000000">
      <w:r>
        <w:br w:type="page"/>
      </w:r>
    </w:p>
    <w:p w14:paraId="2D6DC57C" w14:textId="77777777" w:rsidR="00F5156C" w:rsidRDefault="00000000">
      <w:pPr>
        <w:pStyle w:val="Heading1"/>
      </w:pPr>
      <w:r>
        <w:lastRenderedPageBreak/>
        <w:t>Task Progress &amp; Completion Status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449"/>
        <w:gridCol w:w="1393"/>
        <w:gridCol w:w="3182"/>
      </w:tblGrid>
      <w:tr w:rsidR="00F5156C" w14:paraId="24A3196A"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0A84FF"/>
          </w:tcPr>
          <w:p w14:paraId="673DDEC4" w14:textId="77777777" w:rsidR="00F5156C" w:rsidRDefault="00000000">
            <w:pPr>
              <w:jc w:val="center"/>
            </w:pPr>
            <w:r>
              <w:rPr>
                <w:b/>
                <w:bCs/>
                <w:color w:val="FFFFFF"/>
              </w:rPr>
              <w:t>Task/Feature</w:t>
            </w:r>
          </w:p>
        </w:tc>
        <w:tc>
          <w:tcPr>
            <w:tcW w:w="1400" w:type="dxa"/>
            <w:tcBorders>
              <w:top w:val="single" w:sz="1" w:space="0" w:color="CCCCCC"/>
              <w:left w:val="single" w:sz="1" w:space="0" w:color="CCCCCC"/>
              <w:bottom w:val="single" w:sz="1" w:space="0" w:color="CCCCCC"/>
              <w:right w:val="single" w:sz="1" w:space="0" w:color="CCCCCC"/>
            </w:tcBorders>
            <w:shd w:val="clear" w:color="auto" w:fill="0A84FF"/>
          </w:tcPr>
          <w:p w14:paraId="4B97F24C" w14:textId="77777777" w:rsidR="00F5156C" w:rsidRDefault="00000000">
            <w:pPr>
              <w:jc w:val="center"/>
            </w:pPr>
            <w:r>
              <w:rPr>
                <w:b/>
                <w:bCs/>
                <w:color w:val="FFFFFF"/>
              </w:rPr>
              <w:t>Progress</w:t>
            </w:r>
          </w:p>
        </w:tc>
        <w:tc>
          <w:tcPr>
            <w:tcW w:w="3280" w:type="dxa"/>
            <w:tcBorders>
              <w:top w:val="single" w:sz="1" w:space="0" w:color="CCCCCC"/>
              <w:left w:val="single" w:sz="1" w:space="0" w:color="CCCCCC"/>
              <w:bottom w:val="single" w:sz="1" w:space="0" w:color="CCCCCC"/>
              <w:right w:val="single" w:sz="1" w:space="0" w:color="CCCCCC"/>
            </w:tcBorders>
            <w:shd w:val="clear" w:color="auto" w:fill="0A84FF"/>
          </w:tcPr>
          <w:p w14:paraId="1F37396F" w14:textId="77777777" w:rsidR="00F5156C" w:rsidRDefault="00000000">
            <w:pPr>
              <w:jc w:val="center"/>
            </w:pPr>
            <w:r>
              <w:rPr>
                <w:b/>
                <w:bCs/>
                <w:color w:val="FFFFFF"/>
              </w:rPr>
              <w:t>Status Details</w:t>
            </w:r>
          </w:p>
        </w:tc>
      </w:tr>
      <w:tr w:rsidR="00F5156C" w14:paraId="276CA804" w14:textId="77777777">
        <w:tc>
          <w:tcPr>
            <w:tcW w:w="4680" w:type="dxa"/>
            <w:tcBorders>
              <w:top w:val="single" w:sz="1" w:space="0" w:color="CCCCCC"/>
              <w:left w:val="single" w:sz="1" w:space="0" w:color="CCCCCC"/>
              <w:bottom w:val="single" w:sz="1" w:space="0" w:color="CCCCCC"/>
              <w:right w:val="single" w:sz="1" w:space="0" w:color="CCCCCC"/>
            </w:tcBorders>
          </w:tcPr>
          <w:p w14:paraId="2012B2EE" w14:textId="77777777" w:rsidR="00F5156C" w:rsidRDefault="00000000">
            <w:r>
              <w:rPr>
                <w:b/>
                <w:bCs/>
              </w:rPr>
              <w:t>User Interface &amp; Deployment</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Pr>
          <w:p w14:paraId="08670984" w14:textId="77777777" w:rsidR="00F5156C" w:rsidRDefault="00000000">
            <w:pPr>
              <w:jc w:val="center"/>
            </w:pPr>
            <w:r>
              <w:rPr>
                <w:b/>
                <w:bCs/>
                <w:color w:val="32D74B"/>
              </w:rPr>
              <w:t>50%</w:t>
            </w:r>
          </w:p>
        </w:tc>
        <w:tc>
          <w:tcPr>
            <w:tcW w:w="3280" w:type="dxa"/>
            <w:tcBorders>
              <w:top w:val="single" w:sz="1" w:space="0" w:color="CCCCCC"/>
              <w:left w:val="single" w:sz="1" w:space="0" w:color="CCCCCC"/>
              <w:bottom w:val="single" w:sz="1" w:space="0" w:color="CCCCCC"/>
              <w:right w:val="single" w:sz="1" w:space="0" w:color="CCCCCC"/>
            </w:tcBorders>
          </w:tcPr>
          <w:p w14:paraId="73E4B124" w14:textId="77777777" w:rsidR="00F5156C" w:rsidRDefault="00000000">
            <w:r>
              <w:t>Gradio interface deployed with text and image inputs</w:t>
            </w:r>
          </w:p>
        </w:tc>
      </w:tr>
      <w:tr w:rsidR="00F5156C" w14:paraId="33523269" w14:textId="77777777">
        <w:tc>
          <w:tcPr>
            <w:tcW w:w="4680" w:type="dxa"/>
            <w:tcBorders>
              <w:top w:val="single" w:sz="1" w:space="0" w:color="CCCCCC"/>
              <w:left w:val="single" w:sz="1" w:space="0" w:color="CCCCCC"/>
              <w:bottom w:val="single" w:sz="1" w:space="0" w:color="CCCCCC"/>
              <w:right w:val="single" w:sz="1" w:space="0" w:color="CCCCCC"/>
            </w:tcBorders>
          </w:tcPr>
          <w:p w14:paraId="0E7677B3" w14:textId="77777777" w:rsidR="00F5156C" w:rsidRDefault="00000000">
            <w:r>
              <w:rPr>
                <w:b/>
                <w:bCs/>
              </w:rPr>
              <w:t>Text Emotion Model</w:t>
            </w:r>
          </w:p>
        </w:tc>
        <w:tc>
          <w:tcPr>
            <w:tcW w:w="1400" w:type="dxa"/>
            <w:tcBorders>
              <w:top w:val="single" w:sz="1" w:space="0" w:color="CCCCCC"/>
              <w:left w:val="single" w:sz="1" w:space="0" w:color="CCCCCC"/>
              <w:bottom w:val="single" w:sz="1" w:space="0" w:color="CCCCCC"/>
              <w:right w:val="single" w:sz="1" w:space="0" w:color="CCCCCC"/>
            </w:tcBorders>
            <w:shd w:val="clear" w:color="auto" w:fill="FFF9C4"/>
          </w:tcPr>
          <w:p w14:paraId="71DAC41F" w14:textId="77777777" w:rsidR="00F5156C" w:rsidRDefault="00000000">
            <w:pPr>
              <w:jc w:val="center"/>
            </w:pPr>
            <w:r>
              <w:rPr>
                <w:b/>
                <w:bCs/>
                <w:color w:val="F57C00"/>
              </w:rPr>
              <w:t>40%</w:t>
            </w:r>
          </w:p>
        </w:tc>
        <w:tc>
          <w:tcPr>
            <w:tcW w:w="3280" w:type="dxa"/>
            <w:tcBorders>
              <w:top w:val="single" w:sz="1" w:space="0" w:color="CCCCCC"/>
              <w:left w:val="single" w:sz="1" w:space="0" w:color="CCCCCC"/>
              <w:bottom w:val="single" w:sz="1" w:space="0" w:color="CCCCCC"/>
              <w:right w:val="single" w:sz="1" w:space="0" w:color="CCCCCC"/>
            </w:tcBorders>
          </w:tcPr>
          <w:p w14:paraId="70A2DF02" w14:textId="77777777" w:rsidR="00F5156C" w:rsidRDefault="00000000">
            <w:r>
              <w:t>Pre-trained model integrated; fine-tuning pending</w:t>
            </w:r>
          </w:p>
        </w:tc>
      </w:tr>
      <w:tr w:rsidR="00F5156C" w14:paraId="39312AE6" w14:textId="77777777">
        <w:tc>
          <w:tcPr>
            <w:tcW w:w="4680" w:type="dxa"/>
            <w:tcBorders>
              <w:top w:val="single" w:sz="1" w:space="0" w:color="CCCCCC"/>
              <w:left w:val="single" w:sz="1" w:space="0" w:color="CCCCCC"/>
              <w:bottom w:val="single" w:sz="1" w:space="0" w:color="CCCCCC"/>
              <w:right w:val="single" w:sz="1" w:space="0" w:color="CCCCCC"/>
            </w:tcBorders>
          </w:tcPr>
          <w:p w14:paraId="7364A229" w14:textId="77777777" w:rsidR="00F5156C" w:rsidRDefault="00000000">
            <w:r>
              <w:rPr>
                <w:b/>
                <w:bCs/>
              </w:rPr>
              <w:t>Empathy Response System</w:t>
            </w:r>
          </w:p>
        </w:tc>
        <w:tc>
          <w:tcPr>
            <w:tcW w:w="1400" w:type="dxa"/>
            <w:tcBorders>
              <w:top w:val="single" w:sz="1" w:space="0" w:color="CCCCCC"/>
              <w:left w:val="single" w:sz="1" w:space="0" w:color="CCCCCC"/>
              <w:bottom w:val="single" w:sz="1" w:space="0" w:color="CCCCCC"/>
              <w:right w:val="single" w:sz="1" w:space="0" w:color="CCCCCC"/>
            </w:tcBorders>
            <w:shd w:val="clear" w:color="auto" w:fill="FFF9C4"/>
          </w:tcPr>
          <w:p w14:paraId="76ADEBB0" w14:textId="77777777" w:rsidR="00F5156C" w:rsidRDefault="00000000">
            <w:pPr>
              <w:jc w:val="center"/>
            </w:pPr>
            <w:r>
              <w:rPr>
                <w:b/>
                <w:bCs/>
                <w:color w:val="F57C00"/>
              </w:rPr>
              <w:t>35%</w:t>
            </w:r>
          </w:p>
        </w:tc>
        <w:tc>
          <w:tcPr>
            <w:tcW w:w="3280" w:type="dxa"/>
            <w:tcBorders>
              <w:top w:val="single" w:sz="1" w:space="0" w:color="CCCCCC"/>
              <w:left w:val="single" w:sz="1" w:space="0" w:color="CCCCCC"/>
              <w:bottom w:val="single" w:sz="1" w:space="0" w:color="CCCCCC"/>
              <w:right w:val="single" w:sz="1" w:space="0" w:color="CCCCCC"/>
            </w:tcBorders>
          </w:tcPr>
          <w:p w14:paraId="0937B541" w14:textId="77777777" w:rsidR="00F5156C" w:rsidRDefault="00000000">
            <w:r>
              <w:t>Template responses created for 7 emotions</w:t>
            </w:r>
          </w:p>
        </w:tc>
      </w:tr>
      <w:tr w:rsidR="00F5156C" w14:paraId="16B4B10E" w14:textId="77777777">
        <w:tc>
          <w:tcPr>
            <w:tcW w:w="4680" w:type="dxa"/>
            <w:tcBorders>
              <w:top w:val="single" w:sz="1" w:space="0" w:color="CCCCCC"/>
              <w:left w:val="single" w:sz="1" w:space="0" w:color="CCCCCC"/>
              <w:bottom w:val="single" w:sz="1" w:space="0" w:color="CCCCCC"/>
              <w:right w:val="single" w:sz="1" w:space="0" w:color="CCCCCC"/>
            </w:tcBorders>
          </w:tcPr>
          <w:p w14:paraId="2E477A72" w14:textId="77777777" w:rsidR="00F5156C" w:rsidRDefault="00000000">
            <w:r>
              <w:rPr>
                <w:b/>
                <w:bCs/>
              </w:rPr>
              <w:t>Multimodal Fusion</w:t>
            </w:r>
          </w:p>
        </w:tc>
        <w:tc>
          <w:tcPr>
            <w:tcW w:w="1400" w:type="dxa"/>
            <w:tcBorders>
              <w:top w:val="single" w:sz="1" w:space="0" w:color="CCCCCC"/>
              <w:left w:val="single" w:sz="1" w:space="0" w:color="CCCCCC"/>
              <w:bottom w:val="single" w:sz="1" w:space="0" w:color="CCCCCC"/>
              <w:right w:val="single" w:sz="1" w:space="0" w:color="CCCCCC"/>
            </w:tcBorders>
            <w:shd w:val="clear" w:color="auto" w:fill="FFF9C4"/>
          </w:tcPr>
          <w:p w14:paraId="0731266F" w14:textId="77777777" w:rsidR="00F5156C" w:rsidRDefault="00000000">
            <w:pPr>
              <w:jc w:val="center"/>
            </w:pPr>
            <w:r>
              <w:rPr>
                <w:b/>
                <w:bCs/>
                <w:color w:val="F57C00"/>
              </w:rPr>
              <w:t>30%</w:t>
            </w:r>
          </w:p>
        </w:tc>
        <w:tc>
          <w:tcPr>
            <w:tcW w:w="3280" w:type="dxa"/>
            <w:tcBorders>
              <w:top w:val="single" w:sz="1" w:space="0" w:color="CCCCCC"/>
              <w:left w:val="single" w:sz="1" w:space="0" w:color="CCCCCC"/>
              <w:bottom w:val="single" w:sz="1" w:space="0" w:color="CCCCCC"/>
              <w:right w:val="single" w:sz="1" w:space="0" w:color="CCCCCC"/>
            </w:tcBorders>
          </w:tcPr>
          <w:p w14:paraId="039C1A96" w14:textId="77777777" w:rsidR="00F5156C" w:rsidRDefault="00000000">
            <w:r>
              <w:t>Rule-based fusion implemented; learned fusion pending</w:t>
            </w:r>
          </w:p>
        </w:tc>
      </w:tr>
      <w:tr w:rsidR="00F5156C" w14:paraId="7867804B" w14:textId="77777777">
        <w:tc>
          <w:tcPr>
            <w:tcW w:w="4680" w:type="dxa"/>
            <w:tcBorders>
              <w:top w:val="single" w:sz="1" w:space="0" w:color="CCCCCC"/>
              <w:left w:val="single" w:sz="1" w:space="0" w:color="CCCCCC"/>
              <w:bottom w:val="single" w:sz="1" w:space="0" w:color="CCCCCC"/>
              <w:right w:val="single" w:sz="1" w:space="0" w:color="CCCCCC"/>
            </w:tcBorders>
          </w:tcPr>
          <w:p w14:paraId="2CF92148" w14:textId="77777777" w:rsidR="00F5156C" w:rsidRDefault="00000000">
            <w:r>
              <w:rPr>
                <w:b/>
                <w:bCs/>
              </w:rPr>
              <w:t>Facial Recognition Model</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Pr>
          <w:p w14:paraId="6C7E8DA9" w14:textId="77777777" w:rsidR="00F5156C" w:rsidRDefault="00000000">
            <w:pPr>
              <w:jc w:val="center"/>
            </w:pPr>
            <w:r>
              <w:rPr>
                <w:b/>
                <w:bCs/>
                <w:color w:val="D32F2F"/>
              </w:rPr>
              <w:t>25%</w:t>
            </w:r>
          </w:p>
        </w:tc>
        <w:tc>
          <w:tcPr>
            <w:tcW w:w="3280" w:type="dxa"/>
            <w:tcBorders>
              <w:top w:val="single" w:sz="1" w:space="0" w:color="CCCCCC"/>
              <w:left w:val="single" w:sz="1" w:space="0" w:color="CCCCCC"/>
              <w:bottom w:val="single" w:sz="1" w:space="0" w:color="CCCCCC"/>
              <w:right w:val="single" w:sz="1" w:space="0" w:color="CCCCCC"/>
            </w:tcBorders>
          </w:tcPr>
          <w:p w14:paraId="4E0D89AD" w14:textId="77777777" w:rsidR="00F5156C" w:rsidRDefault="00000000">
            <w:r>
              <w:t>Using FER library; custom CNN training needed</w:t>
            </w:r>
          </w:p>
        </w:tc>
      </w:tr>
      <w:tr w:rsidR="00F5156C" w14:paraId="511E1D3A" w14:textId="77777777">
        <w:tc>
          <w:tcPr>
            <w:tcW w:w="4680" w:type="dxa"/>
            <w:tcBorders>
              <w:top w:val="single" w:sz="1" w:space="0" w:color="CCCCCC"/>
              <w:left w:val="single" w:sz="1" w:space="0" w:color="CCCCCC"/>
              <w:bottom w:val="single" w:sz="1" w:space="0" w:color="CCCCCC"/>
              <w:right w:val="single" w:sz="1" w:space="0" w:color="CCCCCC"/>
            </w:tcBorders>
          </w:tcPr>
          <w:p w14:paraId="35B1C445" w14:textId="77777777" w:rsidR="00F5156C" w:rsidRDefault="00000000">
            <w:r>
              <w:rPr>
                <w:b/>
                <w:bCs/>
              </w:rPr>
              <w:t>Data Preparation &amp; EDA</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Pr>
          <w:p w14:paraId="7FC34AD4" w14:textId="77777777" w:rsidR="00F5156C" w:rsidRDefault="00000000">
            <w:pPr>
              <w:jc w:val="center"/>
            </w:pPr>
            <w:r>
              <w:rPr>
                <w:b/>
                <w:bCs/>
                <w:color w:val="D32F2F"/>
              </w:rPr>
              <w:t>20%</w:t>
            </w:r>
          </w:p>
        </w:tc>
        <w:tc>
          <w:tcPr>
            <w:tcW w:w="3280" w:type="dxa"/>
            <w:tcBorders>
              <w:top w:val="single" w:sz="1" w:space="0" w:color="CCCCCC"/>
              <w:left w:val="single" w:sz="1" w:space="0" w:color="CCCCCC"/>
              <w:bottom w:val="single" w:sz="1" w:space="0" w:color="CCCCCC"/>
              <w:right w:val="single" w:sz="1" w:space="0" w:color="CCCCCC"/>
            </w:tcBorders>
          </w:tcPr>
          <w:p w14:paraId="021A96F6" w14:textId="77777777" w:rsidR="00F5156C" w:rsidRDefault="00000000">
            <w:r>
              <w:t>Datasets accessed; comprehensive EDA pending</w:t>
            </w:r>
          </w:p>
        </w:tc>
      </w:tr>
      <w:tr w:rsidR="00F5156C" w14:paraId="2FE9D853" w14:textId="77777777">
        <w:tc>
          <w:tcPr>
            <w:tcW w:w="4680" w:type="dxa"/>
            <w:tcBorders>
              <w:top w:val="single" w:sz="1" w:space="0" w:color="CCCCCC"/>
              <w:left w:val="single" w:sz="1" w:space="0" w:color="CCCCCC"/>
              <w:bottom w:val="single" w:sz="1" w:space="0" w:color="CCCCCC"/>
              <w:right w:val="single" w:sz="1" w:space="0" w:color="CCCCCC"/>
            </w:tcBorders>
          </w:tcPr>
          <w:p w14:paraId="0B542D51" w14:textId="77777777" w:rsidR="00F5156C" w:rsidRDefault="00000000">
            <w:r>
              <w:rPr>
                <w:b/>
                <w:bCs/>
              </w:rPr>
              <w:t>Evaluation &amp; Metrics</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Pr>
          <w:p w14:paraId="375B2E7B" w14:textId="77777777" w:rsidR="00F5156C" w:rsidRDefault="00000000">
            <w:pPr>
              <w:jc w:val="center"/>
            </w:pPr>
            <w:r>
              <w:rPr>
                <w:b/>
                <w:bCs/>
                <w:color w:val="D32F2F"/>
              </w:rPr>
              <w:t>15%</w:t>
            </w:r>
          </w:p>
        </w:tc>
        <w:tc>
          <w:tcPr>
            <w:tcW w:w="3280" w:type="dxa"/>
            <w:tcBorders>
              <w:top w:val="single" w:sz="1" w:space="0" w:color="CCCCCC"/>
              <w:left w:val="single" w:sz="1" w:space="0" w:color="CCCCCC"/>
              <w:bottom w:val="single" w:sz="1" w:space="0" w:color="CCCCCC"/>
              <w:right w:val="single" w:sz="1" w:space="0" w:color="CCCCCC"/>
            </w:tcBorders>
          </w:tcPr>
          <w:p w14:paraId="4012E50C" w14:textId="77777777" w:rsidR="00F5156C" w:rsidRDefault="00000000">
            <w:r>
              <w:t>Basic probability outputs; comprehensive metrics needed</w:t>
            </w:r>
          </w:p>
        </w:tc>
      </w:tr>
      <w:tr w:rsidR="00F5156C" w14:paraId="7F1F22DE" w14:textId="77777777">
        <w:tc>
          <w:tcPr>
            <w:tcW w:w="4680" w:type="dxa"/>
            <w:tcBorders>
              <w:top w:val="single" w:sz="1" w:space="0" w:color="CCCCCC"/>
              <w:left w:val="single" w:sz="1" w:space="0" w:color="CCCCCC"/>
              <w:bottom w:val="single" w:sz="1" w:space="0" w:color="CCCCCC"/>
              <w:right w:val="single" w:sz="1" w:space="0" w:color="CCCCCC"/>
            </w:tcBorders>
          </w:tcPr>
          <w:p w14:paraId="391CAF43" w14:textId="77777777" w:rsidR="00F5156C" w:rsidRDefault="00000000">
            <w:r>
              <w:rPr>
                <w:b/>
                <w:bCs/>
              </w:rPr>
              <w:t>Ethical Considerations</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Pr>
          <w:p w14:paraId="1C7C5F47" w14:textId="77777777" w:rsidR="00F5156C" w:rsidRDefault="00000000">
            <w:pPr>
              <w:jc w:val="center"/>
            </w:pPr>
            <w:r>
              <w:rPr>
                <w:b/>
                <w:bCs/>
                <w:color w:val="D32F2F"/>
              </w:rPr>
              <w:t>10%</w:t>
            </w:r>
          </w:p>
        </w:tc>
        <w:tc>
          <w:tcPr>
            <w:tcW w:w="3280" w:type="dxa"/>
            <w:tcBorders>
              <w:top w:val="single" w:sz="1" w:space="0" w:color="CCCCCC"/>
              <w:left w:val="single" w:sz="1" w:space="0" w:color="CCCCCC"/>
              <w:bottom w:val="single" w:sz="1" w:space="0" w:color="CCCCCC"/>
              <w:right w:val="single" w:sz="1" w:space="0" w:color="CCCCCC"/>
            </w:tcBorders>
          </w:tcPr>
          <w:p w14:paraId="6A5FFAA3" w14:textId="77777777" w:rsidR="00F5156C" w:rsidRDefault="00000000">
            <w:r>
              <w:t>Initial conceptualization; formal analysis pending</w:t>
            </w:r>
          </w:p>
        </w:tc>
      </w:tr>
    </w:tbl>
    <w:p w14:paraId="68898ED0" w14:textId="77777777" w:rsidR="00F5156C" w:rsidRDefault="00F5156C">
      <w:pPr>
        <w:spacing w:before="240" w:after="360"/>
      </w:pPr>
    </w:p>
    <w:p w14:paraId="0038BE9F" w14:textId="77777777" w:rsidR="00F5156C" w:rsidRDefault="00000000">
      <w:r>
        <w:br w:type="page"/>
      </w:r>
    </w:p>
    <w:p w14:paraId="1BF5934F" w14:textId="77777777" w:rsidR="00F5156C" w:rsidRDefault="00000000">
      <w:pPr>
        <w:pStyle w:val="Heading1"/>
      </w:pPr>
      <w:r>
        <w:lastRenderedPageBreak/>
        <w:t>Code Implementation Screenshots</w:t>
      </w:r>
    </w:p>
    <w:p w14:paraId="3721045C" w14:textId="77777777" w:rsidR="00F5156C" w:rsidRDefault="00000000">
      <w:pPr>
        <w:pStyle w:val="Heading2"/>
      </w:pPr>
      <w:r>
        <w:t>Text Emotion Prediction Function</w:t>
      </w:r>
    </w:p>
    <w:p w14:paraId="08B10A4D" w14:textId="77777777" w:rsidR="00F5156C" w:rsidRDefault="00000000">
      <w:pPr>
        <w:spacing w:after="200"/>
      </w:pPr>
      <w:r>
        <w:t>This function processes user text input through the DistilRoBERTa transformer model and returns emotion probability distributions:</w:t>
      </w:r>
    </w:p>
    <w:p w14:paraId="0AE4ED63" w14:textId="77777777" w:rsidR="00F5156C" w:rsidRDefault="00000000">
      <w:pPr>
        <w:spacing w:after="360"/>
        <w:jc w:val="center"/>
      </w:pPr>
      <w:r>
        <w:rPr>
          <w:noProof/>
        </w:rPr>
        <w:drawing>
          <wp:inline distT="0" distB="0" distL="0" distR="0" wp14:anchorId="37D31FE6" wp14:editId="397B8376">
            <wp:extent cx="5238750" cy="1743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1743075"/>
                    </a:xfrm>
                    <a:prstGeom prst="rect">
                      <a:avLst/>
                    </a:prstGeom>
                  </pic:spPr>
                </pic:pic>
              </a:graphicData>
            </a:graphic>
          </wp:inline>
        </w:drawing>
      </w:r>
    </w:p>
    <w:p w14:paraId="0B73B866" w14:textId="77777777" w:rsidR="00F5156C" w:rsidRDefault="00000000">
      <w:pPr>
        <w:pStyle w:val="Heading2"/>
      </w:pPr>
      <w:r>
        <w:t>Multimodal Fusion Logic</w:t>
      </w:r>
    </w:p>
    <w:p w14:paraId="7175D4D4" w14:textId="77777777" w:rsidR="00F5156C" w:rsidRDefault="00000000">
      <w:pPr>
        <w:spacing w:after="200"/>
      </w:pPr>
      <w:r>
        <w:t>The fusion function combines text and facial emotion predictions using a three-mode strategy: agreement, priority-based selection, and conflict detection:</w:t>
      </w:r>
    </w:p>
    <w:p w14:paraId="5072B68F" w14:textId="77777777" w:rsidR="00F5156C" w:rsidRDefault="00000000">
      <w:pPr>
        <w:spacing w:after="360"/>
        <w:jc w:val="center"/>
      </w:pPr>
      <w:r>
        <w:rPr>
          <w:noProof/>
        </w:rPr>
        <w:drawing>
          <wp:inline distT="0" distB="0" distL="0" distR="0" wp14:anchorId="526F1597" wp14:editId="0A9C25E3">
            <wp:extent cx="5238750" cy="2181225"/>
            <wp:effectExtent l="0" t="0" r="0" b="0"/>
            <wp:docPr id="99938135" name="Picture 9993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2181225"/>
                    </a:xfrm>
                    <a:prstGeom prst="rect">
                      <a:avLst/>
                    </a:prstGeom>
                  </pic:spPr>
                </pic:pic>
              </a:graphicData>
            </a:graphic>
          </wp:inline>
        </w:drawing>
      </w:r>
    </w:p>
    <w:p w14:paraId="5BD27B5E" w14:textId="77777777" w:rsidR="00F5156C" w:rsidRDefault="00000000">
      <w:pPr>
        <w:pStyle w:val="Heading2"/>
      </w:pPr>
      <w:r>
        <w:t>Gradio User Interface</w:t>
      </w:r>
    </w:p>
    <w:p w14:paraId="34D3A2CF" w14:textId="77777777" w:rsidR="00F5156C" w:rsidRDefault="00000000">
      <w:pPr>
        <w:spacing w:after="200"/>
      </w:pPr>
      <w:r>
        <w:t>The Gradio interface provides an intuitive way for users to interact with the multimodal emotion recognition system:</w:t>
      </w:r>
    </w:p>
    <w:p w14:paraId="3619BAFD" w14:textId="77777777" w:rsidR="00F5156C" w:rsidRDefault="00000000">
      <w:pPr>
        <w:spacing w:after="360"/>
        <w:jc w:val="center"/>
      </w:pPr>
      <w:r>
        <w:rPr>
          <w:noProof/>
        </w:rPr>
        <w:lastRenderedPageBreak/>
        <w:drawing>
          <wp:inline distT="0" distB="0" distL="0" distR="0" wp14:anchorId="23663BC0" wp14:editId="240EF6C4">
            <wp:extent cx="5238750" cy="1962150"/>
            <wp:effectExtent l="0" t="0" r="0" b="0"/>
            <wp:docPr id="2007784810" name="Picture 2007784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1962150"/>
                    </a:xfrm>
                    <a:prstGeom prst="rect">
                      <a:avLst/>
                    </a:prstGeom>
                  </pic:spPr>
                </pic:pic>
              </a:graphicData>
            </a:graphic>
          </wp:inline>
        </w:drawing>
      </w:r>
    </w:p>
    <w:p w14:paraId="142742F2" w14:textId="77777777" w:rsidR="00F5156C" w:rsidRDefault="00000000">
      <w:r>
        <w:br w:type="page"/>
      </w:r>
    </w:p>
    <w:p w14:paraId="413FF8E2" w14:textId="77777777" w:rsidR="00F5156C" w:rsidRDefault="00000000">
      <w:pPr>
        <w:pStyle w:val="Heading1"/>
      </w:pPr>
      <w:r>
        <w:lastRenderedPageBreak/>
        <w:t>Challenges Encountered</w:t>
      </w:r>
    </w:p>
    <w:p w14:paraId="4E3BCE11" w14:textId="77777777" w:rsidR="00F5156C" w:rsidRDefault="00000000">
      <w:pPr>
        <w:pStyle w:val="Heading2"/>
      </w:pPr>
      <w:r>
        <w:t>1. Limited Deep Learning Implementation</w:t>
      </w:r>
    </w:p>
    <w:p w14:paraId="675D4574" w14:textId="77777777" w:rsidR="00F5156C" w:rsidRDefault="00000000">
      <w:pPr>
        <w:spacing w:after="200"/>
      </w:pPr>
      <w:r>
        <w:t>Current implementation relies heavily on pre-trained models without custom training. For a deep learning course project, I need to demonstrate actual model development, training loops, and hyperparameter optimization. I'm addressing this by planning to fine-tune the text model and build a custom CNN for facial recognition from scratch.</w:t>
      </w:r>
    </w:p>
    <w:p w14:paraId="003E66D6" w14:textId="77777777" w:rsidR="00F5156C" w:rsidRDefault="00000000">
      <w:pPr>
        <w:pStyle w:val="Heading2"/>
      </w:pPr>
      <w:r>
        <w:t>2. Multimodal Data Alignment</w:t>
      </w:r>
    </w:p>
    <w:p w14:paraId="74FBBE3C" w14:textId="77777777" w:rsidR="00F5156C" w:rsidRDefault="00000000">
      <w:pPr>
        <w:spacing w:after="200"/>
      </w:pPr>
      <w:r>
        <w:t>Creating properly paired text-image samples for training the fusion mechanism is challenging since GoEmotions and FER2013 are separate datasets. I'm exploring options like the MELD dataset which contains both audio-visual and textual data, or creating synthetic pairings for training purposes.</w:t>
      </w:r>
    </w:p>
    <w:p w14:paraId="78BE013A" w14:textId="77777777" w:rsidR="00F5156C" w:rsidRDefault="00000000">
      <w:pPr>
        <w:pStyle w:val="Heading2"/>
      </w:pPr>
      <w:r>
        <w:t>3. Class Imbalance</w:t>
      </w:r>
    </w:p>
    <w:p w14:paraId="2C41F8D8" w14:textId="77777777" w:rsidR="00F5156C" w:rsidRDefault="00000000">
      <w:pPr>
        <w:spacing w:after="200"/>
      </w:pPr>
      <w:r>
        <w:t>Both emotion datasets suffer from significant class imbalance. Some emotions like 'neutral' and 'happy' are overrepresented while emotions like 'disgust' and 'fear' are underrepresented. I'll need to implement strategies like class weighting, oversampling minority classes, or focal loss to handle this issue effectively.</w:t>
      </w:r>
    </w:p>
    <w:p w14:paraId="79F44A29" w14:textId="77777777" w:rsidR="00F5156C" w:rsidRDefault="00000000">
      <w:pPr>
        <w:pStyle w:val="Heading2"/>
      </w:pPr>
      <w:r>
        <w:t>4. Fusion Strategy Complexity</w:t>
      </w:r>
    </w:p>
    <w:p w14:paraId="2BCE02FA" w14:textId="77777777" w:rsidR="00F5156C" w:rsidRDefault="00000000">
      <w:pPr>
        <w:spacing w:after="200"/>
      </w:pPr>
      <w:r>
        <w:t>Determining the optimal way to combine text and facial emotion signals is conceptually challenging. My current rule-based approach is too simplistic. I'm researching attention mechanisms and concatenation strategies to implement a learned fusion layer that can adapt based on modality reliability.</w:t>
      </w:r>
    </w:p>
    <w:p w14:paraId="195502DF" w14:textId="77777777" w:rsidR="00F5156C" w:rsidRDefault="00000000">
      <w:pPr>
        <w:pStyle w:val="Heading2"/>
      </w:pPr>
      <w:r>
        <w:t>5. Computational Resources</w:t>
      </w:r>
    </w:p>
    <w:p w14:paraId="6D5BD484" w14:textId="77777777" w:rsidR="00F5156C" w:rsidRDefault="00000000">
      <w:pPr>
        <w:spacing w:after="200"/>
      </w:pPr>
      <w:r>
        <w:t>Training deep learning models, especially transformers and CNNs, requires significant computational resources. Google Colab's free tier has limitations on GPU availability and session duration. I'm managing this by using smaller batch sizes and being strategic about when to train models, but I may need to explore Colab Pro or other cloud computing options.</w:t>
      </w:r>
    </w:p>
    <w:p w14:paraId="76F4ABEF" w14:textId="77777777" w:rsidR="00F5156C" w:rsidRDefault="00000000">
      <w:pPr>
        <w:pStyle w:val="Heading2"/>
      </w:pPr>
      <w:r>
        <w:t>6. Ethical Implications</w:t>
      </w:r>
    </w:p>
    <w:p w14:paraId="2374E3E4" w14:textId="77777777" w:rsidR="00F5156C" w:rsidRDefault="00000000">
      <w:pPr>
        <w:spacing w:after="360"/>
      </w:pPr>
      <w:r>
        <w:t>Designing a system for mental health support carries significant ethical responsibility. I'm grappling with questions about how to handle situations where the model might miss signs of serious distress, ensuring the system doesn't reinforce biases against certain demographic groups, maintaining user privacy when dealing with sensitive emotional data, and clearly communicating that this is a support tool, not a replacement for professional help.</w:t>
      </w:r>
    </w:p>
    <w:p w14:paraId="5657633D" w14:textId="77777777" w:rsidR="00F5156C" w:rsidRDefault="00000000">
      <w:pPr>
        <w:pStyle w:val="Heading1"/>
      </w:pPr>
      <w:r>
        <w:t>Next Steps (Priority Order)</w:t>
      </w:r>
    </w:p>
    <w:p w14:paraId="71870AF3" w14:textId="77777777" w:rsidR="00F5156C" w:rsidRDefault="00000000">
      <w:pPr>
        <w:pStyle w:val="ListParagraph"/>
        <w:numPr>
          <w:ilvl w:val="0"/>
          <w:numId w:val="2"/>
        </w:numPr>
      </w:pPr>
      <w:r>
        <w:rPr>
          <w:b/>
          <w:bCs/>
        </w:rPr>
        <w:t xml:space="preserve">Implement Custom Model Training: </w:t>
      </w:r>
      <w:r>
        <w:t>Fine-tune DistilRoBERTa on GoEmotions dataset and design/train custom CNN on FER2013 with proper training loops and validation</w:t>
      </w:r>
    </w:p>
    <w:p w14:paraId="64BC0CC7" w14:textId="77777777" w:rsidR="00F5156C" w:rsidRDefault="00000000">
      <w:pPr>
        <w:pStyle w:val="ListParagraph"/>
        <w:numPr>
          <w:ilvl w:val="0"/>
          <w:numId w:val="2"/>
        </w:numPr>
      </w:pPr>
      <w:r>
        <w:rPr>
          <w:b/>
          <w:bCs/>
        </w:rPr>
        <w:t xml:space="preserve">Create Comprehensive Evaluation Framework: </w:t>
      </w:r>
      <w:r>
        <w:t>Implement accuracy, precision, recall, F1-score metrics, generate confusion matrices and ROC curves, compare unimodal vs multimodal performance</w:t>
      </w:r>
    </w:p>
    <w:p w14:paraId="1D431BEA" w14:textId="77777777" w:rsidR="00F5156C" w:rsidRDefault="00000000">
      <w:pPr>
        <w:pStyle w:val="ListParagraph"/>
        <w:numPr>
          <w:ilvl w:val="0"/>
          <w:numId w:val="2"/>
        </w:numPr>
      </w:pPr>
      <w:r>
        <w:rPr>
          <w:b/>
          <w:bCs/>
        </w:rPr>
        <w:t xml:space="preserve">Develop Learned Fusion Mechanism: </w:t>
      </w:r>
      <w:r>
        <w:t>Replace rule-based fusion with neural network layer using attention-based approaches, train on paired multimodal data</w:t>
      </w:r>
    </w:p>
    <w:p w14:paraId="3292AFE2" w14:textId="77777777" w:rsidR="00F5156C" w:rsidRDefault="00000000">
      <w:pPr>
        <w:pStyle w:val="ListParagraph"/>
        <w:numPr>
          <w:ilvl w:val="0"/>
          <w:numId w:val="2"/>
        </w:numPr>
      </w:pPr>
      <w:r>
        <w:rPr>
          <w:b/>
          <w:bCs/>
        </w:rPr>
        <w:lastRenderedPageBreak/>
        <w:t xml:space="preserve">Address Data Quality Issues: </w:t>
      </w:r>
      <w:r>
        <w:t>Complete EDA for both datasets, implement class balancing strategies, create robust data augmentation pipelines</w:t>
      </w:r>
    </w:p>
    <w:p w14:paraId="40723CB4" w14:textId="77777777" w:rsidR="00F5156C" w:rsidRDefault="00000000">
      <w:pPr>
        <w:pStyle w:val="ListParagraph"/>
        <w:numPr>
          <w:ilvl w:val="0"/>
          <w:numId w:val="2"/>
        </w:numPr>
      </w:pPr>
      <w:r>
        <w:rPr>
          <w:b/>
          <w:bCs/>
        </w:rPr>
        <w:t xml:space="preserve">Enhance Empathy Response System: </w:t>
      </w:r>
      <w:r>
        <w:t>Add conversation context awareness, implement response variation, integrate sentiment intensity</w:t>
      </w:r>
    </w:p>
    <w:p w14:paraId="798FA9CB" w14:textId="77777777" w:rsidR="00F5156C" w:rsidRDefault="00000000">
      <w:pPr>
        <w:pStyle w:val="ListParagraph"/>
        <w:numPr>
          <w:ilvl w:val="0"/>
          <w:numId w:val="2"/>
        </w:numPr>
        <w:spacing w:after="360"/>
      </w:pPr>
      <w:r>
        <w:rPr>
          <w:b/>
          <w:bCs/>
        </w:rPr>
        <w:t xml:space="preserve">Document Ethical Considerations: </w:t>
      </w:r>
      <w:r>
        <w:t>Conduct bias analysis, define clear limitations and use cases, implement uncertainty handling</w:t>
      </w:r>
    </w:p>
    <w:p w14:paraId="1771B9E0" w14:textId="77777777" w:rsidR="00F5156C" w:rsidRDefault="00000000">
      <w:pPr>
        <w:pStyle w:val="Heading1"/>
      </w:pPr>
      <w:r>
        <w:t>Project Timeline</w:t>
      </w:r>
    </w:p>
    <w:p w14:paraId="00F473DC" w14:textId="77777777" w:rsidR="00F5156C" w:rsidRDefault="00000000">
      <w:pPr>
        <w:spacing w:after="120"/>
      </w:pPr>
      <w:r>
        <w:rPr>
          <w:b/>
          <w:bCs/>
        </w:rPr>
        <w:t xml:space="preserve">Weeks 1-2: </w:t>
      </w:r>
      <w:r>
        <w:t>Complete data preparation, implement custom training pipelines, begin fine-tuning text model</w:t>
      </w:r>
    </w:p>
    <w:p w14:paraId="3D0D7C37" w14:textId="77777777" w:rsidR="00F5156C" w:rsidRDefault="00000000">
      <w:pPr>
        <w:spacing w:after="120"/>
      </w:pPr>
      <w:r>
        <w:rPr>
          <w:b/>
          <w:bCs/>
        </w:rPr>
        <w:t xml:space="preserve">Weeks 3-4: </w:t>
      </w:r>
      <w:r>
        <w:t>Train custom CNN, implement evaluation metrics, develop learned fusion mechanism, conduct ablation studies</w:t>
      </w:r>
    </w:p>
    <w:p w14:paraId="496313C9" w14:textId="77777777" w:rsidR="00F5156C" w:rsidRDefault="00000000">
      <w:pPr>
        <w:spacing w:after="120"/>
      </w:pPr>
      <w:r>
        <w:rPr>
          <w:b/>
          <w:bCs/>
        </w:rPr>
        <w:t xml:space="preserve">Weeks 5-7: </w:t>
      </w:r>
      <w:r>
        <w:t>Comprehensive evaluation, bias analysis and ethics review, enhance empathy responses, final documentation</w:t>
      </w:r>
    </w:p>
    <w:p w14:paraId="78FAE819" w14:textId="77777777" w:rsidR="00F5156C" w:rsidRDefault="00F5156C">
      <w:pPr>
        <w:spacing w:before="360"/>
      </w:pPr>
    </w:p>
    <w:p w14:paraId="4CA6FE5E" w14:textId="77777777" w:rsidR="00F5156C" w:rsidRDefault="00000000">
      <w:pPr>
        <w:pStyle w:val="Heading1"/>
      </w:pPr>
      <w:r>
        <w:t>Reflection</w:t>
      </w:r>
    </w:p>
    <w:p w14:paraId="3D793C95" w14:textId="77777777" w:rsidR="00F5156C" w:rsidRDefault="00000000">
      <w:r>
        <w:t>At approximately 30% completion, I've established a solid foundation with a working prototype that demonstrates the core concept of multimodal emotion recognition. The Gradio interface successfully integrates text and facial emotion analysis with a basic fusion mechanism and empathetic responses. However, the most challenging and educational aspects of the project lie ahead. Moving from pre-trained models to custom implementations will deepen my understanding of neural network architectures, training dynamics, and the intricacies of multimodal learning.</w:t>
      </w:r>
    </w:p>
    <w:p w14:paraId="6F15F133" w14:textId="77777777" w:rsidR="00F5156C" w:rsidRDefault="00000000">
      <w:pPr>
        <w:spacing w:before="200"/>
      </w:pPr>
      <w:r>
        <w:t>The ethical dimensions have become increasingly apparent to me. Working on a system intended for mental health support requires careful consideration of bias, privacy, and responsible AI practices. I'm committed to building a technically proficient model that is also transparent about its limitations and designed with user wellbeing in mind.</w:t>
      </w:r>
    </w:p>
    <w:sectPr w:rsidR="00F5156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52742"/>
    <w:multiLevelType w:val="hybridMultilevel"/>
    <w:tmpl w:val="8A88FDD8"/>
    <w:lvl w:ilvl="0" w:tplc="E3FE45C0">
      <w:start w:val="1"/>
      <w:numFmt w:val="bullet"/>
      <w:lvlText w:val="→"/>
      <w:lvlJc w:val="left"/>
      <w:pPr>
        <w:ind w:left="720" w:hanging="360"/>
      </w:pPr>
    </w:lvl>
    <w:lvl w:ilvl="1" w:tplc="62E0BDD0">
      <w:numFmt w:val="decimal"/>
      <w:lvlText w:val=""/>
      <w:lvlJc w:val="left"/>
    </w:lvl>
    <w:lvl w:ilvl="2" w:tplc="8580FD64">
      <w:numFmt w:val="decimal"/>
      <w:lvlText w:val=""/>
      <w:lvlJc w:val="left"/>
    </w:lvl>
    <w:lvl w:ilvl="3" w:tplc="AEFCA288">
      <w:numFmt w:val="decimal"/>
      <w:lvlText w:val=""/>
      <w:lvlJc w:val="left"/>
    </w:lvl>
    <w:lvl w:ilvl="4" w:tplc="A3C65056">
      <w:numFmt w:val="decimal"/>
      <w:lvlText w:val=""/>
      <w:lvlJc w:val="left"/>
    </w:lvl>
    <w:lvl w:ilvl="5" w:tplc="717078BC">
      <w:numFmt w:val="decimal"/>
      <w:lvlText w:val=""/>
      <w:lvlJc w:val="left"/>
    </w:lvl>
    <w:lvl w:ilvl="6" w:tplc="4B1E5724">
      <w:numFmt w:val="decimal"/>
      <w:lvlText w:val=""/>
      <w:lvlJc w:val="left"/>
    </w:lvl>
    <w:lvl w:ilvl="7" w:tplc="5E6011AE">
      <w:numFmt w:val="decimal"/>
      <w:lvlText w:val=""/>
      <w:lvlJc w:val="left"/>
    </w:lvl>
    <w:lvl w:ilvl="8" w:tplc="9392F670">
      <w:numFmt w:val="decimal"/>
      <w:lvlText w:val=""/>
      <w:lvlJc w:val="left"/>
    </w:lvl>
  </w:abstractNum>
  <w:abstractNum w:abstractNumId="1" w15:restartNumberingAfterBreak="0">
    <w:nsid w:val="7D236A23"/>
    <w:multiLevelType w:val="hybridMultilevel"/>
    <w:tmpl w:val="2A80DDD6"/>
    <w:lvl w:ilvl="0" w:tplc="E702BB82">
      <w:start w:val="1"/>
      <w:numFmt w:val="bullet"/>
      <w:lvlText w:val="●"/>
      <w:lvlJc w:val="left"/>
      <w:pPr>
        <w:ind w:left="720" w:hanging="360"/>
      </w:pPr>
    </w:lvl>
    <w:lvl w:ilvl="1" w:tplc="F5BAA62C">
      <w:start w:val="1"/>
      <w:numFmt w:val="bullet"/>
      <w:lvlText w:val="○"/>
      <w:lvlJc w:val="left"/>
      <w:pPr>
        <w:ind w:left="1440" w:hanging="360"/>
      </w:pPr>
    </w:lvl>
    <w:lvl w:ilvl="2" w:tplc="57EA336C">
      <w:start w:val="1"/>
      <w:numFmt w:val="bullet"/>
      <w:lvlText w:val="■"/>
      <w:lvlJc w:val="left"/>
      <w:pPr>
        <w:ind w:left="2160" w:hanging="360"/>
      </w:pPr>
    </w:lvl>
    <w:lvl w:ilvl="3" w:tplc="419A4012">
      <w:start w:val="1"/>
      <w:numFmt w:val="bullet"/>
      <w:lvlText w:val="●"/>
      <w:lvlJc w:val="left"/>
      <w:pPr>
        <w:ind w:left="2880" w:hanging="360"/>
      </w:pPr>
    </w:lvl>
    <w:lvl w:ilvl="4" w:tplc="69A42CBE">
      <w:start w:val="1"/>
      <w:numFmt w:val="bullet"/>
      <w:lvlText w:val="○"/>
      <w:lvlJc w:val="left"/>
      <w:pPr>
        <w:ind w:left="3600" w:hanging="360"/>
      </w:pPr>
    </w:lvl>
    <w:lvl w:ilvl="5" w:tplc="CC8A8110">
      <w:start w:val="1"/>
      <w:numFmt w:val="bullet"/>
      <w:lvlText w:val="■"/>
      <w:lvlJc w:val="left"/>
      <w:pPr>
        <w:ind w:left="4320" w:hanging="360"/>
      </w:pPr>
    </w:lvl>
    <w:lvl w:ilvl="6" w:tplc="BCA22CD0">
      <w:start w:val="1"/>
      <w:numFmt w:val="bullet"/>
      <w:lvlText w:val="●"/>
      <w:lvlJc w:val="left"/>
      <w:pPr>
        <w:ind w:left="5040" w:hanging="360"/>
      </w:pPr>
    </w:lvl>
    <w:lvl w:ilvl="7" w:tplc="7F58C70E">
      <w:start w:val="1"/>
      <w:numFmt w:val="bullet"/>
      <w:lvlText w:val="●"/>
      <w:lvlJc w:val="left"/>
      <w:pPr>
        <w:ind w:left="5760" w:hanging="360"/>
      </w:pPr>
    </w:lvl>
    <w:lvl w:ilvl="8" w:tplc="F670EBEA">
      <w:start w:val="1"/>
      <w:numFmt w:val="bullet"/>
      <w:lvlText w:val="●"/>
      <w:lvlJc w:val="left"/>
      <w:pPr>
        <w:ind w:left="6480" w:hanging="360"/>
      </w:pPr>
    </w:lvl>
  </w:abstractNum>
  <w:num w:numId="1" w16cid:durableId="1600793977">
    <w:abstractNumId w:val="1"/>
    <w:lvlOverride w:ilvl="0">
      <w:startOverride w:val="1"/>
    </w:lvlOverride>
  </w:num>
  <w:num w:numId="2" w16cid:durableId="5242903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56C"/>
    <w:rsid w:val="0076121F"/>
    <w:rsid w:val="00C33C50"/>
    <w:rsid w:val="00F51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55182"/>
  <w15:docId w15:val="{BE35E0BC-5FD6-4519-97F8-DB11736F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A84FF"/>
      <w:sz w:val="32"/>
      <w:szCs w:val="32"/>
    </w:rPr>
  </w:style>
  <w:style w:type="paragraph" w:styleId="Heading2">
    <w:name w:val="heading 2"/>
    <w:uiPriority w:val="9"/>
    <w:unhideWhenUsed/>
    <w:qFormat/>
    <w:pPr>
      <w:spacing w:before="240" w:after="120"/>
      <w:outlineLvl w:val="1"/>
    </w:pPr>
    <w:rPr>
      <w:b/>
      <w:bCs/>
      <w:color w:val="5E17EB"/>
      <w:sz w:val="28"/>
      <w:szCs w:val="28"/>
    </w:rPr>
  </w:style>
  <w:style w:type="paragraph" w:styleId="Heading3">
    <w:name w:val="heading 3"/>
    <w:uiPriority w:val="9"/>
    <w:semiHidden/>
    <w:unhideWhenUsed/>
    <w:qFormat/>
    <w:pPr>
      <w:spacing w:before="180" w:after="10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80"/>
      <w:jc w:val="center"/>
    </w:pPr>
    <w:rPr>
      <w:b/>
      <w:bCs/>
      <w:color w:val="0A84FF"/>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980</Words>
  <Characters>5586</Characters>
  <Application>Microsoft Office Word</Application>
  <DocSecurity>0</DocSecurity>
  <Lines>46</Lines>
  <Paragraphs>13</Paragraphs>
  <ScaleCrop>false</ScaleCrop>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Rujeko Macheka</cp:lastModifiedBy>
  <cp:revision>2</cp:revision>
  <dcterms:created xsi:type="dcterms:W3CDTF">2025-12-01T18:57:00Z</dcterms:created>
  <dcterms:modified xsi:type="dcterms:W3CDTF">2025-12-01T21:00:00Z</dcterms:modified>
</cp:coreProperties>
</file>